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83" w:rsidRPr="006404B9" w:rsidRDefault="00EB0E89" w:rsidP="00997D04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Debate</w:t>
      </w:r>
      <w:proofErr w:type="spellEnd"/>
      <w:r w:rsidR="00E72383" w:rsidRPr="006404B9">
        <w:rPr>
          <w:b/>
          <w:sz w:val="28"/>
          <w:szCs w:val="28"/>
        </w:rPr>
        <w:t xml:space="preserve"> „</w:t>
      </w:r>
      <w:r>
        <w:rPr>
          <w:b/>
          <w:sz w:val="28"/>
          <w:szCs w:val="28"/>
          <w:lang w:val="en-US"/>
        </w:rPr>
        <w:t xml:space="preserve"> The common priorities of Bulgaria and Romania</w:t>
      </w:r>
      <w:r w:rsidR="00E72383" w:rsidRPr="006404B9">
        <w:rPr>
          <w:b/>
          <w:sz w:val="28"/>
          <w:szCs w:val="28"/>
        </w:rPr>
        <w:t xml:space="preserve"> 2014-2020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new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possibilities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horizons</w:t>
      </w:r>
      <w:proofErr w:type="spellEnd"/>
      <w:r>
        <w:rPr>
          <w:b/>
          <w:sz w:val="28"/>
          <w:szCs w:val="28"/>
        </w:rPr>
        <w:t xml:space="preserve"> </w:t>
      </w:r>
      <w:r w:rsidR="00E72383" w:rsidRPr="006404B9">
        <w:rPr>
          <w:b/>
          <w:sz w:val="28"/>
          <w:szCs w:val="28"/>
        </w:rPr>
        <w:t>“</w:t>
      </w:r>
    </w:p>
    <w:p w:rsidR="00E72383" w:rsidRPr="006404B9" w:rsidRDefault="00384113" w:rsidP="00997D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EB0E89">
        <w:rPr>
          <w:b/>
          <w:sz w:val="28"/>
          <w:szCs w:val="28"/>
        </w:rPr>
        <w:t xml:space="preserve"> </w:t>
      </w:r>
      <w:proofErr w:type="spellStart"/>
      <w:r w:rsidR="00EB0E89">
        <w:rPr>
          <w:b/>
          <w:sz w:val="28"/>
          <w:szCs w:val="28"/>
        </w:rPr>
        <w:t>November</w:t>
      </w:r>
      <w:proofErr w:type="spellEnd"/>
      <w:r w:rsidR="00EB0E89">
        <w:rPr>
          <w:b/>
          <w:sz w:val="28"/>
          <w:szCs w:val="28"/>
        </w:rPr>
        <w:t xml:space="preserve"> 2013, </w:t>
      </w:r>
      <w:proofErr w:type="spellStart"/>
      <w:r w:rsidR="00EB0E89">
        <w:rPr>
          <w:b/>
          <w:sz w:val="28"/>
          <w:szCs w:val="28"/>
        </w:rPr>
        <w:t>Silistra</w:t>
      </w:r>
      <w:proofErr w:type="spellEnd"/>
    </w:p>
    <w:p w:rsidR="0006356A" w:rsidRPr="00997D04" w:rsidRDefault="0006356A" w:rsidP="00997D04">
      <w:pPr>
        <w:spacing w:line="276" w:lineRule="auto"/>
        <w:jc w:val="center"/>
        <w:rPr>
          <w:sz w:val="28"/>
          <w:szCs w:val="28"/>
        </w:rPr>
      </w:pPr>
    </w:p>
    <w:p w:rsidR="0006356A" w:rsidRPr="00EB0E89" w:rsidRDefault="00EB0E89" w:rsidP="00EB0E89">
      <w:pPr>
        <w:spacing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Short </w:t>
      </w:r>
      <w:r w:rsidR="00852FE8">
        <w:rPr>
          <w:sz w:val="28"/>
          <w:szCs w:val="28"/>
          <w:lang w:val="en-US"/>
        </w:rPr>
        <w:t xml:space="preserve">draft </w:t>
      </w:r>
      <w:r>
        <w:rPr>
          <w:sz w:val="28"/>
          <w:szCs w:val="28"/>
          <w:lang w:val="en-US"/>
        </w:rPr>
        <w:t>concept</w:t>
      </w:r>
    </w:p>
    <w:p w:rsidR="00E72383" w:rsidRPr="00997D04" w:rsidRDefault="00E72383" w:rsidP="00997D04">
      <w:pPr>
        <w:spacing w:line="276" w:lineRule="auto"/>
        <w:jc w:val="both"/>
      </w:pPr>
    </w:p>
    <w:p w:rsidR="00E72383" w:rsidRPr="006404B9" w:rsidRDefault="00EB0E89" w:rsidP="00997D04">
      <w:pPr>
        <w:spacing w:line="276" w:lineRule="auto"/>
        <w:jc w:val="both"/>
        <w:rPr>
          <w:b/>
          <w:i/>
        </w:rPr>
      </w:pPr>
      <w:proofErr w:type="spellStart"/>
      <w:r>
        <w:rPr>
          <w:b/>
          <w:i/>
        </w:rPr>
        <w:t>Introduction</w:t>
      </w:r>
      <w:proofErr w:type="spellEnd"/>
      <w:r w:rsidR="0006356A" w:rsidRPr="006404B9">
        <w:rPr>
          <w:b/>
          <w:i/>
        </w:rPr>
        <w:t xml:space="preserve">: </w:t>
      </w:r>
      <w:r w:rsidR="00E72383" w:rsidRPr="006404B9">
        <w:rPr>
          <w:b/>
          <w:i/>
        </w:rPr>
        <w:t xml:space="preserve"> </w:t>
      </w:r>
    </w:p>
    <w:p w:rsidR="00E72383" w:rsidRPr="00997D04" w:rsidRDefault="00E72383" w:rsidP="00997D04">
      <w:pPr>
        <w:spacing w:line="276" w:lineRule="auto"/>
        <w:jc w:val="both"/>
      </w:pPr>
    </w:p>
    <w:p w:rsidR="006668C8" w:rsidRPr="00997D04" w:rsidRDefault="00EB0E89" w:rsidP="00997D04">
      <w:pPr>
        <w:spacing w:line="276" w:lineRule="auto"/>
        <w:jc w:val="both"/>
      </w:pP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6404B9">
        <w:t>:</w:t>
      </w:r>
      <w:r w:rsidR="006668C8" w:rsidRPr="00997D04">
        <w:t xml:space="preserve"> </w:t>
      </w:r>
    </w:p>
    <w:p w:rsidR="00EB0E89" w:rsidRPr="00EB0E89" w:rsidRDefault="00EB0E89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>
        <w:rPr>
          <w:lang w:val="en-US"/>
        </w:rPr>
        <w:t>New programming period 2014-2020 in completion the targets set into the Strategy Europe 2020 for concentration of the investments into areas where more growth and jobs will be created;</w:t>
      </w:r>
    </w:p>
    <w:p w:rsidR="00EB0E89" w:rsidRPr="001D72FA" w:rsidRDefault="00EB0E89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>
        <w:rPr>
          <w:lang w:val="en-US"/>
        </w:rPr>
        <w:t>Preparation of the Partnership agreements 2014-2020 of Bulgaria and Romania, their approval till the end of 2013 and the simultaneous preparation of the operational programs for 2014-2020;</w:t>
      </w:r>
    </w:p>
    <w:p w:rsidR="001D72FA" w:rsidRPr="001D72FA" w:rsidRDefault="001D72FA" w:rsidP="001D72FA">
      <w:pPr>
        <w:pStyle w:val="ListParagraph0"/>
        <w:numPr>
          <w:ilvl w:val="0"/>
          <w:numId w:val="4"/>
        </w:numPr>
        <w:spacing w:line="276" w:lineRule="auto"/>
        <w:jc w:val="both"/>
        <w:rPr>
          <w:szCs w:val="23"/>
        </w:rPr>
      </w:pPr>
      <w:proofErr w:type="spellStart"/>
      <w:r w:rsidRPr="001D72FA">
        <w:rPr>
          <w:szCs w:val="23"/>
        </w:rPr>
        <w:t>The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1"/>
          <w:shd w:val="clear" w:color="auto" w:fill="FFFFFF"/>
        </w:rPr>
        <w:t>European</w:t>
      </w:r>
      <w:proofErr w:type="spellEnd"/>
      <w:r w:rsidRPr="001D72FA">
        <w:rPr>
          <w:szCs w:val="21"/>
          <w:shd w:val="clear" w:color="auto" w:fill="FFFFFF"/>
        </w:rPr>
        <w:t xml:space="preserve"> </w:t>
      </w:r>
      <w:proofErr w:type="spellStart"/>
      <w:r w:rsidRPr="001D72FA">
        <w:rPr>
          <w:szCs w:val="21"/>
          <w:shd w:val="clear" w:color="auto" w:fill="FFFFFF"/>
        </w:rPr>
        <w:t>Union</w:t>
      </w:r>
      <w:proofErr w:type="spellEnd"/>
      <w:r w:rsidRPr="001D72FA">
        <w:rPr>
          <w:szCs w:val="21"/>
          <w:shd w:val="clear" w:color="auto" w:fill="FFFFFF"/>
        </w:rPr>
        <w:t xml:space="preserve"> </w:t>
      </w:r>
      <w:proofErr w:type="spellStart"/>
      <w:r w:rsidRPr="001D72FA">
        <w:rPr>
          <w:szCs w:val="21"/>
          <w:shd w:val="clear" w:color="auto" w:fill="FFFFFF"/>
        </w:rPr>
        <w:t>Strategy</w:t>
      </w:r>
      <w:proofErr w:type="spellEnd"/>
      <w:r w:rsidRPr="001D72FA">
        <w:rPr>
          <w:szCs w:val="21"/>
          <w:shd w:val="clear" w:color="auto" w:fill="FFFFFF"/>
        </w:rPr>
        <w:t xml:space="preserve"> </w:t>
      </w:r>
      <w:proofErr w:type="spellStart"/>
      <w:r w:rsidRPr="001D72FA">
        <w:rPr>
          <w:szCs w:val="21"/>
          <w:shd w:val="clear" w:color="auto" w:fill="FFFFFF"/>
        </w:rPr>
        <w:t>for</w:t>
      </w:r>
      <w:proofErr w:type="spellEnd"/>
      <w:r w:rsidRPr="001D72FA">
        <w:rPr>
          <w:szCs w:val="21"/>
          <w:shd w:val="clear" w:color="auto" w:fill="FFFFFF"/>
        </w:rPr>
        <w:t xml:space="preserve"> </w:t>
      </w:r>
      <w:proofErr w:type="spellStart"/>
      <w:r w:rsidRPr="001D72FA">
        <w:rPr>
          <w:szCs w:val="21"/>
          <w:shd w:val="clear" w:color="auto" w:fill="FFFFFF"/>
        </w:rPr>
        <w:t>the</w:t>
      </w:r>
      <w:proofErr w:type="spellEnd"/>
      <w:r w:rsidRPr="001D72FA">
        <w:rPr>
          <w:szCs w:val="21"/>
          <w:shd w:val="clear" w:color="auto" w:fill="FFFFFF"/>
        </w:rPr>
        <w:t xml:space="preserve"> </w:t>
      </w:r>
      <w:proofErr w:type="spellStart"/>
      <w:r w:rsidRPr="001D72FA">
        <w:rPr>
          <w:szCs w:val="21"/>
          <w:shd w:val="clear" w:color="auto" w:fill="FFFFFF"/>
        </w:rPr>
        <w:t>Danube</w:t>
      </w:r>
      <w:proofErr w:type="spellEnd"/>
      <w:r w:rsidRPr="001D72FA">
        <w:rPr>
          <w:szCs w:val="21"/>
          <w:shd w:val="clear" w:color="auto" w:fill="FFFFFF"/>
        </w:rPr>
        <w:t xml:space="preserve"> </w:t>
      </w:r>
      <w:proofErr w:type="spellStart"/>
      <w:r w:rsidRPr="001D72FA">
        <w:rPr>
          <w:szCs w:val="21"/>
          <w:shd w:val="clear" w:color="auto" w:fill="FFFFFF"/>
        </w:rPr>
        <w:t>Region</w:t>
      </w:r>
      <w:proofErr w:type="spellEnd"/>
      <w:r w:rsidRPr="001D72FA">
        <w:rPr>
          <w:szCs w:val="21"/>
          <w:shd w:val="clear" w:color="auto" w:fill="FFFFFF"/>
        </w:rPr>
        <w:t xml:space="preserve"> (EUSDR)</w:t>
      </w:r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is</w:t>
      </w:r>
      <w:proofErr w:type="spellEnd"/>
      <w:r w:rsidRPr="001D72FA">
        <w:rPr>
          <w:szCs w:val="23"/>
        </w:rPr>
        <w:t xml:space="preserve"> </w:t>
      </w:r>
      <w:r w:rsidRPr="001D72FA">
        <w:rPr>
          <w:szCs w:val="23"/>
          <w:lang w:val="en-GB"/>
        </w:rPr>
        <w:t xml:space="preserve">the </w:t>
      </w:r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macro-regional</w:t>
      </w:r>
      <w:proofErr w:type="spellEnd"/>
      <w:r w:rsidRPr="001D72FA">
        <w:rPr>
          <w:szCs w:val="23"/>
        </w:rPr>
        <w:t xml:space="preserve"> </w:t>
      </w:r>
      <w:r w:rsidRPr="001D72FA">
        <w:rPr>
          <w:szCs w:val="23"/>
          <w:lang w:val="en-GB"/>
        </w:rPr>
        <w:t xml:space="preserve">strategy "par excellence" and a tool to promote in particular territorial cohesion and the 2020 Strategy; it offers the framework </w:t>
      </w:r>
      <w:proofErr w:type="spellStart"/>
      <w:r w:rsidRPr="001D72FA">
        <w:rPr>
          <w:szCs w:val="23"/>
        </w:rPr>
        <w:t>and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is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an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opportunity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for</w:t>
      </w:r>
      <w:proofErr w:type="spellEnd"/>
      <w:r w:rsidRPr="001D72FA">
        <w:rPr>
          <w:szCs w:val="23"/>
        </w:rPr>
        <w:t xml:space="preserve"> a </w:t>
      </w:r>
      <w:proofErr w:type="spellStart"/>
      <w:r w:rsidRPr="001D72FA">
        <w:rPr>
          <w:szCs w:val="23"/>
        </w:rPr>
        <w:t>real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regional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cooperation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between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the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countries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in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the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Danube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region</w:t>
      </w:r>
      <w:proofErr w:type="spellEnd"/>
      <w:r w:rsidRPr="001D72FA">
        <w:rPr>
          <w:szCs w:val="23"/>
        </w:rPr>
        <w:t xml:space="preserve">. </w:t>
      </w:r>
      <w:proofErr w:type="spellStart"/>
      <w:r w:rsidRPr="001D72FA">
        <w:rPr>
          <w:szCs w:val="23"/>
        </w:rPr>
        <w:t>It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enables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optimum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utilization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of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the</w:t>
      </w:r>
      <w:proofErr w:type="spellEnd"/>
      <w:r w:rsidRPr="001D72FA">
        <w:rPr>
          <w:szCs w:val="23"/>
        </w:rPr>
        <w:t xml:space="preserve"> </w:t>
      </w:r>
      <w:r w:rsidRPr="001D72FA">
        <w:rPr>
          <w:szCs w:val="23"/>
          <w:lang w:val="en-US"/>
        </w:rPr>
        <w:t xml:space="preserve">Danube region </w:t>
      </w:r>
      <w:proofErr w:type="spellStart"/>
      <w:r w:rsidRPr="001D72FA">
        <w:rPr>
          <w:szCs w:val="23"/>
        </w:rPr>
        <w:t>potential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and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play</w:t>
      </w:r>
      <w:proofErr w:type="spellEnd"/>
      <w:r w:rsidRPr="001D72FA">
        <w:rPr>
          <w:szCs w:val="23"/>
          <w:lang w:val="en-US"/>
        </w:rPr>
        <w:t>s</w:t>
      </w:r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an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important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role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in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promot</w:t>
      </w:r>
      <w:r w:rsidRPr="001D72FA">
        <w:rPr>
          <w:szCs w:val="23"/>
          <w:lang w:val="en-US"/>
        </w:rPr>
        <w:t>ing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regional</w:t>
      </w:r>
      <w:proofErr w:type="spellEnd"/>
      <w:r w:rsidRPr="001D72FA">
        <w:rPr>
          <w:szCs w:val="23"/>
        </w:rPr>
        <w:t xml:space="preserve"> </w:t>
      </w:r>
      <w:proofErr w:type="spellStart"/>
      <w:r w:rsidRPr="001D72FA">
        <w:rPr>
          <w:szCs w:val="23"/>
        </w:rPr>
        <w:t>integration</w:t>
      </w:r>
      <w:proofErr w:type="spellEnd"/>
      <w:r w:rsidRPr="001D72FA">
        <w:rPr>
          <w:szCs w:val="23"/>
        </w:rPr>
        <w:t xml:space="preserve">. </w:t>
      </w:r>
    </w:p>
    <w:p w:rsidR="001D72FA" w:rsidRPr="002B3F64" w:rsidRDefault="002B3F64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>
        <w:rPr>
          <w:lang w:val="en-US"/>
        </w:rPr>
        <w:t xml:space="preserve">Bulgaria and Romania are EU member-states which have a common border – Danube river, which should be considered as a common project for </w:t>
      </w:r>
      <w:r w:rsidR="00D71BCF">
        <w:rPr>
          <w:lang w:val="en-US"/>
        </w:rPr>
        <w:t>economic</w:t>
      </w:r>
      <w:r>
        <w:rPr>
          <w:lang w:val="en-US"/>
        </w:rPr>
        <w:t xml:space="preserve"> and social cohesion of the region, increasing of the competitiveness and setting up of growth and jobs;</w:t>
      </w:r>
    </w:p>
    <w:p w:rsidR="00021301" w:rsidRPr="00021301" w:rsidRDefault="00021301" w:rsidP="00021301">
      <w:pPr>
        <w:pStyle w:val="ListParagraph0"/>
        <w:numPr>
          <w:ilvl w:val="0"/>
          <w:numId w:val="4"/>
        </w:numPr>
        <w:spacing w:line="276" w:lineRule="auto"/>
        <w:jc w:val="both"/>
        <w:rPr>
          <w:szCs w:val="23"/>
          <w:lang w:val="en-US"/>
        </w:rPr>
      </w:pPr>
      <w:r w:rsidRPr="00021301">
        <w:rPr>
          <w:szCs w:val="23"/>
          <w:lang w:val="en-US"/>
        </w:rPr>
        <w:t>M</w:t>
      </w:r>
      <w:proofErr w:type="spellStart"/>
      <w:r w:rsidRPr="00021301">
        <w:rPr>
          <w:szCs w:val="23"/>
        </w:rPr>
        <w:t>emorandum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of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understanding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between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the</w:t>
      </w:r>
      <w:proofErr w:type="spellEnd"/>
      <w:r w:rsidRPr="00021301">
        <w:rPr>
          <w:szCs w:val="23"/>
        </w:rPr>
        <w:t xml:space="preserve"> Republic </w:t>
      </w:r>
      <w:proofErr w:type="spellStart"/>
      <w:r w:rsidRPr="00021301">
        <w:rPr>
          <w:szCs w:val="23"/>
        </w:rPr>
        <w:t>of</w:t>
      </w:r>
      <w:proofErr w:type="spellEnd"/>
      <w:r w:rsidRPr="00021301">
        <w:rPr>
          <w:szCs w:val="23"/>
        </w:rPr>
        <w:t xml:space="preserve"> Bulgaria </w:t>
      </w:r>
      <w:proofErr w:type="spellStart"/>
      <w:r w:rsidRPr="00021301">
        <w:rPr>
          <w:szCs w:val="23"/>
        </w:rPr>
        <w:t>and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Romania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was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signed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on</w:t>
      </w:r>
      <w:proofErr w:type="spellEnd"/>
      <w:r w:rsidRPr="00021301">
        <w:rPr>
          <w:szCs w:val="23"/>
        </w:rPr>
        <w:t xml:space="preserve"> 11 </w:t>
      </w:r>
      <w:proofErr w:type="spellStart"/>
      <w:r w:rsidRPr="00021301">
        <w:rPr>
          <w:szCs w:val="23"/>
        </w:rPr>
        <w:t>October</w:t>
      </w:r>
      <w:proofErr w:type="spellEnd"/>
      <w:r w:rsidRPr="00021301">
        <w:rPr>
          <w:szCs w:val="23"/>
        </w:rPr>
        <w:t xml:space="preserve"> 2012. </w:t>
      </w:r>
      <w:proofErr w:type="spellStart"/>
      <w:r w:rsidRPr="00021301">
        <w:rPr>
          <w:szCs w:val="23"/>
        </w:rPr>
        <w:t>It</w:t>
      </w:r>
      <w:proofErr w:type="spellEnd"/>
      <w:r w:rsidRPr="00021301">
        <w:rPr>
          <w:szCs w:val="23"/>
        </w:rPr>
        <w:t xml:space="preserve"> </w:t>
      </w:r>
      <w:r w:rsidRPr="00021301">
        <w:rPr>
          <w:szCs w:val="23"/>
          <w:lang w:val="en-GB"/>
        </w:rPr>
        <w:t xml:space="preserve">foresees </w:t>
      </w:r>
      <w:proofErr w:type="spellStart"/>
      <w:r w:rsidRPr="00021301">
        <w:rPr>
          <w:szCs w:val="23"/>
        </w:rPr>
        <w:t>the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setting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up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of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an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inter-ministerial</w:t>
      </w:r>
      <w:proofErr w:type="spellEnd"/>
      <w:r w:rsidRPr="00021301">
        <w:rPr>
          <w:szCs w:val="23"/>
        </w:rPr>
        <w:t xml:space="preserve"> </w:t>
      </w:r>
      <w:r w:rsidRPr="00021301">
        <w:rPr>
          <w:szCs w:val="23"/>
          <w:lang w:val="en-GB"/>
        </w:rPr>
        <w:t>C</w:t>
      </w:r>
      <w:proofErr w:type="spellStart"/>
      <w:r w:rsidRPr="00021301">
        <w:rPr>
          <w:szCs w:val="23"/>
        </w:rPr>
        <w:t>ommittee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for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sustainable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development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of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inland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waterway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transport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in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the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common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Bulgarian-Romanian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section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of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the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river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and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improving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the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connectivity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of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the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region</w:t>
      </w:r>
      <w:proofErr w:type="spellEnd"/>
      <w:r w:rsidRPr="00021301">
        <w:rPr>
          <w:szCs w:val="23"/>
        </w:rPr>
        <w:t xml:space="preserve">. </w:t>
      </w:r>
      <w:proofErr w:type="spellStart"/>
      <w:r w:rsidRPr="00021301">
        <w:rPr>
          <w:szCs w:val="23"/>
        </w:rPr>
        <w:t>The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committee</w:t>
      </w:r>
      <w:proofErr w:type="spellEnd"/>
      <w:r w:rsidRPr="00021301">
        <w:rPr>
          <w:szCs w:val="23"/>
        </w:rPr>
        <w:t xml:space="preserve"> </w:t>
      </w:r>
      <w:proofErr w:type="spellStart"/>
      <w:r w:rsidRPr="00021301">
        <w:rPr>
          <w:szCs w:val="23"/>
        </w:rPr>
        <w:t>has</w:t>
      </w:r>
      <w:proofErr w:type="spellEnd"/>
      <w:r>
        <w:rPr>
          <w:szCs w:val="23"/>
        </w:rPr>
        <w:t xml:space="preserve"> </w:t>
      </w:r>
      <w:proofErr w:type="spellStart"/>
      <w:r>
        <w:rPr>
          <w:szCs w:val="23"/>
        </w:rPr>
        <w:t>adopted</w:t>
      </w:r>
      <w:proofErr w:type="spellEnd"/>
      <w:r>
        <w:rPr>
          <w:szCs w:val="23"/>
        </w:rPr>
        <w:t xml:space="preserve"> </w:t>
      </w:r>
      <w:r w:rsidRPr="00021301">
        <w:rPr>
          <w:szCs w:val="23"/>
          <w:lang w:val="en-GB"/>
        </w:rPr>
        <w:t xml:space="preserve">an </w:t>
      </w:r>
      <w:proofErr w:type="spellStart"/>
      <w:r w:rsidR="00557E22">
        <w:rPr>
          <w:szCs w:val="23"/>
        </w:rPr>
        <w:t>Action</w:t>
      </w:r>
      <w:proofErr w:type="spellEnd"/>
      <w:r w:rsidR="00557E22">
        <w:rPr>
          <w:szCs w:val="23"/>
        </w:rPr>
        <w:t xml:space="preserve"> </w:t>
      </w:r>
      <w:proofErr w:type="spellStart"/>
      <w:r w:rsidR="00557E22">
        <w:rPr>
          <w:szCs w:val="23"/>
        </w:rPr>
        <w:t>Plan</w:t>
      </w:r>
      <w:proofErr w:type="spellEnd"/>
      <w:r w:rsidR="00557E22">
        <w:rPr>
          <w:szCs w:val="23"/>
        </w:rPr>
        <w:t xml:space="preserve"> </w:t>
      </w:r>
      <w:proofErr w:type="spellStart"/>
      <w:r w:rsidR="00557E22">
        <w:rPr>
          <w:szCs w:val="23"/>
        </w:rPr>
        <w:t>and</w:t>
      </w:r>
      <w:proofErr w:type="spellEnd"/>
      <w:r w:rsidR="00557E22">
        <w:rPr>
          <w:szCs w:val="23"/>
        </w:rPr>
        <w:t xml:space="preserve"> </w:t>
      </w:r>
      <w:proofErr w:type="spellStart"/>
      <w:r w:rsidR="00557E22">
        <w:rPr>
          <w:szCs w:val="23"/>
        </w:rPr>
        <w:t>set</w:t>
      </w:r>
      <w:proofErr w:type="spellEnd"/>
      <w:r w:rsidR="00557E22">
        <w:rPr>
          <w:szCs w:val="23"/>
        </w:rPr>
        <w:t xml:space="preserve"> </w:t>
      </w:r>
      <w:proofErr w:type="spellStart"/>
      <w:r w:rsidR="00557E22">
        <w:rPr>
          <w:szCs w:val="23"/>
        </w:rPr>
        <w:t>up</w:t>
      </w:r>
      <w:proofErr w:type="spellEnd"/>
      <w:r w:rsidR="00557E22">
        <w:rPr>
          <w:szCs w:val="23"/>
        </w:rPr>
        <w:t xml:space="preserve"> 4 </w:t>
      </w:r>
      <w:proofErr w:type="spellStart"/>
      <w:r w:rsidR="00557E22">
        <w:rPr>
          <w:szCs w:val="23"/>
        </w:rPr>
        <w:t>expert</w:t>
      </w:r>
      <w:proofErr w:type="spellEnd"/>
      <w:r w:rsidR="00557E22">
        <w:rPr>
          <w:szCs w:val="23"/>
        </w:rPr>
        <w:t xml:space="preserve"> </w:t>
      </w:r>
      <w:proofErr w:type="spellStart"/>
      <w:r w:rsidR="00557E22">
        <w:rPr>
          <w:szCs w:val="23"/>
        </w:rPr>
        <w:t>groups</w:t>
      </w:r>
      <w:proofErr w:type="spellEnd"/>
      <w:r w:rsidR="00557E22">
        <w:rPr>
          <w:szCs w:val="23"/>
        </w:rPr>
        <w:t>. (</w:t>
      </w:r>
      <w:proofErr w:type="spellStart"/>
      <w:r w:rsidR="00771D7F" w:rsidRPr="00DD699C">
        <w:rPr>
          <w:szCs w:val="23"/>
        </w:rPr>
        <w:t>This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will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help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one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of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the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main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targets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of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the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strategy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to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be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reached</w:t>
      </w:r>
      <w:proofErr w:type="spellEnd"/>
      <w:r w:rsidR="00771D7F" w:rsidRPr="00DD699C">
        <w:rPr>
          <w:szCs w:val="23"/>
        </w:rPr>
        <w:t xml:space="preserve">: </w:t>
      </w:r>
      <w:proofErr w:type="spellStart"/>
      <w:r w:rsidR="00771D7F" w:rsidRPr="00DD699C">
        <w:rPr>
          <w:szCs w:val="23"/>
        </w:rPr>
        <w:t>to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increase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cargo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transport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on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the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river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by</w:t>
      </w:r>
      <w:proofErr w:type="spellEnd"/>
      <w:r w:rsidR="00771D7F" w:rsidRPr="00DD699C">
        <w:rPr>
          <w:szCs w:val="23"/>
        </w:rPr>
        <w:t xml:space="preserve"> 20% </w:t>
      </w:r>
      <w:proofErr w:type="spellStart"/>
      <w:r w:rsidR="00771D7F" w:rsidRPr="00DD699C">
        <w:rPr>
          <w:szCs w:val="23"/>
        </w:rPr>
        <w:t>by</w:t>
      </w:r>
      <w:proofErr w:type="spellEnd"/>
      <w:r w:rsidR="00771D7F" w:rsidRPr="00DD699C">
        <w:rPr>
          <w:szCs w:val="23"/>
        </w:rPr>
        <w:t xml:space="preserve"> 2020 </w:t>
      </w:r>
      <w:proofErr w:type="spellStart"/>
      <w:r w:rsidR="00771D7F" w:rsidRPr="00DD699C">
        <w:rPr>
          <w:szCs w:val="23"/>
        </w:rPr>
        <w:t>compared</w:t>
      </w:r>
      <w:proofErr w:type="spellEnd"/>
      <w:r w:rsidR="00771D7F" w:rsidRPr="00DD699C">
        <w:rPr>
          <w:szCs w:val="23"/>
        </w:rPr>
        <w:t xml:space="preserve"> </w:t>
      </w:r>
      <w:proofErr w:type="spellStart"/>
      <w:r w:rsidR="00771D7F" w:rsidRPr="00DD699C">
        <w:rPr>
          <w:szCs w:val="23"/>
        </w:rPr>
        <w:t>with</w:t>
      </w:r>
      <w:proofErr w:type="spellEnd"/>
      <w:r w:rsidR="00771D7F" w:rsidRPr="00DD699C">
        <w:rPr>
          <w:szCs w:val="23"/>
        </w:rPr>
        <w:t xml:space="preserve"> </w:t>
      </w:r>
      <w:r w:rsidR="00771D7F">
        <w:rPr>
          <w:szCs w:val="23"/>
        </w:rPr>
        <w:t>2010.</w:t>
      </w:r>
      <w:r w:rsidR="00771D7F">
        <w:rPr>
          <w:szCs w:val="23"/>
          <w:lang w:val="en-US"/>
        </w:rPr>
        <w:t xml:space="preserve"> Currently only 10% has been used)</w:t>
      </w:r>
    </w:p>
    <w:p w:rsidR="002B3F64" w:rsidRPr="006E50A2" w:rsidRDefault="00E20868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>
        <w:rPr>
          <w:lang w:val="en-US"/>
        </w:rPr>
        <w:t>For the timely planning and programming of the next programming period is necessary the common priorities of the two countries to be identified and be reflected in the p</w:t>
      </w:r>
      <w:r w:rsidR="006E50A2">
        <w:rPr>
          <w:lang w:val="en-US"/>
        </w:rPr>
        <w:t>rogramming documents of both</w:t>
      </w:r>
      <w:proofErr w:type="gramStart"/>
      <w:r w:rsidR="006E50A2">
        <w:rPr>
          <w:lang w:val="en-US"/>
        </w:rPr>
        <w:t>.(</w:t>
      </w:r>
      <w:proofErr w:type="gramEnd"/>
      <w:r>
        <w:rPr>
          <w:lang w:val="en-US"/>
        </w:rPr>
        <w:t>partnership agreement, operational programs, programs for regional, transnational and cross-border cooperation</w:t>
      </w:r>
      <w:r w:rsidR="006E50A2">
        <w:rPr>
          <w:lang w:val="en-US"/>
        </w:rPr>
        <w:t>). The common planning is of a paramount importance as regard the timely preparation and implementation of the common projects</w:t>
      </w:r>
      <w:r w:rsidR="00583263">
        <w:rPr>
          <w:lang w:val="en-US"/>
        </w:rPr>
        <w:t xml:space="preserve"> and a positive support from the European Union</w:t>
      </w:r>
      <w:r w:rsidR="00690995">
        <w:rPr>
          <w:lang w:val="en-US"/>
        </w:rPr>
        <w:t xml:space="preserve"> side</w:t>
      </w:r>
      <w:r w:rsidR="006E50A2">
        <w:rPr>
          <w:lang w:val="en-US"/>
        </w:rPr>
        <w:t xml:space="preserve">. </w:t>
      </w:r>
    </w:p>
    <w:p w:rsidR="006E50A2" w:rsidRPr="00690995" w:rsidRDefault="006E50A2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>
        <w:rPr>
          <w:lang w:val="en-US"/>
        </w:rPr>
        <w:t>North-west and Central north regions in Bulgaria are among the poorest ( together with the Romanian one’s along Danube) in the European union’s territory and of a significant importance for their further development is a possibility for common projects and initiatives with the Romanian cities and regions to be set up and a special focus;</w:t>
      </w:r>
    </w:p>
    <w:p w:rsidR="00690995" w:rsidRPr="006E50A2" w:rsidRDefault="00690995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>
        <w:rPr>
          <w:lang w:val="en-US"/>
        </w:rPr>
        <w:lastRenderedPageBreak/>
        <w:t xml:space="preserve">One of the major projects that is included in the Action plan of the Danube strategy and the Action plan of the Inter-ministerial Committee between Bulgaria and Romania is the preparation and construction of a third bridge over Danube </w:t>
      </w:r>
      <w:proofErr w:type="spellStart"/>
      <w:r>
        <w:rPr>
          <w:lang w:val="en-US"/>
        </w:rPr>
        <w:t>Silistra</w:t>
      </w:r>
      <w:proofErr w:type="spellEnd"/>
      <w:r>
        <w:rPr>
          <w:lang w:val="en-US"/>
        </w:rPr>
        <w:t xml:space="preserve"> –</w:t>
      </w:r>
      <w:proofErr w:type="spellStart"/>
      <w:r>
        <w:rPr>
          <w:lang w:val="en-US"/>
        </w:rPr>
        <w:t>Kalarash</w:t>
      </w:r>
      <w:proofErr w:type="spellEnd"/>
      <w:r>
        <w:rPr>
          <w:lang w:val="en-US"/>
        </w:rPr>
        <w:t xml:space="preserve"> </w:t>
      </w:r>
    </w:p>
    <w:p w:rsidR="00E72383" w:rsidRPr="00997D04" w:rsidRDefault="00E72383" w:rsidP="00997D04">
      <w:pPr>
        <w:spacing w:line="276" w:lineRule="auto"/>
        <w:jc w:val="both"/>
      </w:pPr>
    </w:p>
    <w:p w:rsidR="00DC43F2" w:rsidRPr="00DC43F2" w:rsidRDefault="00DC43F2" w:rsidP="00DC43F2">
      <w:pPr>
        <w:spacing w:line="276" w:lineRule="auto"/>
        <w:rPr>
          <w:b/>
        </w:rPr>
      </w:pPr>
      <w:proofErr w:type="spellStart"/>
      <w:r w:rsidRPr="00DC43F2">
        <w:rPr>
          <w:b/>
        </w:rPr>
        <w:t>Debate</w:t>
      </w:r>
      <w:proofErr w:type="spellEnd"/>
      <w:r w:rsidRPr="00DC43F2">
        <w:rPr>
          <w:b/>
        </w:rPr>
        <w:t xml:space="preserve"> „</w:t>
      </w:r>
      <w:r w:rsidRPr="00DC43F2">
        <w:rPr>
          <w:b/>
          <w:lang w:val="en-US"/>
        </w:rPr>
        <w:t xml:space="preserve"> The common priorities of Bulgaria and Romania</w:t>
      </w:r>
      <w:r w:rsidRPr="00DC43F2">
        <w:rPr>
          <w:b/>
        </w:rPr>
        <w:t xml:space="preserve"> 2014-2020 – </w:t>
      </w:r>
      <w:proofErr w:type="spellStart"/>
      <w:r w:rsidRPr="00DC43F2">
        <w:rPr>
          <w:b/>
        </w:rPr>
        <w:t>new</w:t>
      </w:r>
      <w:proofErr w:type="spellEnd"/>
      <w:r w:rsidRPr="00DC43F2">
        <w:rPr>
          <w:b/>
        </w:rPr>
        <w:t xml:space="preserve"> </w:t>
      </w:r>
      <w:proofErr w:type="spellStart"/>
      <w:r w:rsidRPr="00DC43F2">
        <w:rPr>
          <w:b/>
        </w:rPr>
        <w:t>possibilities</w:t>
      </w:r>
      <w:proofErr w:type="spellEnd"/>
      <w:r w:rsidRPr="00DC43F2">
        <w:rPr>
          <w:b/>
        </w:rPr>
        <w:t xml:space="preserve"> </w:t>
      </w:r>
      <w:proofErr w:type="spellStart"/>
      <w:r w:rsidRPr="00DC43F2">
        <w:rPr>
          <w:b/>
        </w:rPr>
        <w:t>and</w:t>
      </w:r>
      <w:proofErr w:type="spellEnd"/>
      <w:r w:rsidRPr="00DC43F2">
        <w:rPr>
          <w:b/>
        </w:rPr>
        <w:t xml:space="preserve"> </w:t>
      </w:r>
      <w:proofErr w:type="spellStart"/>
      <w:r w:rsidRPr="00DC43F2">
        <w:rPr>
          <w:b/>
        </w:rPr>
        <w:t>horizons</w:t>
      </w:r>
      <w:proofErr w:type="spellEnd"/>
      <w:r w:rsidRPr="00DC43F2">
        <w:rPr>
          <w:b/>
        </w:rPr>
        <w:t xml:space="preserve"> “</w:t>
      </w:r>
    </w:p>
    <w:p w:rsidR="00DC43F2" w:rsidRPr="00DC43F2" w:rsidRDefault="00DC43F2" w:rsidP="00DC43F2">
      <w:pPr>
        <w:spacing w:line="276" w:lineRule="auto"/>
        <w:rPr>
          <w:b/>
        </w:rPr>
      </w:pPr>
      <w:r w:rsidRPr="00DC43F2">
        <w:rPr>
          <w:b/>
        </w:rPr>
        <w:t xml:space="preserve">19 </w:t>
      </w:r>
      <w:proofErr w:type="spellStart"/>
      <w:r w:rsidRPr="00DC43F2">
        <w:rPr>
          <w:b/>
        </w:rPr>
        <w:t>November</w:t>
      </w:r>
      <w:proofErr w:type="spellEnd"/>
      <w:r w:rsidRPr="00DC43F2">
        <w:rPr>
          <w:b/>
        </w:rPr>
        <w:t xml:space="preserve"> 2013, </w:t>
      </w:r>
      <w:proofErr w:type="spellStart"/>
      <w:r w:rsidRPr="00DC43F2">
        <w:rPr>
          <w:b/>
        </w:rPr>
        <w:t>Silistra</w:t>
      </w:r>
      <w:proofErr w:type="spellEnd"/>
    </w:p>
    <w:p w:rsidR="00E72383" w:rsidRPr="00997D04" w:rsidRDefault="00E72383" w:rsidP="00997D04">
      <w:pPr>
        <w:spacing w:line="276" w:lineRule="auto"/>
        <w:jc w:val="both"/>
      </w:pPr>
    </w:p>
    <w:p w:rsidR="0002322D" w:rsidRPr="001B1FBE" w:rsidRDefault="001B1FBE" w:rsidP="00997D04">
      <w:pPr>
        <w:spacing w:line="276" w:lineRule="auto"/>
        <w:jc w:val="both"/>
        <w:rPr>
          <w:b/>
          <w:i/>
          <w:lang w:val="en-US"/>
        </w:rPr>
      </w:pPr>
      <w:r w:rsidRPr="001B1FBE">
        <w:rPr>
          <w:b/>
          <w:i/>
          <w:lang w:val="en-US"/>
        </w:rPr>
        <w:t xml:space="preserve">With the participation of the President of Republic of Bulgaria – Mr. Rosen </w:t>
      </w:r>
      <w:proofErr w:type="spellStart"/>
      <w:r w:rsidRPr="001B1FBE">
        <w:rPr>
          <w:b/>
          <w:i/>
          <w:lang w:val="en-US"/>
        </w:rPr>
        <w:t>Plevneliev</w:t>
      </w:r>
      <w:proofErr w:type="spellEnd"/>
      <w:r w:rsidRPr="001B1FBE">
        <w:rPr>
          <w:b/>
          <w:i/>
          <w:lang w:val="en-US"/>
        </w:rPr>
        <w:t xml:space="preserve"> </w:t>
      </w:r>
    </w:p>
    <w:p w:rsidR="0090407E" w:rsidRDefault="0090407E" w:rsidP="00997D04">
      <w:pPr>
        <w:spacing w:line="276" w:lineRule="auto"/>
        <w:jc w:val="both"/>
      </w:pPr>
    </w:p>
    <w:p w:rsidR="001B1FBE" w:rsidRDefault="001B1FBE" w:rsidP="00997D04">
      <w:pPr>
        <w:spacing w:line="276" w:lineRule="auto"/>
        <w:jc w:val="both"/>
        <w:rPr>
          <w:lang w:val="en-US"/>
        </w:rPr>
      </w:pPr>
      <w:r w:rsidRPr="001B1FBE">
        <w:rPr>
          <w:b/>
          <w:lang w:val="en-US"/>
        </w:rPr>
        <w:t>Organizer:</w:t>
      </w:r>
      <w:r>
        <w:rPr>
          <w:lang w:val="en-US"/>
        </w:rPr>
        <w:t xml:space="preserve"> Presidency of Republic of Bulgaria within the umbrella of the Council for regional development and national infrastructure to the President </w:t>
      </w:r>
    </w:p>
    <w:p w:rsidR="001B1FBE" w:rsidRDefault="001B1FBE" w:rsidP="00997D04">
      <w:pPr>
        <w:spacing w:line="276" w:lineRule="auto"/>
        <w:jc w:val="both"/>
        <w:rPr>
          <w:lang w:val="en-US"/>
        </w:rPr>
      </w:pPr>
    </w:p>
    <w:p w:rsidR="001B1FBE" w:rsidRDefault="001B1FBE" w:rsidP="00997D04">
      <w:pPr>
        <w:spacing w:line="276" w:lineRule="auto"/>
        <w:jc w:val="both"/>
        <w:rPr>
          <w:lang w:val="en-US"/>
        </w:rPr>
      </w:pPr>
      <w:r w:rsidRPr="001B1FBE">
        <w:rPr>
          <w:b/>
          <w:lang w:val="en-US"/>
        </w:rPr>
        <w:t>Host: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Silistra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Kalarash</w:t>
      </w:r>
      <w:proofErr w:type="spellEnd"/>
      <w:r>
        <w:rPr>
          <w:lang w:val="en-US"/>
        </w:rPr>
        <w:t xml:space="preserve"> municipalities</w:t>
      </w:r>
    </w:p>
    <w:p w:rsidR="001B1FBE" w:rsidRDefault="001B1FBE" w:rsidP="00997D04">
      <w:pPr>
        <w:spacing w:line="276" w:lineRule="auto"/>
        <w:jc w:val="both"/>
        <w:rPr>
          <w:lang w:val="en-US"/>
        </w:rPr>
      </w:pPr>
    </w:p>
    <w:p w:rsidR="001B1FBE" w:rsidRDefault="001B1FBE" w:rsidP="00997D04">
      <w:pPr>
        <w:spacing w:line="276" w:lineRule="auto"/>
        <w:jc w:val="both"/>
        <w:rPr>
          <w:lang w:val="en-US"/>
        </w:rPr>
      </w:pPr>
      <w:r w:rsidRPr="001B1FBE">
        <w:rPr>
          <w:b/>
          <w:lang w:val="en-US"/>
        </w:rPr>
        <w:t>Place:</w:t>
      </w:r>
      <w:r w:rsidR="00D77DAF">
        <w:rPr>
          <w:lang w:val="en-US"/>
        </w:rPr>
        <w:t xml:space="preserve"> </w:t>
      </w:r>
      <w:proofErr w:type="spellStart"/>
      <w:r w:rsidR="00D77DAF">
        <w:rPr>
          <w:lang w:val="en-US"/>
        </w:rPr>
        <w:t>Silistra</w:t>
      </w:r>
      <w:proofErr w:type="spellEnd"/>
      <w:r w:rsidR="00D77DAF">
        <w:rPr>
          <w:lang w:val="en-US"/>
        </w:rPr>
        <w:t>, hotel “</w:t>
      </w:r>
      <w:proofErr w:type="spellStart"/>
      <w:r w:rsidR="00D77DAF">
        <w:rPr>
          <w:lang w:val="en-US"/>
        </w:rPr>
        <w:t>Drustur</w:t>
      </w:r>
      <w:proofErr w:type="spellEnd"/>
      <w:r w:rsidR="00D77DAF">
        <w:rPr>
          <w:lang w:val="en-US"/>
        </w:rPr>
        <w:t>”, hall “</w:t>
      </w:r>
      <w:proofErr w:type="spellStart"/>
      <w:r w:rsidR="00D77DAF">
        <w:rPr>
          <w:lang w:val="en-US"/>
        </w:rPr>
        <w:t>Drustur</w:t>
      </w:r>
      <w:proofErr w:type="spellEnd"/>
      <w:r w:rsidR="00D77DAF">
        <w:rPr>
          <w:lang w:val="en-US"/>
        </w:rPr>
        <w:t>”</w:t>
      </w:r>
    </w:p>
    <w:p w:rsidR="00F8535E" w:rsidRDefault="00F8535E" w:rsidP="00997D04">
      <w:pPr>
        <w:spacing w:line="276" w:lineRule="auto"/>
        <w:jc w:val="both"/>
        <w:rPr>
          <w:lang w:val="en-US"/>
        </w:rPr>
      </w:pPr>
    </w:p>
    <w:p w:rsidR="00F8535E" w:rsidRDefault="00F8535E" w:rsidP="00997D04">
      <w:pPr>
        <w:spacing w:line="276" w:lineRule="auto"/>
        <w:jc w:val="both"/>
        <w:rPr>
          <w:lang w:val="en-US"/>
        </w:rPr>
      </w:pPr>
      <w:r w:rsidRPr="00395C75">
        <w:rPr>
          <w:b/>
          <w:lang w:val="en-US"/>
        </w:rPr>
        <w:t>Time:</w:t>
      </w:r>
      <w:r>
        <w:rPr>
          <w:lang w:val="en-US"/>
        </w:rPr>
        <w:t xml:space="preserve"> 1 day</w:t>
      </w:r>
      <w:r w:rsidR="00D77DAF">
        <w:rPr>
          <w:lang w:val="en-US"/>
        </w:rPr>
        <w:t xml:space="preserve"> event </w:t>
      </w:r>
    </w:p>
    <w:p w:rsidR="00F8535E" w:rsidRDefault="00F8535E" w:rsidP="00997D04">
      <w:pPr>
        <w:spacing w:line="276" w:lineRule="auto"/>
        <w:jc w:val="both"/>
        <w:rPr>
          <w:lang w:val="en-US"/>
        </w:rPr>
      </w:pPr>
    </w:p>
    <w:p w:rsidR="00F8535E" w:rsidRDefault="00F8535E" w:rsidP="00997D04">
      <w:pPr>
        <w:spacing w:line="276" w:lineRule="auto"/>
        <w:jc w:val="both"/>
        <w:rPr>
          <w:lang w:val="en-US"/>
        </w:rPr>
      </w:pPr>
      <w:r w:rsidRPr="00395C75">
        <w:rPr>
          <w:b/>
          <w:lang w:val="en-US"/>
        </w:rPr>
        <w:t>Participants:</w:t>
      </w:r>
      <w:r>
        <w:rPr>
          <w:lang w:val="en-US"/>
        </w:rPr>
        <w:t xml:space="preserve"> Representatives of the Governments </w:t>
      </w:r>
      <w:r w:rsidR="00D77DAF">
        <w:rPr>
          <w:lang w:val="en-US"/>
        </w:rPr>
        <w:t xml:space="preserve">and members of the Parliament </w:t>
      </w:r>
      <w:r>
        <w:rPr>
          <w:lang w:val="en-US"/>
        </w:rPr>
        <w:t>of the Republic of Bulgaria and Romania, of the regional and local authorities, European Commission and Europe</w:t>
      </w:r>
      <w:r w:rsidR="00D77DAF">
        <w:rPr>
          <w:lang w:val="en-US"/>
        </w:rPr>
        <w:t>an Parliament, diplomatic corpus</w:t>
      </w:r>
      <w:r>
        <w:rPr>
          <w:lang w:val="en-US"/>
        </w:rPr>
        <w:t xml:space="preserve">; the business and the NGOs </w:t>
      </w:r>
    </w:p>
    <w:p w:rsidR="00E0178F" w:rsidRDefault="00E0178F" w:rsidP="00997D04">
      <w:pPr>
        <w:spacing w:line="276" w:lineRule="auto"/>
        <w:jc w:val="both"/>
        <w:rPr>
          <w:lang w:val="en-US"/>
        </w:rPr>
      </w:pPr>
    </w:p>
    <w:p w:rsidR="00E0178F" w:rsidRDefault="00395C75" w:rsidP="00997D04">
      <w:pPr>
        <w:spacing w:line="276" w:lineRule="auto"/>
        <w:jc w:val="both"/>
        <w:rPr>
          <w:b/>
          <w:lang w:val="en-US"/>
        </w:rPr>
      </w:pPr>
      <w:r w:rsidRPr="00395C75">
        <w:rPr>
          <w:b/>
          <w:lang w:val="en-US"/>
        </w:rPr>
        <w:t>Topics for discussion</w:t>
      </w:r>
      <w:r>
        <w:rPr>
          <w:b/>
          <w:lang w:val="en-US"/>
        </w:rPr>
        <w:t>:</w:t>
      </w:r>
    </w:p>
    <w:p w:rsidR="00395C75" w:rsidRDefault="00395C75" w:rsidP="00997D04">
      <w:pPr>
        <w:spacing w:line="276" w:lineRule="auto"/>
        <w:jc w:val="both"/>
        <w:rPr>
          <w:b/>
          <w:lang w:val="en-US"/>
        </w:rPr>
      </w:pPr>
    </w:p>
    <w:p w:rsidR="00395C75" w:rsidRPr="00D47858" w:rsidRDefault="00395C75" w:rsidP="00D47858">
      <w:pPr>
        <w:pStyle w:val="ListParagraph0"/>
        <w:numPr>
          <w:ilvl w:val="0"/>
          <w:numId w:val="6"/>
        </w:numPr>
        <w:spacing w:line="276" w:lineRule="auto"/>
        <w:jc w:val="both"/>
        <w:rPr>
          <w:b/>
          <w:lang w:val="en-US"/>
        </w:rPr>
      </w:pPr>
      <w:r w:rsidRPr="00D47858">
        <w:rPr>
          <w:b/>
          <w:lang w:val="en-US"/>
        </w:rPr>
        <w:t>Development of the connectivity o</w:t>
      </w:r>
      <w:r w:rsidR="00FD20E3">
        <w:rPr>
          <w:b/>
          <w:lang w:val="en-US"/>
        </w:rPr>
        <w:t>f the regi</w:t>
      </w:r>
      <w:bookmarkStart w:id="0" w:name="_GoBack"/>
      <w:bookmarkEnd w:id="0"/>
      <w:r w:rsidR="00FD20E3">
        <w:rPr>
          <w:b/>
          <w:lang w:val="en-US"/>
        </w:rPr>
        <w:t>on: transport and environment</w:t>
      </w:r>
      <w:r w:rsidRPr="00D47858">
        <w:rPr>
          <w:b/>
          <w:lang w:val="en-US"/>
        </w:rPr>
        <w:t xml:space="preserve"> – common projects, initiatives and possibilities </w:t>
      </w:r>
    </w:p>
    <w:p w:rsidR="00395C75" w:rsidRDefault="00395C75" w:rsidP="00997D04">
      <w:pPr>
        <w:spacing w:line="276" w:lineRule="auto"/>
        <w:jc w:val="both"/>
        <w:rPr>
          <w:b/>
          <w:lang w:val="en-US"/>
        </w:rPr>
      </w:pPr>
    </w:p>
    <w:p w:rsidR="00D47858" w:rsidRPr="00D47858" w:rsidRDefault="00D47858" w:rsidP="00D47858">
      <w:pPr>
        <w:pStyle w:val="ListParagraph0"/>
        <w:numPr>
          <w:ilvl w:val="0"/>
          <w:numId w:val="6"/>
        </w:numPr>
        <w:spacing w:line="276" w:lineRule="auto"/>
        <w:jc w:val="both"/>
        <w:rPr>
          <w:b/>
          <w:lang w:val="en-US"/>
        </w:rPr>
      </w:pPr>
      <w:r w:rsidRPr="00D47858">
        <w:rPr>
          <w:b/>
          <w:lang w:val="en-US"/>
        </w:rPr>
        <w:t xml:space="preserve">Possibilities for investments in the </w:t>
      </w:r>
      <w:r w:rsidR="000D1EE4">
        <w:rPr>
          <w:b/>
          <w:lang w:val="en-US"/>
        </w:rPr>
        <w:t xml:space="preserve">Danube </w:t>
      </w:r>
      <w:r w:rsidRPr="00D47858">
        <w:rPr>
          <w:b/>
          <w:lang w:val="en-US"/>
        </w:rPr>
        <w:t>region</w:t>
      </w:r>
      <w:r w:rsidR="000D1EE4">
        <w:rPr>
          <w:b/>
          <w:lang w:val="en-US"/>
        </w:rPr>
        <w:t>s</w:t>
      </w:r>
      <w:r w:rsidRPr="00D47858">
        <w:rPr>
          <w:b/>
          <w:lang w:val="en-US"/>
        </w:rPr>
        <w:t xml:space="preserve">: setting up of growth and jobs </w:t>
      </w:r>
      <w:r>
        <w:rPr>
          <w:b/>
          <w:lang w:val="en-US"/>
        </w:rPr>
        <w:t xml:space="preserve">( short presentation from the mayors of 3 BG and RO cities) </w:t>
      </w:r>
    </w:p>
    <w:p w:rsidR="00395C75" w:rsidRPr="00395C75" w:rsidRDefault="00395C75" w:rsidP="00997D04">
      <w:pPr>
        <w:spacing w:line="276" w:lineRule="auto"/>
        <w:jc w:val="both"/>
        <w:rPr>
          <w:b/>
          <w:lang w:val="en-US"/>
        </w:rPr>
      </w:pPr>
    </w:p>
    <w:sectPr w:rsidR="00395C75" w:rsidRPr="0039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B0086"/>
    <w:multiLevelType w:val="hybridMultilevel"/>
    <w:tmpl w:val="7ACEC0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82F86"/>
    <w:multiLevelType w:val="hybridMultilevel"/>
    <w:tmpl w:val="ED94FB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354F0"/>
    <w:multiLevelType w:val="hybridMultilevel"/>
    <w:tmpl w:val="9F38C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05487"/>
    <w:multiLevelType w:val="hybridMultilevel"/>
    <w:tmpl w:val="EAF2D6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8683E"/>
    <w:multiLevelType w:val="hybridMultilevel"/>
    <w:tmpl w:val="CD2A64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27"/>
    <w:rsid w:val="00021301"/>
    <w:rsid w:val="00022E8D"/>
    <w:rsid w:val="0002322D"/>
    <w:rsid w:val="0006356A"/>
    <w:rsid w:val="000D1EE4"/>
    <w:rsid w:val="0011752A"/>
    <w:rsid w:val="001743B6"/>
    <w:rsid w:val="001B1FBE"/>
    <w:rsid w:val="001D72FA"/>
    <w:rsid w:val="002A49D6"/>
    <w:rsid w:val="002B3F64"/>
    <w:rsid w:val="002B7122"/>
    <w:rsid w:val="002E6A60"/>
    <w:rsid w:val="002F3B59"/>
    <w:rsid w:val="0031392B"/>
    <w:rsid w:val="00384113"/>
    <w:rsid w:val="003845E9"/>
    <w:rsid w:val="00395C75"/>
    <w:rsid w:val="003B18DA"/>
    <w:rsid w:val="003B5FC8"/>
    <w:rsid w:val="003C1DF2"/>
    <w:rsid w:val="00405CA9"/>
    <w:rsid w:val="00452A54"/>
    <w:rsid w:val="004741B7"/>
    <w:rsid w:val="00501DAD"/>
    <w:rsid w:val="00503D51"/>
    <w:rsid w:val="00520318"/>
    <w:rsid w:val="00527B2B"/>
    <w:rsid w:val="005477F9"/>
    <w:rsid w:val="00557E22"/>
    <w:rsid w:val="00566927"/>
    <w:rsid w:val="00566F40"/>
    <w:rsid w:val="00583263"/>
    <w:rsid w:val="005A0D97"/>
    <w:rsid w:val="005E5282"/>
    <w:rsid w:val="006404B9"/>
    <w:rsid w:val="0065227E"/>
    <w:rsid w:val="006668C8"/>
    <w:rsid w:val="006756F2"/>
    <w:rsid w:val="00690995"/>
    <w:rsid w:val="00694A9F"/>
    <w:rsid w:val="006A60C8"/>
    <w:rsid w:val="006E19DC"/>
    <w:rsid w:val="006E4AA5"/>
    <w:rsid w:val="006E50A2"/>
    <w:rsid w:val="00743887"/>
    <w:rsid w:val="00771D7F"/>
    <w:rsid w:val="007A1F27"/>
    <w:rsid w:val="007B1521"/>
    <w:rsid w:val="007D3674"/>
    <w:rsid w:val="00852FE8"/>
    <w:rsid w:val="00855ACF"/>
    <w:rsid w:val="0090407E"/>
    <w:rsid w:val="00962F41"/>
    <w:rsid w:val="009673EF"/>
    <w:rsid w:val="00997D04"/>
    <w:rsid w:val="00A40B01"/>
    <w:rsid w:val="00B04CAE"/>
    <w:rsid w:val="00B07970"/>
    <w:rsid w:val="00B322F7"/>
    <w:rsid w:val="00C50905"/>
    <w:rsid w:val="00C93CE5"/>
    <w:rsid w:val="00D43D5C"/>
    <w:rsid w:val="00D47858"/>
    <w:rsid w:val="00D71BCF"/>
    <w:rsid w:val="00D75A31"/>
    <w:rsid w:val="00D77DAF"/>
    <w:rsid w:val="00D96CFE"/>
    <w:rsid w:val="00DC43F2"/>
    <w:rsid w:val="00E0178F"/>
    <w:rsid w:val="00E20868"/>
    <w:rsid w:val="00E72383"/>
    <w:rsid w:val="00EA6279"/>
    <w:rsid w:val="00EB0E89"/>
    <w:rsid w:val="00EE722D"/>
    <w:rsid w:val="00F30D31"/>
    <w:rsid w:val="00F8535E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13B36-1374-4589-875D-E6EF20EE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7A1F2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Paragraph0">
    <w:name w:val="List Paragraph"/>
    <w:basedOn w:val="Normal"/>
    <w:uiPriority w:val="34"/>
    <w:qFormat/>
    <w:rsid w:val="0064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Nikolova</dc:creator>
  <cp:keywords/>
  <dc:description/>
  <cp:lastModifiedBy>Nikolina Nikolova</cp:lastModifiedBy>
  <cp:revision>45</cp:revision>
  <dcterms:created xsi:type="dcterms:W3CDTF">2013-10-14T06:55:00Z</dcterms:created>
  <dcterms:modified xsi:type="dcterms:W3CDTF">2013-11-05T09:22:00Z</dcterms:modified>
</cp:coreProperties>
</file>