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23" w:rsidRPr="00C237D3" w:rsidRDefault="009F5C23" w:rsidP="0072591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237D3">
        <w:rPr>
          <w:rFonts w:ascii="Times New Roman" w:hAnsi="Times New Roman"/>
          <w:b/>
          <w:sz w:val="24"/>
          <w:szCs w:val="24"/>
        </w:rPr>
        <w:t>СТАНОВИЩЕ</w:t>
      </w:r>
    </w:p>
    <w:p w:rsidR="009F5C23" w:rsidRPr="00C237D3" w:rsidRDefault="009F5C23" w:rsidP="0072591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237D3">
        <w:rPr>
          <w:rFonts w:ascii="Times New Roman" w:hAnsi="Times New Roman"/>
          <w:sz w:val="24"/>
          <w:szCs w:val="24"/>
        </w:rPr>
        <w:t>по темата:</w:t>
      </w:r>
    </w:p>
    <w:p w:rsidR="009F5C23" w:rsidRPr="00C237D3" w:rsidRDefault="009F5C23" w:rsidP="00725912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C237D3">
        <w:rPr>
          <w:rFonts w:ascii="Times New Roman" w:hAnsi="Times New Roman"/>
          <w:b/>
          <w:i/>
          <w:sz w:val="24"/>
          <w:szCs w:val="24"/>
        </w:rPr>
        <w:t>„Здраве за всички – бъдещите цели за развитие“</w:t>
      </w:r>
    </w:p>
    <w:p w:rsidR="009F5C23" w:rsidRPr="00C237D3" w:rsidRDefault="009F5C23" w:rsidP="00725912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C237D3">
        <w:rPr>
          <w:rFonts w:ascii="Times New Roman" w:hAnsi="Times New Roman"/>
          <w:sz w:val="24"/>
          <w:szCs w:val="24"/>
        </w:rPr>
        <w:t>Съвет „Наука и здравеопазване“</w:t>
      </w:r>
    </w:p>
    <w:p w:rsidR="009F5C23" w:rsidRDefault="009F5C23" w:rsidP="00CF0D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37D3">
        <w:rPr>
          <w:rFonts w:ascii="Times New Roman" w:hAnsi="Times New Roman"/>
          <w:sz w:val="24"/>
          <w:szCs w:val="24"/>
        </w:rPr>
        <w:t xml:space="preserve">Уважаеми </w:t>
      </w:r>
      <w:r>
        <w:rPr>
          <w:rFonts w:ascii="Times New Roman" w:hAnsi="Times New Roman"/>
          <w:sz w:val="24"/>
          <w:szCs w:val="24"/>
        </w:rPr>
        <w:t xml:space="preserve">г-н Президент, </w:t>
      </w:r>
    </w:p>
    <w:p w:rsidR="009F5C23" w:rsidRPr="00C237D3" w:rsidRDefault="009F5C23" w:rsidP="00CF0D2B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Уважаеми </w:t>
      </w:r>
      <w:r w:rsidRPr="00C237D3">
        <w:rPr>
          <w:rFonts w:ascii="Times New Roman" w:hAnsi="Times New Roman"/>
          <w:sz w:val="24"/>
          <w:szCs w:val="24"/>
        </w:rPr>
        <w:t xml:space="preserve">дами и господа, </w:t>
      </w:r>
    </w:p>
    <w:p w:rsidR="009F5C23" w:rsidRPr="00C237D3" w:rsidRDefault="009F5C23" w:rsidP="00725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37D3">
        <w:rPr>
          <w:rFonts w:ascii="Times New Roman" w:hAnsi="Times New Roman"/>
          <w:sz w:val="24"/>
          <w:szCs w:val="24"/>
        </w:rPr>
        <w:t xml:space="preserve">Благодаря за възможността да присъствам на организираната под егидата на Президента на Република България инициатива „Младежка визия за развитие на България”. </w:t>
      </w:r>
    </w:p>
    <w:p w:rsidR="009F5C23" w:rsidRPr="00C237D3" w:rsidRDefault="009F5C23" w:rsidP="007259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37D3">
        <w:rPr>
          <w:rFonts w:ascii="Times New Roman" w:hAnsi="Times New Roman"/>
          <w:sz w:val="24"/>
          <w:szCs w:val="24"/>
        </w:rPr>
        <w:t xml:space="preserve">Казвам се Иглика Щерева и </w:t>
      </w:r>
      <w:r>
        <w:rPr>
          <w:rFonts w:ascii="Times New Roman" w:hAnsi="Times New Roman"/>
          <w:sz w:val="24"/>
          <w:szCs w:val="24"/>
        </w:rPr>
        <w:t>преди няколко месеца</w:t>
      </w:r>
      <w:r w:rsidRPr="00C237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успешно </w:t>
      </w:r>
      <w:r w:rsidRPr="00C237D3">
        <w:rPr>
          <w:rFonts w:ascii="Times New Roman" w:hAnsi="Times New Roman"/>
          <w:sz w:val="24"/>
          <w:szCs w:val="24"/>
        </w:rPr>
        <w:t>завърших Медицински университет „Проф. д-р Параске</w:t>
      </w:r>
      <w:r>
        <w:rPr>
          <w:rFonts w:ascii="Times New Roman" w:hAnsi="Times New Roman"/>
          <w:sz w:val="24"/>
          <w:szCs w:val="24"/>
        </w:rPr>
        <w:t xml:space="preserve">в Стоянов” – гр. Варна, придобивайки магистърска степен </w:t>
      </w:r>
      <w:r w:rsidRPr="00C237D3">
        <w:rPr>
          <w:rFonts w:ascii="Times New Roman" w:hAnsi="Times New Roman"/>
          <w:sz w:val="24"/>
          <w:szCs w:val="24"/>
        </w:rPr>
        <w:t>по специалността „Здравен мениджмънт” във Факулте</w:t>
      </w:r>
      <w:r>
        <w:rPr>
          <w:rFonts w:ascii="Times New Roman" w:hAnsi="Times New Roman"/>
          <w:sz w:val="24"/>
          <w:szCs w:val="24"/>
        </w:rPr>
        <w:t>та по обществено здравеопазване</w:t>
      </w:r>
      <w:r w:rsidRPr="00C237D3">
        <w:rPr>
          <w:rFonts w:ascii="Times New Roman" w:hAnsi="Times New Roman"/>
          <w:sz w:val="24"/>
          <w:szCs w:val="24"/>
        </w:rPr>
        <w:t xml:space="preserve">. </w:t>
      </w:r>
    </w:p>
    <w:p w:rsidR="009F5C23" w:rsidRPr="00C237D3" w:rsidRDefault="009F5C23" w:rsidP="00321B1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C237D3">
        <w:rPr>
          <w:rStyle w:val="Strong"/>
          <w:rFonts w:ascii="Times New Roman" w:hAnsi="Times New Roman"/>
          <w:b w:val="0"/>
          <w:sz w:val="24"/>
          <w:szCs w:val="24"/>
        </w:rPr>
        <w:t xml:space="preserve">Формулираните през 2000г. от ООН „Цели на хилядолетието за развитие”, насочват цялостната европейска политика към подпомагане и насърчаване на развитието в продължение на вече 13 години. </w:t>
      </w:r>
      <w:r>
        <w:rPr>
          <w:rStyle w:val="Strong"/>
          <w:rFonts w:ascii="Times New Roman" w:hAnsi="Times New Roman"/>
          <w:b w:val="0"/>
          <w:sz w:val="24"/>
          <w:szCs w:val="24"/>
        </w:rPr>
        <w:t xml:space="preserve">Тези цели </w:t>
      </w:r>
      <w:r w:rsidRPr="00C237D3">
        <w:rPr>
          <w:rStyle w:val="Strong"/>
          <w:rFonts w:ascii="Times New Roman" w:hAnsi="Times New Roman"/>
          <w:b w:val="0"/>
          <w:sz w:val="24"/>
          <w:szCs w:val="24"/>
        </w:rPr>
        <w:t>са разпределени в осем области</w:t>
      </w:r>
      <w:r>
        <w:rPr>
          <w:rStyle w:val="Strong"/>
          <w:rFonts w:ascii="Times New Roman" w:hAnsi="Times New Roman"/>
          <w:b w:val="0"/>
          <w:sz w:val="24"/>
          <w:szCs w:val="24"/>
        </w:rPr>
        <w:t>, като някои от тях са: п</w:t>
      </w:r>
      <w:r w:rsidRPr="00C237D3">
        <w:rPr>
          <w:rFonts w:ascii="Times New Roman" w:hAnsi="Times New Roman"/>
          <w:sz w:val="24"/>
          <w:szCs w:val="24"/>
          <w:lang w:eastAsia="bg-BG"/>
        </w:rPr>
        <w:t>реодоляване на бедност</w:t>
      </w:r>
      <w:r>
        <w:rPr>
          <w:rFonts w:ascii="Times New Roman" w:hAnsi="Times New Roman"/>
          <w:sz w:val="24"/>
          <w:szCs w:val="24"/>
          <w:lang w:eastAsia="bg-BG"/>
        </w:rPr>
        <w:t>та</w:t>
      </w:r>
      <w:r w:rsidRPr="00C237D3">
        <w:rPr>
          <w:rFonts w:ascii="Times New Roman" w:hAnsi="Times New Roman"/>
          <w:sz w:val="24"/>
          <w:szCs w:val="24"/>
          <w:lang w:eastAsia="bg-BG"/>
        </w:rPr>
        <w:t xml:space="preserve"> и глада;</w:t>
      </w:r>
      <w:r>
        <w:rPr>
          <w:rFonts w:ascii="Times New Roman" w:hAnsi="Times New Roman"/>
          <w:sz w:val="24"/>
          <w:szCs w:val="24"/>
          <w:lang w:eastAsia="bg-BG"/>
        </w:rPr>
        <w:t xml:space="preserve"> н</w:t>
      </w:r>
      <w:r w:rsidRPr="00C237D3">
        <w:rPr>
          <w:rFonts w:ascii="Times New Roman" w:hAnsi="Times New Roman"/>
          <w:sz w:val="24"/>
          <w:szCs w:val="24"/>
          <w:lang w:eastAsia="bg-BG"/>
        </w:rPr>
        <w:t>амаляване на детската смъртност;</w:t>
      </w:r>
      <w:r>
        <w:rPr>
          <w:rFonts w:ascii="Times New Roman" w:hAnsi="Times New Roman"/>
          <w:sz w:val="24"/>
          <w:szCs w:val="24"/>
          <w:lang w:eastAsia="bg-BG"/>
        </w:rPr>
        <w:t xml:space="preserve"> п</w:t>
      </w:r>
      <w:r w:rsidRPr="00C237D3">
        <w:rPr>
          <w:rFonts w:ascii="Times New Roman" w:hAnsi="Times New Roman"/>
          <w:sz w:val="24"/>
          <w:szCs w:val="24"/>
          <w:lang w:eastAsia="bg-BG"/>
        </w:rPr>
        <w:t>одобряване на здрав</w:t>
      </w:r>
      <w:r>
        <w:rPr>
          <w:rFonts w:ascii="Times New Roman" w:hAnsi="Times New Roman"/>
          <w:sz w:val="24"/>
          <w:szCs w:val="24"/>
          <w:lang w:eastAsia="bg-BG"/>
        </w:rPr>
        <w:t>ето</w:t>
      </w:r>
      <w:r w:rsidRPr="00C237D3">
        <w:rPr>
          <w:rFonts w:ascii="Times New Roman" w:hAnsi="Times New Roman"/>
          <w:sz w:val="24"/>
          <w:szCs w:val="24"/>
          <w:lang w:eastAsia="bg-BG"/>
        </w:rPr>
        <w:t xml:space="preserve"> на майките;</w:t>
      </w:r>
      <w:r>
        <w:rPr>
          <w:rFonts w:ascii="Times New Roman" w:hAnsi="Times New Roman"/>
          <w:sz w:val="24"/>
          <w:szCs w:val="24"/>
          <w:lang w:eastAsia="bg-BG"/>
        </w:rPr>
        <w:t xml:space="preserve"> п</w:t>
      </w:r>
      <w:r w:rsidRPr="00C237D3">
        <w:rPr>
          <w:rFonts w:ascii="Times New Roman" w:hAnsi="Times New Roman"/>
          <w:sz w:val="24"/>
          <w:szCs w:val="24"/>
          <w:lang w:eastAsia="bg-BG"/>
        </w:rPr>
        <w:t>редотвратяване на разпространението на ХИВ/СП</w:t>
      </w:r>
      <w:r>
        <w:rPr>
          <w:rFonts w:ascii="Times New Roman" w:hAnsi="Times New Roman"/>
          <w:sz w:val="24"/>
          <w:szCs w:val="24"/>
          <w:lang w:eastAsia="bg-BG"/>
        </w:rPr>
        <w:t>ИН, малария и други заболявания</w:t>
      </w:r>
      <w:r w:rsidRPr="00C237D3">
        <w:rPr>
          <w:rFonts w:ascii="Times New Roman" w:hAnsi="Times New Roman"/>
          <w:sz w:val="24"/>
          <w:szCs w:val="24"/>
          <w:lang w:eastAsia="bg-BG"/>
        </w:rPr>
        <w:t>.</w:t>
      </w:r>
    </w:p>
    <w:p w:rsidR="009F5C23" w:rsidRDefault="009F5C23" w:rsidP="00C237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Поради специфичните особености на всяка страна, целите се адаптират и прилагат в различна степен, съобразено с техните потребности от промяна. </w:t>
      </w:r>
      <w:r w:rsidRPr="002A5725">
        <w:rPr>
          <w:rFonts w:ascii="Times New Roman" w:hAnsi="Times New Roman"/>
          <w:sz w:val="24"/>
          <w:szCs w:val="24"/>
        </w:rPr>
        <w:t>Всички ст</w:t>
      </w:r>
      <w:r>
        <w:rPr>
          <w:rFonts w:ascii="Times New Roman" w:hAnsi="Times New Roman"/>
          <w:sz w:val="24"/>
          <w:szCs w:val="24"/>
        </w:rPr>
        <w:t>рани-членки на ООН се ангажират</w:t>
      </w:r>
      <w:r w:rsidRPr="002A5725">
        <w:rPr>
          <w:rFonts w:ascii="Times New Roman" w:hAnsi="Times New Roman"/>
          <w:sz w:val="24"/>
          <w:szCs w:val="24"/>
        </w:rPr>
        <w:t xml:space="preserve"> да постигнат </w:t>
      </w:r>
      <w:r>
        <w:rPr>
          <w:rFonts w:ascii="Times New Roman" w:hAnsi="Times New Roman"/>
          <w:sz w:val="24"/>
          <w:szCs w:val="24"/>
        </w:rPr>
        <w:t xml:space="preserve">тези </w:t>
      </w:r>
      <w:r w:rsidRPr="002A5725">
        <w:rPr>
          <w:rFonts w:ascii="Times New Roman" w:hAnsi="Times New Roman"/>
          <w:sz w:val="24"/>
          <w:szCs w:val="24"/>
        </w:rPr>
        <w:t>цели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5725">
        <w:rPr>
          <w:rFonts w:ascii="Times New Roman" w:hAnsi="Times New Roman"/>
          <w:sz w:val="24"/>
          <w:szCs w:val="24"/>
        </w:rPr>
        <w:t xml:space="preserve">до 2015 г. </w:t>
      </w:r>
    </w:p>
    <w:p w:rsidR="009F5C23" w:rsidRDefault="009F5C23" w:rsidP="00C237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37D3">
        <w:rPr>
          <w:rFonts w:ascii="Times New Roman" w:hAnsi="Times New Roman"/>
          <w:sz w:val="24"/>
          <w:szCs w:val="24"/>
        </w:rPr>
        <w:t xml:space="preserve">По-малко от 2 години остават до крайния срок за постигането на </w:t>
      </w:r>
      <w:r>
        <w:rPr>
          <w:rFonts w:ascii="Times New Roman" w:hAnsi="Times New Roman"/>
          <w:sz w:val="24"/>
          <w:szCs w:val="24"/>
        </w:rPr>
        <w:t>тези Ц</w:t>
      </w:r>
      <w:r w:rsidRPr="00C237D3">
        <w:rPr>
          <w:rFonts w:ascii="Times New Roman" w:hAnsi="Times New Roman"/>
          <w:sz w:val="24"/>
          <w:szCs w:val="24"/>
        </w:rPr>
        <w:t xml:space="preserve">ели за развитие, които следва да намалят бедността и да подобрят живота в развиващите се страни, но напредъкът по тях е неравномерен. Бедността и детската смъртност наистина намаляват, но все още </w:t>
      </w:r>
      <w:r>
        <w:rPr>
          <w:rFonts w:ascii="Times New Roman" w:hAnsi="Times New Roman"/>
          <w:sz w:val="24"/>
          <w:szCs w:val="24"/>
        </w:rPr>
        <w:t xml:space="preserve">определени групи от хора </w:t>
      </w:r>
      <w:r w:rsidRPr="00C237D3">
        <w:rPr>
          <w:rFonts w:ascii="Times New Roman" w:hAnsi="Times New Roman"/>
          <w:sz w:val="24"/>
          <w:szCs w:val="24"/>
        </w:rPr>
        <w:t>няма</w:t>
      </w:r>
      <w:r>
        <w:rPr>
          <w:rFonts w:ascii="Times New Roman" w:hAnsi="Times New Roman"/>
          <w:sz w:val="24"/>
          <w:szCs w:val="24"/>
        </w:rPr>
        <w:t>т</w:t>
      </w:r>
      <w:r w:rsidRPr="00C237D3">
        <w:rPr>
          <w:rFonts w:ascii="Times New Roman" w:hAnsi="Times New Roman"/>
          <w:sz w:val="24"/>
          <w:szCs w:val="24"/>
        </w:rPr>
        <w:t xml:space="preserve"> пълен достъп до лечение на СПИН, смъртността при майките </w:t>
      </w:r>
      <w:r>
        <w:rPr>
          <w:rFonts w:ascii="Times New Roman" w:hAnsi="Times New Roman"/>
          <w:sz w:val="24"/>
          <w:szCs w:val="24"/>
        </w:rPr>
        <w:t xml:space="preserve">в някои страни </w:t>
      </w:r>
      <w:r w:rsidRPr="00C237D3">
        <w:rPr>
          <w:rFonts w:ascii="Times New Roman" w:hAnsi="Times New Roman"/>
          <w:sz w:val="24"/>
          <w:szCs w:val="24"/>
        </w:rPr>
        <w:t>остава висока, както и броят на хората, страдащи от глад.</w:t>
      </w:r>
    </w:p>
    <w:p w:rsidR="009F5C23" w:rsidRDefault="009F5C23" w:rsidP="00C237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Както знаем доброто здраве е основна движеща сила за постигане на социално и икономическо благополучие, а от това зависят политическите действия във всички сектори на обществения живот. Наличието на финансова и икономическа криза, пред която са изправени много страни, поставя сериозни предизвикателства, но в същото </w:t>
      </w:r>
      <w:r>
        <w:rPr>
          <w:rFonts w:ascii="Times New Roman" w:hAnsi="Times New Roman"/>
          <w:sz w:val="24"/>
          <w:szCs w:val="24"/>
        </w:rPr>
        <w:lastRenderedPageBreak/>
        <w:t xml:space="preserve">време това ни дава ценна възможност да осмислим грешките си и да не ги повтаряме занапред.  </w:t>
      </w:r>
    </w:p>
    <w:p w:rsidR="009F5C23" w:rsidRDefault="009F5C23" w:rsidP="00CA3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осигуряването</w:t>
      </w:r>
      <w:r w:rsidRPr="00D757B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„Здраве за всички” няма универсален подход. Това е така поради богатото многообразие от здравни системи, методи на управление на здравеопазването и наличие на финансови ресурси в различните страни. </w:t>
      </w:r>
    </w:p>
    <w:p w:rsidR="009F5C23" w:rsidRDefault="009F5C23" w:rsidP="00CA3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обобщен вид усилията на всички страни трябва да бъдат насочени към: </w:t>
      </w:r>
    </w:p>
    <w:p w:rsidR="009F5C23" w:rsidRDefault="009F5C23" w:rsidP="00CA3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Създаване на </w:t>
      </w:r>
      <w:r w:rsidRPr="00E6198D">
        <w:rPr>
          <w:rFonts w:ascii="Times New Roman" w:hAnsi="Times New Roman"/>
          <w:b/>
          <w:sz w:val="24"/>
          <w:szCs w:val="24"/>
        </w:rPr>
        <w:t>дългосрочна политика</w:t>
      </w:r>
      <w:r>
        <w:rPr>
          <w:rFonts w:ascii="Times New Roman" w:hAnsi="Times New Roman"/>
          <w:sz w:val="24"/>
          <w:szCs w:val="24"/>
        </w:rPr>
        <w:t xml:space="preserve"> в областта на здравеопазването чрез постигане на приемственост и последователност в политическото управление;</w:t>
      </w:r>
    </w:p>
    <w:p w:rsidR="009F5C23" w:rsidRDefault="009F5C23" w:rsidP="00CA3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198D">
        <w:rPr>
          <w:rFonts w:ascii="Times New Roman" w:hAnsi="Times New Roman"/>
          <w:b/>
          <w:sz w:val="24"/>
          <w:szCs w:val="24"/>
        </w:rPr>
        <w:t>Активно сътрудничество</w:t>
      </w:r>
      <w:r>
        <w:rPr>
          <w:rFonts w:ascii="Times New Roman" w:hAnsi="Times New Roman"/>
          <w:sz w:val="24"/>
          <w:szCs w:val="24"/>
        </w:rPr>
        <w:t xml:space="preserve"> между различните сектори; </w:t>
      </w:r>
    </w:p>
    <w:p w:rsidR="009F5C23" w:rsidRDefault="009F5C23" w:rsidP="00CA3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198D">
        <w:rPr>
          <w:rFonts w:ascii="Times New Roman" w:hAnsi="Times New Roman"/>
          <w:b/>
          <w:sz w:val="24"/>
          <w:szCs w:val="24"/>
        </w:rPr>
        <w:t>Усъвършенстване и развитие на моделите на здравно осигуряване</w:t>
      </w:r>
      <w:r>
        <w:rPr>
          <w:rFonts w:ascii="Times New Roman" w:hAnsi="Times New Roman"/>
          <w:sz w:val="24"/>
          <w:szCs w:val="24"/>
        </w:rPr>
        <w:t xml:space="preserve"> и решаване на проблема със събираемостта на здравноосигурителните вноски;</w:t>
      </w:r>
    </w:p>
    <w:p w:rsidR="009F5C23" w:rsidRDefault="009F5C23" w:rsidP="00FF2C2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Осигуряване на </w:t>
      </w:r>
      <w:r w:rsidRPr="00E6198D">
        <w:rPr>
          <w:rFonts w:ascii="Times New Roman" w:hAnsi="Times New Roman"/>
          <w:b/>
          <w:sz w:val="24"/>
          <w:szCs w:val="24"/>
        </w:rPr>
        <w:t>равен достъп</w:t>
      </w:r>
      <w:r>
        <w:rPr>
          <w:rFonts w:ascii="Times New Roman" w:hAnsi="Times New Roman"/>
          <w:sz w:val="24"/>
          <w:szCs w:val="24"/>
        </w:rPr>
        <w:t xml:space="preserve"> на всички граждани до качествено здравеопазване;</w:t>
      </w:r>
    </w:p>
    <w:p w:rsidR="009F5C23" w:rsidRDefault="009F5C23" w:rsidP="00E619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198D">
        <w:rPr>
          <w:rFonts w:ascii="Times New Roman" w:hAnsi="Times New Roman"/>
          <w:b/>
          <w:sz w:val="24"/>
          <w:szCs w:val="24"/>
        </w:rPr>
        <w:t>Контрол на разходите</w:t>
      </w:r>
      <w:r>
        <w:rPr>
          <w:rFonts w:ascii="Times New Roman" w:hAnsi="Times New Roman"/>
          <w:sz w:val="24"/>
          <w:szCs w:val="24"/>
        </w:rPr>
        <w:t xml:space="preserve"> за здравеопазване, например чрез пренасочване на ресурсите към по-иновативни подходи за лечение; </w:t>
      </w:r>
    </w:p>
    <w:p w:rsidR="009F5C23" w:rsidRDefault="009F5C23" w:rsidP="00CA3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Извършване на </w:t>
      </w:r>
      <w:r w:rsidRPr="00E6198D">
        <w:rPr>
          <w:rFonts w:ascii="Times New Roman" w:hAnsi="Times New Roman"/>
          <w:b/>
          <w:sz w:val="24"/>
          <w:szCs w:val="24"/>
        </w:rPr>
        <w:t>структурни реформи</w:t>
      </w:r>
      <w:r>
        <w:rPr>
          <w:rFonts w:ascii="Times New Roman" w:hAnsi="Times New Roman"/>
          <w:sz w:val="24"/>
          <w:szCs w:val="24"/>
        </w:rPr>
        <w:t xml:space="preserve"> – например развитие и налагане на методите за </w:t>
      </w:r>
      <w:proofErr w:type="spellStart"/>
      <w:r>
        <w:rPr>
          <w:rFonts w:ascii="Times New Roman" w:hAnsi="Times New Roman"/>
          <w:sz w:val="24"/>
          <w:szCs w:val="24"/>
        </w:rPr>
        <w:t>извънболничното</w:t>
      </w:r>
      <w:proofErr w:type="spellEnd"/>
      <w:r>
        <w:rPr>
          <w:rFonts w:ascii="Times New Roman" w:hAnsi="Times New Roman"/>
          <w:sz w:val="24"/>
          <w:szCs w:val="24"/>
        </w:rPr>
        <w:t xml:space="preserve"> и еднодневно лечение, което да ограничи ползването на скъпоструващите болнични услуги; </w:t>
      </w:r>
    </w:p>
    <w:p w:rsidR="009F5C23" w:rsidRDefault="009F5C23" w:rsidP="00CA3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Ефективно планиране и </w:t>
      </w:r>
      <w:r w:rsidRPr="00E6198D">
        <w:rPr>
          <w:rFonts w:ascii="Times New Roman" w:hAnsi="Times New Roman"/>
          <w:b/>
          <w:sz w:val="24"/>
          <w:szCs w:val="24"/>
        </w:rPr>
        <w:t>управление на човешките ресурси</w:t>
      </w:r>
      <w:r>
        <w:rPr>
          <w:rFonts w:ascii="Times New Roman" w:hAnsi="Times New Roman"/>
          <w:sz w:val="24"/>
          <w:szCs w:val="24"/>
        </w:rPr>
        <w:t xml:space="preserve"> в здравния сектор, което да бъде съобразено с демографските промени, особено миграционните процеси; </w:t>
      </w:r>
    </w:p>
    <w:p w:rsidR="009F5C23" w:rsidRDefault="009F5C23" w:rsidP="00CA3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Провеждане на активни политики по </w:t>
      </w:r>
      <w:r w:rsidRPr="00E6198D">
        <w:rPr>
          <w:rFonts w:ascii="Times New Roman" w:hAnsi="Times New Roman"/>
          <w:b/>
          <w:sz w:val="24"/>
          <w:szCs w:val="24"/>
        </w:rPr>
        <w:t>промоция и превенция на здравето</w:t>
      </w:r>
      <w:r>
        <w:rPr>
          <w:rFonts w:ascii="Times New Roman" w:hAnsi="Times New Roman"/>
          <w:sz w:val="24"/>
          <w:szCs w:val="24"/>
        </w:rPr>
        <w:t xml:space="preserve"> сред населението;</w:t>
      </w:r>
    </w:p>
    <w:p w:rsidR="009F5C23" w:rsidRDefault="009F5C23" w:rsidP="00CA3C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6198D">
        <w:rPr>
          <w:rFonts w:ascii="Times New Roman" w:hAnsi="Times New Roman"/>
          <w:b/>
          <w:sz w:val="24"/>
          <w:szCs w:val="24"/>
        </w:rPr>
        <w:t>Ограничаване на рисковите фактори</w:t>
      </w:r>
      <w:r>
        <w:rPr>
          <w:rFonts w:ascii="Times New Roman" w:hAnsi="Times New Roman"/>
          <w:sz w:val="24"/>
          <w:szCs w:val="24"/>
        </w:rPr>
        <w:t>, влияещи върху здравето на нацията; например ограничаване на тютюнопушенето и консумацията на алкохол.</w:t>
      </w:r>
    </w:p>
    <w:p w:rsidR="009F5C23" w:rsidRDefault="009F5C23" w:rsidP="00F969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Разбира се, за постигането на тези цели е необходима пълна обществена подкрепа и ангажираност на всички управляващи, независимо от техните политически възгледи. </w:t>
      </w:r>
    </w:p>
    <w:p w:rsidR="009F5C23" w:rsidRDefault="009F5C23" w:rsidP="00F969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Споделям мнението на г-жа Маргарет Чан, директор на </w:t>
      </w:r>
      <w:r w:rsidRPr="002048D0">
        <w:rPr>
          <w:rFonts w:ascii="Times New Roman" w:hAnsi="Times New Roman"/>
          <w:sz w:val="24"/>
          <w:szCs w:val="24"/>
        </w:rPr>
        <w:t>Световната здравна организация</w:t>
      </w:r>
      <w:r>
        <w:rPr>
          <w:rFonts w:ascii="Times New Roman" w:hAnsi="Times New Roman"/>
          <w:sz w:val="24"/>
          <w:szCs w:val="24"/>
        </w:rPr>
        <w:t>, че „</w:t>
      </w:r>
      <w:r w:rsidRPr="00E6198D">
        <w:rPr>
          <w:rFonts w:ascii="Times New Roman" w:hAnsi="Times New Roman"/>
          <w:b/>
          <w:sz w:val="24"/>
          <w:szCs w:val="24"/>
        </w:rPr>
        <w:t>Ние искаме всички да се радват на по-добро здраве и благосъстояние, защото това е тяхно основно човешко право”</w:t>
      </w:r>
      <w:r>
        <w:rPr>
          <w:rFonts w:ascii="Times New Roman" w:hAnsi="Times New Roman"/>
          <w:sz w:val="24"/>
          <w:szCs w:val="24"/>
        </w:rPr>
        <w:t xml:space="preserve">. Това може да бъде постигнато единствено чрез съвместни действия и активно сътрудничество на България с другите страни, с </w:t>
      </w:r>
      <w:r w:rsidRPr="002048D0">
        <w:rPr>
          <w:rFonts w:ascii="Times New Roman" w:hAnsi="Times New Roman"/>
          <w:sz w:val="24"/>
          <w:szCs w:val="24"/>
        </w:rPr>
        <w:t>институциите на Европейския съюз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2048D0">
        <w:rPr>
          <w:rFonts w:ascii="Times New Roman" w:hAnsi="Times New Roman"/>
          <w:sz w:val="24"/>
          <w:szCs w:val="24"/>
        </w:rPr>
        <w:t xml:space="preserve"> Световната здравна организация</w:t>
      </w:r>
      <w:r>
        <w:rPr>
          <w:rFonts w:ascii="Times New Roman" w:hAnsi="Times New Roman"/>
          <w:sz w:val="24"/>
          <w:szCs w:val="24"/>
        </w:rPr>
        <w:t>.</w:t>
      </w:r>
    </w:p>
    <w:p w:rsidR="009F5C23" w:rsidRDefault="009F5C23" w:rsidP="00F9694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5C23" w:rsidRPr="002048D0" w:rsidRDefault="009F5C23" w:rsidP="00020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Иглика Щерева</w:t>
      </w:r>
    </w:p>
    <w:p w:rsidR="009F5C23" w:rsidRPr="00CA3C6C" w:rsidRDefault="009F5C23" w:rsidP="00020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Медицински университет</w:t>
      </w:r>
    </w:p>
    <w:p w:rsidR="009F5C23" w:rsidRPr="00C237D3" w:rsidRDefault="009F5C23" w:rsidP="000209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„Проф. д-р П. Стоянов” – Варна</w:t>
      </w:r>
    </w:p>
    <w:sectPr w:rsidR="009F5C23" w:rsidRPr="00C237D3" w:rsidSect="005D0B3F">
      <w:foot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1A0" w:rsidRDefault="00D331A0" w:rsidP="00321B12">
      <w:pPr>
        <w:spacing w:after="0" w:line="240" w:lineRule="auto"/>
      </w:pPr>
      <w:r>
        <w:separator/>
      </w:r>
    </w:p>
  </w:endnote>
  <w:endnote w:type="continuationSeparator" w:id="0">
    <w:p w:rsidR="00D331A0" w:rsidRDefault="00D331A0" w:rsidP="0032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C23" w:rsidRDefault="00D331A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B4DD9">
      <w:rPr>
        <w:noProof/>
      </w:rPr>
      <w:t>1</w:t>
    </w:r>
    <w:r>
      <w:rPr>
        <w:noProof/>
      </w:rPr>
      <w:fldChar w:fldCharType="end"/>
    </w:r>
  </w:p>
  <w:p w:rsidR="009F5C23" w:rsidRDefault="009F5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1A0" w:rsidRDefault="00D331A0" w:rsidP="00321B12">
      <w:pPr>
        <w:spacing w:after="0" w:line="240" w:lineRule="auto"/>
      </w:pPr>
      <w:r>
        <w:separator/>
      </w:r>
    </w:p>
  </w:footnote>
  <w:footnote w:type="continuationSeparator" w:id="0">
    <w:p w:rsidR="00D331A0" w:rsidRDefault="00D331A0" w:rsidP="00321B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B092C"/>
    <w:multiLevelType w:val="hybridMultilevel"/>
    <w:tmpl w:val="B9EAED46"/>
    <w:lvl w:ilvl="0" w:tplc="BAC6E5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67A1519C"/>
    <w:multiLevelType w:val="hybridMultilevel"/>
    <w:tmpl w:val="283AB896"/>
    <w:lvl w:ilvl="0" w:tplc="962A4A0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912"/>
    <w:rsid w:val="000209A8"/>
    <w:rsid w:val="00051243"/>
    <w:rsid w:val="00091987"/>
    <w:rsid w:val="00091DC9"/>
    <w:rsid w:val="000B270F"/>
    <w:rsid w:val="000C15BE"/>
    <w:rsid w:val="001008A3"/>
    <w:rsid w:val="00107140"/>
    <w:rsid w:val="00165CF3"/>
    <w:rsid w:val="001A1CCD"/>
    <w:rsid w:val="001B07EA"/>
    <w:rsid w:val="001D530C"/>
    <w:rsid w:val="002048D0"/>
    <w:rsid w:val="00205E7C"/>
    <w:rsid w:val="002A48CA"/>
    <w:rsid w:val="002A5725"/>
    <w:rsid w:val="00321B12"/>
    <w:rsid w:val="0032708B"/>
    <w:rsid w:val="003A63C1"/>
    <w:rsid w:val="004604A4"/>
    <w:rsid w:val="004A2FBC"/>
    <w:rsid w:val="004C2AD0"/>
    <w:rsid w:val="004F4985"/>
    <w:rsid w:val="0051293E"/>
    <w:rsid w:val="0055289E"/>
    <w:rsid w:val="00593DE1"/>
    <w:rsid w:val="005D0B3F"/>
    <w:rsid w:val="00621FC0"/>
    <w:rsid w:val="00716C47"/>
    <w:rsid w:val="00717F80"/>
    <w:rsid w:val="00725912"/>
    <w:rsid w:val="0078418F"/>
    <w:rsid w:val="007B0691"/>
    <w:rsid w:val="007E4097"/>
    <w:rsid w:val="007E7A86"/>
    <w:rsid w:val="00827F26"/>
    <w:rsid w:val="00850432"/>
    <w:rsid w:val="00896A08"/>
    <w:rsid w:val="008A16D5"/>
    <w:rsid w:val="008D52EE"/>
    <w:rsid w:val="00931BAD"/>
    <w:rsid w:val="009B0407"/>
    <w:rsid w:val="009B4DD9"/>
    <w:rsid w:val="009E2BEE"/>
    <w:rsid w:val="009F1D75"/>
    <w:rsid w:val="009F5C23"/>
    <w:rsid w:val="00A55D8C"/>
    <w:rsid w:val="00AC1D27"/>
    <w:rsid w:val="00AD02DB"/>
    <w:rsid w:val="00B37E38"/>
    <w:rsid w:val="00B40FAB"/>
    <w:rsid w:val="00B63683"/>
    <w:rsid w:val="00B7383E"/>
    <w:rsid w:val="00B87867"/>
    <w:rsid w:val="00BA4640"/>
    <w:rsid w:val="00C237D3"/>
    <w:rsid w:val="00CA3C6C"/>
    <w:rsid w:val="00CC23AB"/>
    <w:rsid w:val="00CC3286"/>
    <w:rsid w:val="00CF0D2B"/>
    <w:rsid w:val="00D331A0"/>
    <w:rsid w:val="00D54880"/>
    <w:rsid w:val="00D757B6"/>
    <w:rsid w:val="00E16DE1"/>
    <w:rsid w:val="00E36C46"/>
    <w:rsid w:val="00E6198D"/>
    <w:rsid w:val="00E73B16"/>
    <w:rsid w:val="00E8494F"/>
    <w:rsid w:val="00ED0275"/>
    <w:rsid w:val="00EE7FA4"/>
    <w:rsid w:val="00F46153"/>
    <w:rsid w:val="00F96941"/>
    <w:rsid w:val="00FF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E805CF-1181-42FA-9440-C2C9F38A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1008A3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C237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321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21B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1B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1B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D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78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 Taneva</cp:lastModifiedBy>
  <cp:revision>2</cp:revision>
  <cp:lastPrinted>2013-12-05T12:51:00Z</cp:lastPrinted>
  <dcterms:created xsi:type="dcterms:W3CDTF">2013-12-05T12:53:00Z</dcterms:created>
  <dcterms:modified xsi:type="dcterms:W3CDTF">2013-12-05T12:53:00Z</dcterms:modified>
</cp:coreProperties>
</file>