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DA" w:rsidRPr="00EB64DA" w:rsidRDefault="00EB64DA" w:rsidP="00EB64DA">
      <w:pPr>
        <w:spacing w:line="360" w:lineRule="auto"/>
        <w:jc w:val="center"/>
        <w:rPr>
          <w:rFonts w:ascii="Palatino Linotype" w:hAnsi="Palatino Linotype"/>
          <w:b/>
          <w:szCs w:val="24"/>
        </w:rPr>
      </w:pPr>
      <w:bookmarkStart w:id="0" w:name="_GoBack"/>
      <w:bookmarkEnd w:id="0"/>
      <w:r w:rsidRPr="00EB64DA">
        <w:rPr>
          <w:rFonts w:ascii="Palatino Linotype" w:hAnsi="Palatino Linotype"/>
          <w:b/>
          <w:szCs w:val="24"/>
        </w:rPr>
        <w:t>ОТГОВОРИ ОТ ФИЛИП ДИМИТРОВ</w:t>
      </w:r>
    </w:p>
    <w:p w:rsidR="00EB64DA" w:rsidRDefault="00EB64DA" w:rsidP="00EB64DA">
      <w:pPr>
        <w:spacing w:line="360" w:lineRule="auto"/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ПО ЗАДАДЕНИ ОТ БИПИ  ВЪПРОСИ ДО НОМИНИРАНИТЕ ЗА ЧЛЕНОВЕ НА КОНСТИТУЦИОННИЯ СЪД НА РЕПУБЛИКА БЪЛГАРИЯ:</w:t>
      </w:r>
    </w:p>
    <w:p w:rsidR="0041340E" w:rsidRDefault="0041340E" w:rsidP="0041340E">
      <w:pPr>
        <w:spacing w:line="360" w:lineRule="auto"/>
        <w:jc w:val="both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ab/>
      </w:r>
    </w:p>
    <w:p w:rsidR="0041340E" w:rsidRPr="00210D75" w:rsidRDefault="0041340E" w:rsidP="0041340E">
      <w:pPr>
        <w:spacing w:line="360" w:lineRule="auto"/>
        <w:jc w:val="both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ab/>
      </w:r>
      <w:r w:rsidRPr="00210D75">
        <w:rPr>
          <w:rFonts w:ascii="Palatino Linotype" w:hAnsi="Palatino Linotype"/>
          <w:b/>
          <w:szCs w:val="24"/>
        </w:rPr>
        <w:t xml:space="preserve">1. </w:t>
      </w:r>
      <w:r w:rsidRPr="00210D75">
        <w:rPr>
          <w:rFonts w:ascii="Palatino Linotype" w:hAnsi="Palatino Linotype"/>
          <w:b/>
          <w:i/>
          <w:szCs w:val="24"/>
        </w:rPr>
        <w:t>Какво в досегашния Ви индивидуален опит, както професионален, така и личен, е допринесло най-много за развитието Ви като юрист и гражданин?</w:t>
      </w:r>
      <w:r w:rsidRPr="00210D75">
        <w:rPr>
          <w:rFonts w:ascii="Palatino Linotype" w:hAnsi="Palatino Linotype"/>
          <w:b/>
          <w:szCs w:val="24"/>
        </w:rPr>
        <w:t xml:space="preserve"> </w:t>
      </w:r>
    </w:p>
    <w:p w:rsidR="0041340E" w:rsidRPr="00210D75" w:rsidRDefault="0041340E" w:rsidP="0041340E">
      <w:pPr>
        <w:spacing w:line="360" w:lineRule="auto"/>
        <w:jc w:val="both"/>
        <w:rPr>
          <w:rFonts w:ascii="Palatino Linotype" w:hAnsi="Palatino Linotype"/>
          <w:b/>
          <w:szCs w:val="24"/>
        </w:rPr>
      </w:pPr>
      <w:r w:rsidRPr="00210D75">
        <w:rPr>
          <w:rFonts w:ascii="Palatino Linotype" w:hAnsi="Palatino Linotype"/>
          <w:b/>
          <w:szCs w:val="24"/>
        </w:rPr>
        <w:tab/>
        <w:t>Семейството, образците от книгите, образованието, практиката и като юрист</w:t>
      </w:r>
      <w:r w:rsidR="00794DF3">
        <w:rPr>
          <w:rFonts w:ascii="Palatino Linotype" w:hAnsi="Palatino Linotype"/>
          <w:b/>
          <w:szCs w:val="24"/>
          <w:lang w:val="en-US"/>
        </w:rPr>
        <w:t>,</w:t>
      </w:r>
      <w:r w:rsidRPr="00210D75">
        <w:rPr>
          <w:rFonts w:ascii="Palatino Linotype" w:hAnsi="Palatino Linotype"/>
          <w:b/>
          <w:szCs w:val="24"/>
        </w:rPr>
        <w:t xml:space="preserve"> и като гражданин</w:t>
      </w:r>
      <w:r w:rsidR="00794DF3">
        <w:rPr>
          <w:rFonts w:ascii="Palatino Linotype" w:hAnsi="Palatino Linotype"/>
          <w:b/>
          <w:szCs w:val="24"/>
          <w:lang w:val="en-US"/>
        </w:rPr>
        <w:t xml:space="preserve">, </w:t>
      </w:r>
      <w:r w:rsidR="00794DF3">
        <w:rPr>
          <w:rFonts w:ascii="Palatino Linotype" w:hAnsi="Palatino Linotype"/>
          <w:b/>
          <w:szCs w:val="24"/>
        </w:rPr>
        <w:t>както</w:t>
      </w:r>
      <w:r w:rsidRPr="00210D75">
        <w:rPr>
          <w:rFonts w:ascii="Palatino Linotype" w:hAnsi="Palatino Linotype"/>
          <w:b/>
          <w:szCs w:val="24"/>
        </w:rPr>
        <w:t xml:space="preserve"> и академичните ми интереси и работа.</w:t>
      </w:r>
    </w:p>
    <w:p w:rsidR="0041340E" w:rsidRPr="00210D75" w:rsidRDefault="0041340E" w:rsidP="0041340E">
      <w:pPr>
        <w:spacing w:line="360" w:lineRule="auto"/>
        <w:jc w:val="both"/>
        <w:rPr>
          <w:rFonts w:ascii="Palatino Linotype" w:hAnsi="Palatino Linotype"/>
          <w:b/>
          <w:szCs w:val="24"/>
        </w:rPr>
      </w:pPr>
      <w:r w:rsidRPr="00210D75">
        <w:rPr>
          <w:rFonts w:ascii="Palatino Linotype" w:hAnsi="Palatino Linotype"/>
          <w:b/>
          <w:szCs w:val="24"/>
        </w:rPr>
        <w:tab/>
        <w:t xml:space="preserve">2. </w:t>
      </w:r>
      <w:r w:rsidRPr="00210D75">
        <w:rPr>
          <w:rFonts w:ascii="Palatino Linotype" w:hAnsi="Palatino Linotype"/>
          <w:b/>
          <w:i/>
          <w:szCs w:val="24"/>
        </w:rPr>
        <w:t>Как считате, че конституционните съдии следва да дефинират и съхраняват в работата си баланса между необходимостта от утвърждаване на правовия ред и ценностите на преамбюла на Конституцията и избягване намесата в политическата сфера и законодателните прерогативи на парламента?</w:t>
      </w:r>
    </w:p>
    <w:p w:rsidR="0041340E" w:rsidRPr="00210D75" w:rsidRDefault="0041340E" w:rsidP="0041340E">
      <w:pPr>
        <w:spacing w:line="360" w:lineRule="auto"/>
        <w:jc w:val="both"/>
        <w:rPr>
          <w:rFonts w:ascii="Palatino Linotype" w:hAnsi="Palatino Linotype"/>
          <w:b/>
          <w:szCs w:val="24"/>
        </w:rPr>
      </w:pPr>
      <w:r w:rsidRPr="00210D75">
        <w:rPr>
          <w:rFonts w:ascii="Palatino Linotype" w:hAnsi="Palatino Linotype"/>
          <w:b/>
          <w:szCs w:val="24"/>
        </w:rPr>
        <w:tab/>
        <w:t>Тук отговорът се покрива с този на въпрос 4. Партизанстване очевидно е недопустимо. Безпристрастен обаче не означава лишен от политическия смисъл</w:t>
      </w:r>
      <w:r w:rsidR="00794DF3">
        <w:rPr>
          <w:rFonts w:ascii="Palatino Linotype" w:hAnsi="Palatino Linotype"/>
          <w:b/>
          <w:szCs w:val="24"/>
        </w:rPr>
        <w:t>,</w:t>
      </w:r>
      <w:r w:rsidRPr="00210D75">
        <w:rPr>
          <w:rFonts w:ascii="Palatino Linotype" w:hAnsi="Palatino Linotype"/>
          <w:b/>
          <w:szCs w:val="24"/>
        </w:rPr>
        <w:t xml:space="preserve"> какъвто неизбежно имат решенията на Конституционния съд, както и на всеки държавен орган. По отношение на законодателните прерогативи на парламента гаранцията е в стрикното спазване на прерогативите и компетентността на КС, а не в обещания и декларации.</w:t>
      </w:r>
    </w:p>
    <w:p w:rsidR="0041340E" w:rsidRPr="00210D75" w:rsidRDefault="0041340E" w:rsidP="0041340E">
      <w:pPr>
        <w:spacing w:line="360" w:lineRule="auto"/>
        <w:jc w:val="both"/>
        <w:rPr>
          <w:rFonts w:ascii="Palatino Linotype" w:hAnsi="Palatino Linotype"/>
          <w:b/>
          <w:szCs w:val="24"/>
        </w:rPr>
      </w:pPr>
      <w:r w:rsidRPr="00210D75">
        <w:rPr>
          <w:rFonts w:ascii="Palatino Linotype" w:hAnsi="Palatino Linotype"/>
          <w:b/>
          <w:szCs w:val="24"/>
        </w:rPr>
        <w:tab/>
        <w:t xml:space="preserve">3. </w:t>
      </w:r>
      <w:r w:rsidRPr="00210D75">
        <w:rPr>
          <w:rFonts w:ascii="Palatino Linotype" w:hAnsi="Palatino Linotype"/>
          <w:b/>
          <w:i/>
          <w:szCs w:val="24"/>
        </w:rPr>
        <w:t>С оглед отговора на горния въпрос, според Вас необходим ли е специфичен подход по отношение на тълкувателните решения на КС и тяхното мотивиране?</w:t>
      </w:r>
    </w:p>
    <w:p w:rsidR="0041340E" w:rsidRPr="00210D75" w:rsidRDefault="0041340E" w:rsidP="0041340E">
      <w:pPr>
        <w:spacing w:line="360" w:lineRule="auto"/>
        <w:jc w:val="both"/>
        <w:rPr>
          <w:rFonts w:ascii="Palatino Linotype" w:hAnsi="Palatino Linotype"/>
          <w:b/>
          <w:szCs w:val="24"/>
        </w:rPr>
      </w:pPr>
      <w:r w:rsidRPr="00210D75">
        <w:rPr>
          <w:rFonts w:ascii="Palatino Linotype" w:hAnsi="Palatino Linotype"/>
          <w:b/>
          <w:szCs w:val="24"/>
        </w:rPr>
        <w:tab/>
        <w:t>Естествено</w:t>
      </w:r>
      <w:r w:rsidR="00794DF3">
        <w:rPr>
          <w:rFonts w:ascii="Palatino Linotype" w:hAnsi="Palatino Linotype"/>
          <w:b/>
          <w:szCs w:val="24"/>
        </w:rPr>
        <w:t>,</w:t>
      </w:r>
      <w:r w:rsidRPr="00210D75">
        <w:rPr>
          <w:rFonts w:ascii="Palatino Linotype" w:hAnsi="Palatino Linotype"/>
          <w:b/>
          <w:szCs w:val="24"/>
        </w:rPr>
        <w:t xml:space="preserve"> Конституционният съд следва да държи сметка за специфичния кръг на "адресатите" на своите решения. Те не следва да прескачат границата между принципните разяснения и законодателните "подсказвания".</w:t>
      </w:r>
    </w:p>
    <w:p w:rsidR="0041340E" w:rsidRPr="00210D75" w:rsidRDefault="0041340E" w:rsidP="0041340E">
      <w:pPr>
        <w:spacing w:line="360" w:lineRule="auto"/>
        <w:jc w:val="both"/>
        <w:rPr>
          <w:rFonts w:ascii="Palatino Linotype" w:hAnsi="Palatino Linotype"/>
          <w:b/>
          <w:szCs w:val="24"/>
        </w:rPr>
      </w:pPr>
      <w:r w:rsidRPr="00210D75">
        <w:rPr>
          <w:rFonts w:ascii="Palatino Linotype" w:hAnsi="Palatino Linotype"/>
          <w:b/>
          <w:szCs w:val="24"/>
        </w:rPr>
        <w:tab/>
        <w:t xml:space="preserve">4. </w:t>
      </w:r>
      <w:r w:rsidRPr="00210D75">
        <w:rPr>
          <w:rFonts w:ascii="Palatino Linotype" w:hAnsi="Palatino Linotype"/>
          <w:b/>
          <w:i/>
          <w:szCs w:val="24"/>
        </w:rPr>
        <w:t>Смятате ли, че Конституционния съд следва да променя или преосмисля практиката си по някой въпрос и кога? Моля, споделете Вашите аргументи.</w:t>
      </w:r>
    </w:p>
    <w:p w:rsidR="0041340E" w:rsidRPr="00210D75" w:rsidRDefault="0041340E" w:rsidP="0041340E">
      <w:pPr>
        <w:spacing w:line="360" w:lineRule="auto"/>
        <w:jc w:val="both"/>
        <w:rPr>
          <w:rFonts w:ascii="Palatino Linotype" w:hAnsi="Palatino Linotype"/>
          <w:b/>
          <w:szCs w:val="24"/>
        </w:rPr>
      </w:pPr>
      <w:r w:rsidRPr="00210D75">
        <w:rPr>
          <w:rFonts w:ascii="Palatino Linotype" w:hAnsi="Palatino Linotype"/>
          <w:b/>
          <w:szCs w:val="24"/>
        </w:rPr>
        <w:lastRenderedPageBreak/>
        <w:tab/>
        <w:t>Конституционният съд е в известен смисъл и арбитър на политическото представителство и трябва да оценява развитието на социалните и политически реалности и начина</w:t>
      </w:r>
      <w:r w:rsidR="00794DF3">
        <w:rPr>
          <w:rFonts w:ascii="Palatino Linotype" w:hAnsi="Palatino Linotype"/>
          <w:b/>
          <w:szCs w:val="24"/>
        </w:rPr>
        <w:t>,</w:t>
      </w:r>
      <w:r w:rsidRPr="00210D75">
        <w:rPr>
          <w:rFonts w:ascii="Palatino Linotype" w:hAnsi="Palatino Linotype"/>
          <w:b/>
          <w:szCs w:val="24"/>
        </w:rPr>
        <w:t xml:space="preserve"> по който това развитие се съотнася към конституционните правила. Конституцията не е мъртва буква и не се прилага от компютри. Наред с това</w:t>
      </w:r>
      <w:r w:rsidR="00794DF3">
        <w:rPr>
          <w:rFonts w:ascii="Palatino Linotype" w:hAnsi="Palatino Linotype"/>
          <w:b/>
          <w:szCs w:val="24"/>
        </w:rPr>
        <w:t>,</w:t>
      </w:r>
      <w:r w:rsidRPr="00210D75">
        <w:rPr>
          <w:rFonts w:ascii="Palatino Linotype" w:hAnsi="Palatino Linotype"/>
          <w:b/>
          <w:szCs w:val="24"/>
        </w:rPr>
        <w:t xml:space="preserve"> силата на </w:t>
      </w:r>
      <w:r w:rsidRPr="00210D75">
        <w:rPr>
          <w:rFonts w:ascii="Palatino Linotype" w:hAnsi="Palatino Linotype"/>
          <w:b/>
          <w:szCs w:val="24"/>
          <w:lang w:val="en-US"/>
        </w:rPr>
        <w:t>res</w:t>
      </w:r>
      <w:r w:rsidRPr="00210D75">
        <w:rPr>
          <w:rFonts w:ascii="Palatino Linotype" w:hAnsi="Palatino Linotype"/>
          <w:b/>
          <w:szCs w:val="24"/>
        </w:rPr>
        <w:t xml:space="preserve"> </w:t>
      </w:r>
      <w:r w:rsidRPr="00210D75">
        <w:rPr>
          <w:rFonts w:ascii="Palatino Linotype" w:hAnsi="Palatino Linotype"/>
          <w:b/>
          <w:szCs w:val="24"/>
          <w:lang w:val="en-US"/>
        </w:rPr>
        <w:t>judicata</w:t>
      </w:r>
      <w:r w:rsidRPr="00210D75">
        <w:rPr>
          <w:rFonts w:ascii="Palatino Linotype" w:hAnsi="Palatino Linotype"/>
          <w:b/>
          <w:szCs w:val="24"/>
        </w:rPr>
        <w:t>, която брани стабилността на гражданския оборот и предпазва гражданите от непосилната несигурност на правното им положение, не е приложима за решенията на Конституционния съд. Кога и как би се стигнало до такива преоценки е може би най-трудния</w:t>
      </w:r>
      <w:r w:rsidR="00794DF3">
        <w:rPr>
          <w:rFonts w:ascii="Palatino Linotype" w:hAnsi="Palatino Linotype"/>
          <w:b/>
          <w:szCs w:val="24"/>
        </w:rPr>
        <w:t>т</w:t>
      </w:r>
      <w:r w:rsidRPr="00210D75">
        <w:rPr>
          <w:rFonts w:ascii="Palatino Linotype" w:hAnsi="Palatino Linotype"/>
          <w:b/>
          <w:szCs w:val="24"/>
        </w:rPr>
        <w:t xml:space="preserve"> въпрос за работата на Конституционните съдии и за него не може да има клиширан отговор - именно затова са изискванията за опит и професионални и морални качества.</w:t>
      </w:r>
    </w:p>
    <w:p w:rsidR="0041340E" w:rsidRPr="00210D75" w:rsidRDefault="0041340E" w:rsidP="0041340E">
      <w:pPr>
        <w:spacing w:line="360" w:lineRule="auto"/>
        <w:jc w:val="both"/>
        <w:rPr>
          <w:rFonts w:ascii="Palatino Linotype" w:hAnsi="Palatino Linotype" w:cs="Tahoma"/>
          <w:b/>
          <w:szCs w:val="24"/>
          <w:shd w:val="clear" w:color="auto" w:fill="FFFFFF"/>
        </w:rPr>
      </w:pPr>
      <w:r w:rsidRPr="00210D75">
        <w:rPr>
          <w:rFonts w:ascii="Palatino Linotype" w:hAnsi="Palatino Linotype" w:cs="Tahoma"/>
          <w:szCs w:val="24"/>
          <w:shd w:val="clear" w:color="auto" w:fill="FFFFFF"/>
        </w:rPr>
        <w:tab/>
      </w: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t xml:space="preserve">5. </w:t>
      </w:r>
      <w:r w:rsidRPr="00210D75">
        <w:rPr>
          <w:rFonts w:ascii="Palatino Linotype" w:hAnsi="Palatino Linotype" w:cs="Tahoma"/>
          <w:b/>
          <w:i/>
          <w:szCs w:val="24"/>
          <w:shd w:val="clear" w:color="auto" w:fill="FFFFFF"/>
        </w:rPr>
        <w:t>Моля, споделете Вашето мнение относно нуждата от индивидуална конституционна жалба?</w:t>
      </w:r>
    </w:p>
    <w:p w:rsidR="0041340E" w:rsidRPr="00210D75" w:rsidRDefault="0041340E" w:rsidP="0041340E">
      <w:pPr>
        <w:spacing w:line="360" w:lineRule="auto"/>
        <w:jc w:val="both"/>
        <w:rPr>
          <w:rFonts w:ascii="Palatino Linotype" w:hAnsi="Palatino Linotype" w:cs="Tahoma"/>
          <w:b/>
          <w:szCs w:val="24"/>
          <w:shd w:val="clear" w:color="auto" w:fill="FFFFFF"/>
        </w:rPr>
      </w:pP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tab/>
        <w:t xml:space="preserve">Въпросът е спорен и </w:t>
      </w:r>
      <w:r w:rsidR="00296494" w:rsidRPr="00210D75">
        <w:rPr>
          <w:rFonts w:ascii="Palatino Linotype" w:hAnsi="Palatino Linotype" w:cs="Tahoma"/>
          <w:b/>
          <w:szCs w:val="24"/>
          <w:shd w:val="clear" w:color="auto" w:fill="FFFFFF"/>
        </w:rPr>
        <w:t>макар често визиран в доктрината и особено сред неправителствените правозащитни организации, индивидуалната конституционна жалба</w:t>
      </w:r>
      <w:r w:rsidR="00794DF3">
        <w:rPr>
          <w:rFonts w:ascii="Palatino Linotype" w:hAnsi="Palatino Linotype" w:cs="Tahoma"/>
          <w:b/>
          <w:szCs w:val="24"/>
          <w:shd w:val="clear" w:color="auto" w:fill="FFFFFF"/>
        </w:rPr>
        <w:t xml:space="preserve"> далеч не е получила широко раз</w:t>
      </w:r>
      <w:r w:rsidR="00296494" w:rsidRPr="00210D75">
        <w:rPr>
          <w:rFonts w:ascii="Palatino Linotype" w:hAnsi="Palatino Linotype" w:cs="Tahoma"/>
          <w:b/>
          <w:szCs w:val="24"/>
          <w:shd w:val="clear" w:color="auto" w:fill="FFFFFF"/>
        </w:rPr>
        <w:t>пространение в Европа. Н</w:t>
      </w: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t xml:space="preserve">е мисля, че има основание да </w:t>
      </w:r>
      <w:r w:rsidR="00296494" w:rsidRPr="00210D75">
        <w:rPr>
          <w:rFonts w:ascii="Palatino Linotype" w:hAnsi="Palatino Linotype" w:cs="Tahoma"/>
          <w:b/>
          <w:szCs w:val="24"/>
          <w:shd w:val="clear" w:color="auto" w:fill="FFFFFF"/>
        </w:rPr>
        <w:t>се избързва с решения в този момент, но във всеки случай</w:t>
      </w: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t xml:space="preserve"> Конституционният съд, както вече споменах</w:t>
      </w:r>
      <w:r w:rsidR="00794DF3">
        <w:rPr>
          <w:rFonts w:ascii="Palatino Linotype" w:hAnsi="Palatino Linotype" w:cs="Tahoma"/>
          <w:b/>
          <w:szCs w:val="24"/>
          <w:shd w:val="clear" w:color="auto" w:fill="FFFFFF"/>
        </w:rPr>
        <w:t>,</w:t>
      </w: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t xml:space="preserve"> едва ли е </w:t>
      </w:r>
      <w:r w:rsidR="00296494" w:rsidRPr="00210D75">
        <w:rPr>
          <w:rFonts w:ascii="Palatino Linotype" w:hAnsi="Palatino Linotype" w:cs="Tahoma"/>
          <w:b/>
          <w:szCs w:val="24"/>
          <w:shd w:val="clear" w:color="auto" w:fill="FFFFFF"/>
        </w:rPr>
        <w:t>орган, който може да се произнася de lege ferenda. Моето лично становище е да се придържаме към действащата Конституция.</w:t>
      </w:r>
    </w:p>
    <w:p w:rsidR="0041340E" w:rsidRPr="00210D75" w:rsidRDefault="0041340E" w:rsidP="0041340E">
      <w:pPr>
        <w:spacing w:line="360" w:lineRule="auto"/>
        <w:jc w:val="both"/>
        <w:rPr>
          <w:rFonts w:ascii="Palatino Linotype" w:hAnsi="Palatino Linotype" w:cs="Tahoma"/>
          <w:b/>
          <w:szCs w:val="24"/>
          <w:shd w:val="clear" w:color="auto" w:fill="FFFFFF"/>
        </w:rPr>
      </w:pP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tab/>
        <w:t xml:space="preserve">6. </w:t>
      </w:r>
      <w:r w:rsidRPr="00210D75">
        <w:rPr>
          <w:rFonts w:ascii="Palatino Linotype" w:hAnsi="Palatino Linotype" w:cs="Tahoma"/>
          <w:b/>
          <w:i/>
          <w:szCs w:val="24"/>
          <w:shd w:val="clear" w:color="auto" w:fill="FFFFFF"/>
        </w:rPr>
        <w:t>Как оценявате конституционната възможност за сезиране по чл. 150, ал. 2 на Конституцията на КС от ВКС или ВАС, както и нейната практическа реализация?</w:t>
      </w:r>
    </w:p>
    <w:p w:rsidR="0024570F" w:rsidRPr="00210D75" w:rsidRDefault="0041340E" w:rsidP="00794DF3">
      <w:pPr>
        <w:spacing w:line="360" w:lineRule="auto"/>
        <w:jc w:val="both"/>
        <w:rPr>
          <w:rFonts w:ascii="Palatino Linotype" w:hAnsi="Palatino Linotype" w:cs="Tahoma"/>
          <w:b/>
          <w:szCs w:val="24"/>
          <w:shd w:val="clear" w:color="auto" w:fill="FFFFFF"/>
        </w:rPr>
      </w:pP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tab/>
        <w:t>Намирам тази разпоредба за напълно уместна</w:t>
      </w:r>
      <w:r w:rsidR="00794DF3">
        <w:rPr>
          <w:rFonts w:ascii="Palatino Linotype" w:hAnsi="Palatino Linotype" w:cs="Tahoma"/>
          <w:b/>
          <w:szCs w:val="24"/>
          <w:shd w:val="clear" w:color="auto" w:fill="FFFFFF"/>
        </w:rPr>
        <w:t>,</w:t>
      </w: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t xml:space="preserve"> защото е специфичен израз на разде</w:t>
      </w:r>
      <w:r w:rsidR="00794DF3">
        <w:rPr>
          <w:rFonts w:ascii="Palatino Linotype" w:hAnsi="Palatino Linotype" w:cs="Tahoma"/>
          <w:b/>
          <w:szCs w:val="24"/>
          <w:shd w:val="clear" w:color="auto" w:fill="FFFFFF"/>
        </w:rPr>
        <w:t>лението на властите. След като К</w:t>
      </w: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t>онституционният съд е обособен орган (а не Върховен съд като в САЩ, Кипър или Естония)</w:t>
      </w:r>
      <w:r w:rsidR="00794DF3">
        <w:rPr>
          <w:rFonts w:ascii="Palatino Linotype" w:hAnsi="Palatino Linotype" w:cs="Tahoma"/>
          <w:b/>
          <w:szCs w:val="24"/>
          <w:shd w:val="clear" w:color="auto" w:fill="FFFFFF"/>
        </w:rPr>
        <w:t>,</w:t>
      </w: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t xml:space="preserve"> редно е към него да може да  отнесат Върховните съдилища, спирайки висящото производство, защото само така на практика могат да предотвратят противоконституционно решение.</w:t>
      </w:r>
    </w:p>
    <w:p w:rsidR="0041340E" w:rsidRPr="00210D75" w:rsidRDefault="0041340E" w:rsidP="0041340E">
      <w:pPr>
        <w:spacing w:line="360" w:lineRule="auto"/>
        <w:rPr>
          <w:rFonts w:ascii="Palatino Linotype" w:hAnsi="Palatino Linotype" w:cs="Tahoma"/>
          <w:b/>
          <w:szCs w:val="24"/>
          <w:shd w:val="clear" w:color="auto" w:fill="FFFFFF"/>
        </w:rPr>
      </w:pP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lastRenderedPageBreak/>
        <w:tab/>
        <w:t xml:space="preserve">7. </w:t>
      </w:r>
      <w:r w:rsidRPr="00210D75">
        <w:rPr>
          <w:rFonts w:ascii="Palatino Linotype" w:hAnsi="Palatino Linotype" w:cs="Tahoma"/>
          <w:b/>
          <w:i/>
          <w:szCs w:val="24"/>
          <w:shd w:val="clear" w:color="auto" w:fill="FFFFFF"/>
        </w:rPr>
        <w:t>Виждате ли в лицето на КС пазител на върховенството на Конституцията и в условията на многостепенен конституционализъм и ако “да” – как най-добре би могъл да осъществи тази си функция?</w:t>
      </w: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t xml:space="preserve"> </w:t>
      </w:r>
    </w:p>
    <w:p w:rsidR="0041340E" w:rsidRPr="00210D75" w:rsidRDefault="0041340E" w:rsidP="0041340E">
      <w:pPr>
        <w:spacing w:line="360" w:lineRule="auto"/>
        <w:jc w:val="both"/>
        <w:rPr>
          <w:rFonts w:ascii="Palatino Linotype" w:hAnsi="Palatino Linotype" w:cs="Tahoma"/>
          <w:b/>
          <w:szCs w:val="24"/>
          <w:shd w:val="clear" w:color="auto" w:fill="FFFFFF"/>
        </w:rPr>
      </w:pP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tab/>
        <w:t>Очевидно КС е такъв чрез корект</w:t>
      </w:r>
      <w:r w:rsidR="00F15DC6">
        <w:rPr>
          <w:rFonts w:ascii="Palatino Linotype" w:hAnsi="Palatino Linotype" w:cs="Tahoma"/>
          <w:b/>
          <w:szCs w:val="24"/>
          <w:shd w:val="clear" w:color="auto" w:fill="FFFFFF"/>
        </w:rPr>
        <w:t>но прилагане на съществуващите к</w:t>
      </w: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t xml:space="preserve">онституционни разпоредби. Опасността от опити за </w:t>
      </w:r>
      <w:r w:rsidR="0024570F" w:rsidRPr="00210D75">
        <w:rPr>
          <w:rFonts w:ascii="Palatino Linotype" w:hAnsi="Palatino Linotype" w:cs="Tahoma"/>
          <w:b/>
          <w:szCs w:val="24"/>
          <w:shd w:val="clear" w:color="auto" w:fill="FFFFFF"/>
        </w:rPr>
        <w:t>"</w:t>
      </w: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t>създаване</w:t>
      </w:r>
      <w:r w:rsidR="0024570F" w:rsidRPr="00210D75">
        <w:rPr>
          <w:rFonts w:ascii="Palatino Linotype" w:hAnsi="Palatino Linotype" w:cs="Tahoma"/>
          <w:b/>
          <w:szCs w:val="24"/>
          <w:shd w:val="clear" w:color="auto" w:fill="FFFFFF"/>
        </w:rPr>
        <w:t>"</w:t>
      </w: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t xml:space="preserve"> на многостепенност (в държава като България без федерални структури) е по-скоро теоретична, но не следва да се изпуска от внимание. По-важен практичес</w:t>
      </w:r>
      <w:r w:rsidR="00F15DC6">
        <w:rPr>
          <w:rFonts w:ascii="Palatino Linotype" w:hAnsi="Palatino Linotype" w:cs="Tahoma"/>
          <w:b/>
          <w:szCs w:val="24"/>
          <w:shd w:val="clear" w:color="auto" w:fill="FFFFFF"/>
        </w:rPr>
        <w:t>ки е въпросът за значението на е</w:t>
      </w: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t>вропейските правила, но независимо от това какви тенденции могат да се развият в това направ</w:t>
      </w:r>
      <w:r w:rsidR="00F15DC6">
        <w:rPr>
          <w:rFonts w:ascii="Palatino Linotype" w:hAnsi="Palatino Linotype" w:cs="Tahoma"/>
          <w:b/>
          <w:szCs w:val="24"/>
          <w:shd w:val="clear" w:color="auto" w:fill="FFFFFF"/>
        </w:rPr>
        <w:t>ление, стрикното приложение на б</w:t>
      </w:r>
      <w:r w:rsidRPr="00210D75">
        <w:rPr>
          <w:rFonts w:ascii="Palatino Linotype" w:hAnsi="Palatino Linotype" w:cs="Tahoma"/>
          <w:b/>
          <w:szCs w:val="24"/>
          <w:shd w:val="clear" w:color="auto" w:fill="FFFFFF"/>
        </w:rPr>
        <w:t>ългарските конституционни разпоредби (включително препращащите към международните ни ангажименти) остава водещият принцип.</w:t>
      </w:r>
    </w:p>
    <w:p w:rsidR="00296494" w:rsidRPr="00210D75" w:rsidRDefault="00296494" w:rsidP="0041340E">
      <w:pPr>
        <w:spacing w:line="360" w:lineRule="auto"/>
        <w:jc w:val="both"/>
        <w:rPr>
          <w:rFonts w:ascii="Palatino Linotype" w:hAnsi="Palatino Linotype" w:cs="Tahoma"/>
          <w:b/>
          <w:szCs w:val="24"/>
          <w:shd w:val="clear" w:color="auto" w:fill="FFFFFF"/>
        </w:rPr>
      </w:pPr>
    </w:p>
    <w:p w:rsidR="00954ECB" w:rsidRPr="00210D75" w:rsidRDefault="00954ECB" w:rsidP="00E90619"/>
    <w:sectPr w:rsidR="00954ECB" w:rsidRPr="00210D75" w:rsidSect="002E46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D6" w:rsidRDefault="00EA50D6" w:rsidP="0024570F">
      <w:pPr>
        <w:spacing w:after="0" w:line="240" w:lineRule="auto"/>
      </w:pPr>
      <w:r>
        <w:separator/>
      </w:r>
    </w:p>
  </w:endnote>
  <w:endnote w:type="continuationSeparator" w:id="0">
    <w:p w:rsidR="00EA50D6" w:rsidRDefault="00EA50D6" w:rsidP="0024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65672"/>
      <w:docPartObj>
        <w:docPartGallery w:val="Page Numbers (Bottom of Page)"/>
        <w:docPartUnique/>
      </w:docPartObj>
    </w:sdtPr>
    <w:sdtEndPr/>
    <w:sdtContent>
      <w:p w:rsidR="0024570F" w:rsidRDefault="00F636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70F" w:rsidRDefault="00245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D6" w:rsidRDefault="00EA50D6" w:rsidP="0024570F">
      <w:pPr>
        <w:spacing w:after="0" w:line="240" w:lineRule="auto"/>
      </w:pPr>
      <w:r>
        <w:separator/>
      </w:r>
    </w:p>
  </w:footnote>
  <w:footnote w:type="continuationSeparator" w:id="0">
    <w:p w:rsidR="00EA50D6" w:rsidRDefault="00EA50D6" w:rsidP="0024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424F"/>
    <w:multiLevelType w:val="multilevel"/>
    <w:tmpl w:val="28E6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95299"/>
    <w:multiLevelType w:val="multilevel"/>
    <w:tmpl w:val="52DE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E6D5F"/>
    <w:multiLevelType w:val="multilevel"/>
    <w:tmpl w:val="2496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E09AE"/>
    <w:multiLevelType w:val="multilevel"/>
    <w:tmpl w:val="0332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77531"/>
    <w:multiLevelType w:val="multilevel"/>
    <w:tmpl w:val="5BD2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27575"/>
    <w:multiLevelType w:val="multilevel"/>
    <w:tmpl w:val="BA5A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C2407"/>
    <w:multiLevelType w:val="multilevel"/>
    <w:tmpl w:val="D39A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C25AE"/>
    <w:multiLevelType w:val="multilevel"/>
    <w:tmpl w:val="8AA4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37093"/>
    <w:multiLevelType w:val="multilevel"/>
    <w:tmpl w:val="FAAA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53D92"/>
    <w:multiLevelType w:val="multilevel"/>
    <w:tmpl w:val="7814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E481F"/>
    <w:multiLevelType w:val="multilevel"/>
    <w:tmpl w:val="181A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F3043"/>
    <w:multiLevelType w:val="multilevel"/>
    <w:tmpl w:val="4AE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7B2A01"/>
    <w:multiLevelType w:val="multilevel"/>
    <w:tmpl w:val="5962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0D3AED"/>
    <w:multiLevelType w:val="multilevel"/>
    <w:tmpl w:val="C1B6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6C22A3"/>
    <w:multiLevelType w:val="multilevel"/>
    <w:tmpl w:val="FE02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E2450"/>
    <w:multiLevelType w:val="multilevel"/>
    <w:tmpl w:val="AA9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CB7BC7"/>
    <w:multiLevelType w:val="multilevel"/>
    <w:tmpl w:val="B3C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72027E"/>
    <w:multiLevelType w:val="multilevel"/>
    <w:tmpl w:val="AEC0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DA362C"/>
    <w:multiLevelType w:val="multilevel"/>
    <w:tmpl w:val="02D8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47482D"/>
    <w:multiLevelType w:val="multilevel"/>
    <w:tmpl w:val="5FBC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C5800"/>
    <w:multiLevelType w:val="multilevel"/>
    <w:tmpl w:val="8EC6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A27836"/>
    <w:multiLevelType w:val="multilevel"/>
    <w:tmpl w:val="0198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047F7F"/>
    <w:multiLevelType w:val="multilevel"/>
    <w:tmpl w:val="E498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123538"/>
    <w:multiLevelType w:val="multilevel"/>
    <w:tmpl w:val="E772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1A4E78"/>
    <w:multiLevelType w:val="multilevel"/>
    <w:tmpl w:val="148C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73331E"/>
    <w:multiLevelType w:val="multilevel"/>
    <w:tmpl w:val="A084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11"/>
  </w:num>
  <w:num w:numId="5">
    <w:abstractNumId w:val="6"/>
  </w:num>
  <w:num w:numId="6">
    <w:abstractNumId w:val="10"/>
  </w:num>
  <w:num w:numId="7">
    <w:abstractNumId w:val="18"/>
  </w:num>
  <w:num w:numId="8">
    <w:abstractNumId w:val="24"/>
  </w:num>
  <w:num w:numId="9">
    <w:abstractNumId w:val="21"/>
  </w:num>
  <w:num w:numId="10">
    <w:abstractNumId w:val="16"/>
  </w:num>
  <w:num w:numId="11">
    <w:abstractNumId w:val="15"/>
  </w:num>
  <w:num w:numId="12">
    <w:abstractNumId w:val="0"/>
  </w:num>
  <w:num w:numId="13">
    <w:abstractNumId w:val="12"/>
  </w:num>
  <w:num w:numId="14">
    <w:abstractNumId w:val="4"/>
  </w:num>
  <w:num w:numId="15">
    <w:abstractNumId w:val="25"/>
  </w:num>
  <w:num w:numId="16">
    <w:abstractNumId w:val="20"/>
  </w:num>
  <w:num w:numId="17">
    <w:abstractNumId w:val="13"/>
  </w:num>
  <w:num w:numId="18">
    <w:abstractNumId w:val="17"/>
  </w:num>
  <w:num w:numId="19">
    <w:abstractNumId w:val="23"/>
  </w:num>
  <w:num w:numId="20">
    <w:abstractNumId w:val="5"/>
  </w:num>
  <w:num w:numId="21">
    <w:abstractNumId w:val="14"/>
  </w:num>
  <w:num w:numId="22">
    <w:abstractNumId w:val="3"/>
  </w:num>
  <w:num w:numId="23">
    <w:abstractNumId w:val="8"/>
  </w:num>
  <w:num w:numId="24">
    <w:abstractNumId w:val="7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DA"/>
    <w:rsid w:val="00001695"/>
    <w:rsid w:val="000169BB"/>
    <w:rsid w:val="000433D9"/>
    <w:rsid w:val="00044D7D"/>
    <w:rsid w:val="00051F68"/>
    <w:rsid w:val="000A047A"/>
    <w:rsid w:val="000A1E09"/>
    <w:rsid w:val="000C6B4A"/>
    <w:rsid w:val="00116FD3"/>
    <w:rsid w:val="00122F12"/>
    <w:rsid w:val="00166859"/>
    <w:rsid w:val="001C2FFB"/>
    <w:rsid w:val="001D019C"/>
    <w:rsid w:val="001E4A7F"/>
    <w:rsid w:val="001E7756"/>
    <w:rsid w:val="001F313E"/>
    <w:rsid w:val="001F5ED4"/>
    <w:rsid w:val="00204E42"/>
    <w:rsid w:val="00210D75"/>
    <w:rsid w:val="00222BCE"/>
    <w:rsid w:val="002337BD"/>
    <w:rsid w:val="0024570F"/>
    <w:rsid w:val="002458AF"/>
    <w:rsid w:val="00250EC1"/>
    <w:rsid w:val="00253446"/>
    <w:rsid w:val="00262D36"/>
    <w:rsid w:val="00296494"/>
    <w:rsid w:val="002E3A30"/>
    <w:rsid w:val="002E4635"/>
    <w:rsid w:val="002F4253"/>
    <w:rsid w:val="00395F6B"/>
    <w:rsid w:val="003B2783"/>
    <w:rsid w:val="003E43D0"/>
    <w:rsid w:val="0041340E"/>
    <w:rsid w:val="0049695C"/>
    <w:rsid w:val="004F54A0"/>
    <w:rsid w:val="00505991"/>
    <w:rsid w:val="0051049E"/>
    <w:rsid w:val="00523D94"/>
    <w:rsid w:val="00557BAB"/>
    <w:rsid w:val="00571E41"/>
    <w:rsid w:val="0058694A"/>
    <w:rsid w:val="005C758F"/>
    <w:rsid w:val="00613AB4"/>
    <w:rsid w:val="00692AC7"/>
    <w:rsid w:val="006A2FF3"/>
    <w:rsid w:val="006E083E"/>
    <w:rsid w:val="006F7B0E"/>
    <w:rsid w:val="00753E90"/>
    <w:rsid w:val="00773385"/>
    <w:rsid w:val="00794DF3"/>
    <w:rsid w:val="007A7D51"/>
    <w:rsid w:val="007F5DD9"/>
    <w:rsid w:val="007F632F"/>
    <w:rsid w:val="008121C8"/>
    <w:rsid w:val="00820F47"/>
    <w:rsid w:val="00834DB9"/>
    <w:rsid w:val="00842332"/>
    <w:rsid w:val="00864FAA"/>
    <w:rsid w:val="008B2B3C"/>
    <w:rsid w:val="008C06EB"/>
    <w:rsid w:val="008C0732"/>
    <w:rsid w:val="008D21DC"/>
    <w:rsid w:val="009348AC"/>
    <w:rsid w:val="00954ECB"/>
    <w:rsid w:val="00981BAA"/>
    <w:rsid w:val="009C5307"/>
    <w:rsid w:val="009E78DE"/>
    <w:rsid w:val="00A23742"/>
    <w:rsid w:val="00A46EEA"/>
    <w:rsid w:val="00A54328"/>
    <w:rsid w:val="00A579D6"/>
    <w:rsid w:val="00A8561F"/>
    <w:rsid w:val="00B60CED"/>
    <w:rsid w:val="00BA4309"/>
    <w:rsid w:val="00BB60DA"/>
    <w:rsid w:val="00BE70AC"/>
    <w:rsid w:val="00C03E1C"/>
    <w:rsid w:val="00C51D5C"/>
    <w:rsid w:val="00C906B9"/>
    <w:rsid w:val="00D652FF"/>
    <w:rsid w:val="00D82673"/>
    <w:rsid w:val="00DB254C"/>
    <w:rsid w:val="00E1436D"/>
    <w:rsid w:val="00E22BFC"/>
    <w:rsid w:val="00E2707E"/>
    <w:rsid w:val="00E27CA9"/>
    <w:rsid w:val="00E90619"/>
    <w:rsid w:val="00EA50D6"/>
    <w:rsid w:val="00EB25DD"/>
    <w:rsid w:val="00EB64DA"/>
    <w:rsid w:val="00F0068D"/>
    <w:rsid w:val="00F15DC6"/>
    <w:rsid w:val="00F44A6E"/>
    <w:rsid w:val="00F52234"/>
    <w:rsid w:val="00F63635"/>
    <w:rsid w:val="00F931F7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8E254-80D5-4F09-897E-2B0AB4EA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0E"/>
    <w:rPr>
      <w:rFonts w:ascii="Calibri" w:eastAsia="Calibri" w:hAnsi="Calibri" w:cs="Times New Roman"/>
      <w:lang w:val="bg-BG"/>
    </w:rPr>
  </w:style>
  <w:style w:type="paragraph" w:styleId="Heading1">
    <w:name w:val="heading 1"/>
    <w:basedOn w:val="Normal"/>
    <w:link w:val="Heading1Char"/>
    <w:uiPriority w:val="9"/>
    <w:qFormat/>
    <w:rsid w:val="00981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5">
    <w:name w:val="heading 5"/>
    <w:basedOn w:val="Normal"/>
    <w:link w:val="Heading5Char"/>
    <w:uiPriority w:val="9"/>
    <w:qFormat/>
    <w:rsid w:val="00981B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1B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81BA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81BAA"/>
    <w:rPr>
      <w:color w:val="0000FF"/>
      <w:u w:val="single"/>
    </w:rPr>
  </w:style>
  <w:style w:type="character" w:customStyle="1" w:styleId="k2-segment-items-desc">
    <w:name w:val="k2-segment-items-desc"/>
    <w:basedOn w:val="DefaultParagraphFont"/>
    <w:rsid w:val="00981BAA"/>
  </w:style>
  <w:style w:type="character" w:customStyle="1" w:styleId="k2-segment-item-link">
    <w:name w:val="k2-segment-item-link"/>
    <w:basedOn w:val="DefaultParagraphFont"/>
    <w:rsid w:val="00981BAA"/>
  </w:style>
  <w:style w:type="character" w:customStyle="1" w:styleId="k2-usermenu-arrow-down">
    <w:name w:val="k2-usermenu-arrow-down"/>
    <w:basedOn w:val="DefaultParagraphFont"/>
    <w:rsid w:val="00981B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1B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1B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1B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1BAA"/>
    <w:rPr>
      <w:rFonts w:ascii="Arial" w:eastAsia="Times New Roman" w:hAnsi="Arial" w:cs="Arial"/>
      <w:vanish/>
      <w:sz w:val="16"/>
      <w:szCs w:val="16"/>
    </w:rPr>
  </w:style>
  <w:style w:type="character" w:customStyle="1" w:styleId="icohome">
    <w:name w:val="ico_home"/>
    <w:basedOn w:val="DefaultParagraphFont"/>
    <w:rsid w:val="00981BAA"/>
  </w:style>
  <w:style w:type="character" w:customStyle="1" w:styleId="k2-nav-lev2-my">
    <w:name w:val="k2-nav-lev2-my"/>
    <w:basedOn w:val="DefaultParagraphFont"/>
    <w:rsid w:val="00981BAA"/>
  </w:style>
  <w:style w:type="character" w:customStyle="1" w:styleId="k2-securitybar-timer-tick">
    <w:name w:val="k2-securitybar-timer-tick"/>
    <w:basedOn w:val="DefaultParagraphFont"/>
    <w:rsid w:val="00981BAA"/>
  </w:style>
  <w:style w:type="paragraph" w:styleId="NormalWeb">
    <w:name w:val="Normal (Web)"/>
    <w:basedOn w:val="Normal"/>
    <w:uiPriority w:val="99"/>
    <w:semiHidden/>
    <w:unhideWhenUsed/>
    <w:rsid w:val="00981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ckward">
    <w:name w:val="backward"/>
    <w:basedOn w:val="DefaultParagraphFont"/>
    <w:rsid w:val="00981BAA"/>
  </w:style>
  <w:style w:type="paragraph" w:customStyle="1" w:styleId="k2-footer-copyright">
    <w:name w:val="k2-footer-copyright"/>
    <w:basedOn w:val="Normal"/>
    <w:rsid w:val="00981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FF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4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70F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4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0F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6564">
                      <w:marLeft w:val="0"/>
                      <w:marRight w:val="0"/>
                      <w:marTop w:val="1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3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2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5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00453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969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565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2928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6815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506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843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8711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2989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8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6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9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2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5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5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9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5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1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1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1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4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4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1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53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54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24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99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2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7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3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5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Dimitrov</dc:creator>
  <cp:lastModifiedBy>Vangelina Mihaylova-Arabadzhieva</cp:lastModifiedBy>
  <cp:revision>2</cp:revision>
  <dcterms:created xsi:type="dcterms:W3CDTF">2015-10-01T13:31:00Z</dcterms:created>
  <dcterms:modified xsi:type="dcterms:W3CDTF">2015-10-01T13:31:00Z</dcterms:modified>
</cp:coreProperties>
</file>