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B86" w:rsidRPr="008F7950" w:rsidRDefault="002C3B86" w:rsidP="002C3B86">
      <w:pPr>
        <w:pStyle w:val="1"/>
        <w:pageBreakBefore/>
        <w:spacing w:line="276" w:lineRule="auto"/>
        <w:ind w:left="360"/>
        <w:jc w:val="right"/>
        <w:rPr>
          <w:rFonts w:ascii="Times New Roman" w:hAnsi="Times New Roman"/>
          <w:b/>
          <w:bCs/>
          <w:i/>
          <w:iCs/>
          <w:sz w:val="24"/>
          <w:szCs w:val="24"/>
        </w:rPr>
      </w:pPr>
      <w:r w:rsidRPr="008F7950">
        <w:rPr>
          <w:rFonts w:ascii="Times New Roman" w:hAnsi="Times New Roman"/>
          <w:b/>
          <w:bCs/>
          <w:i/>
          <w:iCs/>
          <w:sz w:val="24"/>
          <w:szCs w:val="24"/>
        </w:rPr>
        <w:t>Приложение № 1</w:t>
      </w:r>
    </w:p>
    <w:p w:rsidR="002C3B86" w:rsidRPr="008F7950" w:rsidRDefault="002C3B86" w:rsidP="002C3B86">
      <w:pPr>
        <w:jc w:val="right"/>
        <w:rPr>
          <w:b/>
          <w:i/>
        </w:rPr>
      </w:pPr>
      <w:r w:rsidRPr="008F7950">
        <w:rPr>
          <w:b/>
          <w:i/>
        </w:rPr>
        <w:t>Образец № 1</w:t>
      </w:r>
    </w:p>
    <w:p w:rsidR="002C3B86" w:rsidRPr="008F7950" w:rsidRDefault="002C3B86" w:rsidP="002C3B86">
      <w:pPr>
        <w:spacing w:before="60" w:after="60" w:line="276" w:lineRule="auto"/>
        <w:jc w:val="both"/>
      </w:pPr>
    </w:p>
    <w:p w:rsidR="002C3B86" w:rsidRPr="008F7950" w:rsidRDefault="002C3B86" w:rsidP="002C3B86">
      <w:pPr>
        <w:spacing w:before="60" w:after="60" w:line="276" w:lineRule="auto"/>
        <w:jc w:val="both"/>
      </w:pPr>
    </w:p>
    <w:p w:rsidR="002C3B86" w:rsidRPr="008F7950" w:rsidRDefault="002C3B86" w:rsidP="002C3B86">
      <w:pPr>
        <w:spacing w:before="120"/>
        <w:jc w:val="center"/>
        <w:rPr>
          <w:b/>
          <w:bCs/>
          <w:caps/>
          <w:sz w:val="22"/>
          <w:szCs w:val="22"/>
          <w:lang w:eastAsia="ar-SA"/>
        </w:rPr>
      </w:pPr>
      <w:r w:rsidRPr="008F7950">
        <w:rPr>
          <w:b/>
          <w:bCs/>
          <w:caps/>
          <w:sz w:val="22"/>
          <w:szCs w:val="22"/>
          <w:lang w:eastAsia="ar-SA"/>
        </w:rPr>
        <w:t>списък на документите и информацията, съдържащи се в офертата</w:t>
      </w:r>
    </w:p>
    <w:p w:rsidR="002C3B86" w:rsidRPr="008F7950" w:rsidRDefault="002C3B86" w:rsidP="002C3B86">
      <w:pPr>
        <w:spacing w:before="120"/>
        <w:jc w:val="center"/>
        <w:rPr>
          <w:i/>
          <w:lang w:val="ru-RU"/>
        </w:rPr>
      </w:pPr>
      <w:r w:rsidRPr="008F7950">
        <w:rPr>
          <w:b/>
          <w:lang w:val="ru-RU"/>
        </w:rPr>
        <w:t xml:space="preserve">по СОП № ...... «...................................................................................................................................................» </w:t>
      </w:r>
      <w:r w:rsidRPr="008F7950">
        <w:rPr>
          <w:i/>
          <w:lang w:val="ru-RU"/>
        </w:rPr>
        <w:t>(посочват се номерът и наименованието на самостоятелно обособената позиция)</w:t>
      </w:r>
    </w:p>
    <w:p w:rsidR="002C3B86" w:rsidRPr="008F7950" w:rsidRDefault="002C3B86" w:rsidP="002C3B86">
      <w:pPr>
        <w:spacing w:before="120"/>
        <w:jc w:val="center"/>
        <w:rPr>
          <w:b/>
          <w:lang w:val="ru-RU"/>
        </w:rPr>
      </w:pPr>
      <w:r w:rsidRPr="008F7950">
        <w:rPr>
          <w:b/>
          <w:lang w:val="ru-RU"/>
        </w:rPr>
        <w:t xml:space="preserve">на .............................................................................................................. </w:t>
      </w:r>
    </w:p>
    <w:p w:rsidR="002C3B86" w:rsidRPr="008F7950" w:rsidRDefault="002C3B86" w:rsidP="002C3B86">
      <w:pPr>
        <w:spacing w:before="120"/>
        <w:jc w:val="center"/>
        <w:rPr>
          <w:b/>
          <w:bCs/>
          <w:i/>
          <w:iCs/>
          <w:sz w:val="22"/>
          <w:szCs w:val="22"/>
        </w:rPr>
      </w:pPr>
      <w:r w:rsidRPr="008F7950">
        <w:rPr>
          <w:i/>
          <w:lang w:val="ru-RU"/>
        </w:rPr>
        <w:t xml:space="preserve">(посочва се името на участника)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9"/>
        <w:gridCol w:w="6534"/>
        <w:gridCol w:w="1701"/>
      </w:tblGrid>
      <w:tr w:rsidR="002C3B86" w:rsidRPr="008F7950" w:rsidTr="00DA271E">
        <w:tc>
          <w:tcPr>
            <w:tcW w:w="1229" w:type="dxa"/>
            <w:shd w:val="clear" w:color="auto" w:fill="DEEAF6" w:themeFill="accent1" w:themeFillTint="33"/>
            <w:vAlign w:val="center"/>
          </w:tcPr>
          <w:p w:rsidR="002C3B86" w:rsidRPr="008F7950" w:rsidRDefault="002C3B86" w:rsidP="00DA271E">
            <w:pPr>
              <w:jc w:val="center"/>
              <w:rPr>
                <w:b/>
              </w:rPr>
            </w:pPr>
            <w:r w:rsidRPr="008F7950">
              <w:rPr>
                <w:b/>
              </w:rPr>
              <w:t>Приложение №</w:t>
            </w:r>
          </w:p>
        </w:tc>
        <w:tc>
          <w:tcPr>
            <w:tcW w:w="6534" w:type="dxa"/>
            <w:shd w:val="clear" w:color="auto" w:fill="DEEAF6" w:themeFill="accent1" w:themeFillTint="33"/>
            <w:vAlign w:val="center"/>
          </w:tcPr>
          <w:p w:rsidR="002C3B86" w:rsidRPr="008F7950" w:rsidRDefault="002C3B86" w:rsidP="00DA271E">
            <w:pPr>
              <w:ind w:left="360"/>
              <w:jc w:val="center"/>
              <w:rPr>
                <w:b/>
              </w:rPr>
            </w:pPr>
            <w:r w:rsidRPr="008F7950">
              <w:rPr>
                <w:b/>
              </w:rPr>
              <w:t>Съдържание</w:t>
            </w:r>
          </w:p>
        </w:tc>
        <w:tc>
          <w:tcPr>
            <w:tcW w:w="1701" w:type="dxa"/>
            <w:shd w:val="clear" w:color="auto" w:fill="DEEAF6" w:themeFill="accent1" w:themeFillTint="33"/>
            <w:vAlign w:val="center"/>
          </w:tcPr>
          <w:p w:rsidR="002C3B86" w:rsidRPr="008F7950" w:rsidRDefault="002C3B86" w:rsidP="00DA271E">
            <w:pPr>
              <w:ind w:left="126"/>
              <w:jc w:val="center"/>
              <w:rPr>
                <w:b/>
                <w:i/>
                <w:iCs/>
              </w:rPr>
            </w:pPr>
            <w:r w:rsidRPr="008F7950">
              <w:rPr>
                <w:b/>
              </w:rPr>
              <w:t>Вид на документа (копие или оригинал)</w:t>
            </w:r>
          </w:p>
        </w:tc>
      </w:tr>
      <w:tr w:rsidR="002C3B86" w:rsidRPr="008F7950" w:rsidTr="00DA271E">
        <w:tc>
          <w:tcPr>
            <w:tcW w:w="9464" w:type="dxa"/>
            <w:gridSpan w:val="3"/>
            <w:shd w:val="clear" w:color="auto" w:fill="C9C9C9" w:themeFill="accent3" w:themeFillTint="99"/>
            <w:vAlign w:val="center"/>
          </w:tcPr>
          <w:p w:rsidR="002C3B86" w:rsidRPr="008F7950" w:rsidRDefault="002C3B86" w:rsidP="00DA271E">
            <w:pPr>
              <w:ind w:left="360"/>
              <w:jc w:val="center"/>
              <w:rPr>
                <w:b/>
              </w:rPr>
            </w:pPr>
            <w:r w:rsidRPr="008F7950">
              <w:rPr>
                <w:b/>
              </w:rPr>
              <w:t>Съдържание на Плик № 1 – „Документи за подбор”</w:t>
            </w:r>
          </w:p>
        </w:tc>
      </w:tr>
      <w:tr w:rsidR="002C3B86" w:rsidRPr="008F7950" w:rsidTr="00DA271E">
        <w:tc>
          <w:tcPr>
            <w:tcW w:w="1229" w:type="dxa"/>
            <w:vAlign w:val="center"/>
          </w:tcPr>
          <w:p w:rsidR="002C3B86" w:rsidRPr="008F7950" w:rsidRDefault="002C3B86" w:rsidP="009417AE">
            <w:pPr>
              <w:numPr>
                <w:ilvl w:val="0"/>
                <w:numId w:val="1"/>
              </w:numPr>
              <w:jc w:val="center"/>
              <w:rPr>
                <w:b/>
                <w:bCs/>
              </w:rPr>
            </w:pPr>
          </w:p>
        </w:tc>
        <w:tc>
          <w:tcPr>
            <w:tcW w:w="6534" w:type="dxa"/>
            <w:vAlign w:val="center"/>
          </w:tcPr>
          <w:p w:rsidR="002C3B86" w:rsidRPr="008F7950" w:rsidRDefault="002C3B86" w:rsidP="00DA271E">
            <w:pPr>
              <w:ind w:left="47"/>
              <w:jc w:val="both"/>
              <w:rPr>
                <w:lang w:eastAsia="ar-SA"/>
              </w:rPr>
            </w:pPr>
            <w:r w:rsidRPr="008F7950">
              <w:rPr>
                <w:lang w:eastAsia="ar-SA"/>
              </w:rPr>
              <w:t xml:space="preserve">Списък на документите, съдържащи се в офертата – </w:t>
            </w:r>
            <w:r w:rsidRPr="008F7950">
              <w:rPr>
                <w:i/>
                <w:lang w:eastAsia="ar-SA"/>
              </w:rPr>
              <w:t>по образец № 1</w:t>
            </w:r>
            <w:r w:rsidRPr="008F7950">
              <w:rPr>
                <w:lang w:eastAsia="ar-SA"/>
              </w:rPr>
              <w:t xml:space="preserve"> </w:t>
            </w:r>
          </w:p>
        </w:tc>
        <w:tc>
          <w:tcPr>
            <w:tcW w:w="1701" w:type="dxa"/>
          </w:tcPr>
          <w:p w:rsidR="002C3B86" w:rsidRPr="008F7950" w:rsidRDefault="002C3B86" w:rsidP="00DA271E">
            <w:pPr>
              <w:ind w:left="360"/>
              <w:jc w:val="center"/>
            </w:pPr>
          </w:p>
        </w:tc>
      </w:tr>
      <w:tr w:rsidR="002C3B86" w:rsidRPr="008F7950" w:rsidTr="00DA271E">
        <w:tc>
          <w:tcPr>
            <w:tcW w:w="1229" w:type="dxa"/>
            <w:vAlign w:val="center"/>
          </w:tcPr>
          <w:p w:rsidR="002C3B86" w:rsidRPr="008F7950" w:rsidRDefault="002C3B86" w:rsidP="009417AE">
            <w:pPr>
              <w:numPr>
                <w:ilvl w:val="0"/>
                <w:numId w:val="1"/>
              </w:numPr>
              <w:jc w:val="center"/>
              <w:rPr>
                <w:b/>
                <w:bCs/>
                <w:u w:val="single"/>
              </w:rPr>
            </w:pPr>
          </w:p>
        </w:tc>
        <w:tc>
          <w:tcPr>
            <w:tcW w:w="6534" w:type="dxa"/>
            <w:vAlign w:val="center"/>
          </w:tcPr>
          <w:p w:rsidR="002C3B86" w:rsidRPr="008F7950" w:rsidRDefault="002C3B86" w:rsidP="00DA271E">
            <w:pPr>
              <w:ind w:left="47"/>
              <w:jc w:val="both"/>
              <w:rPr>
                <w:lang w:eastAsia="ar-SA"/>
              </w:rPr>
            </w:pPr>
            <w:r w:rsidRPr="008F7950">
              <w:rPr>
                <w:lang w:eastAsia="ar-SA"/>
              </w:rPr>
              <w:t xml:space="preserve">Представяне на участника – </w:t>
            </w:r>
            <w:r w:rsidRPr="008F7950">
              <w:rPr>
                <w:i/>
                <w:lang w:eastAsia="ar-SA"/>
              </w:rPr>
              <w:t>по</w:t>
            </w:r>
            <w:r w:rsidRPr="008F7950">
              <w:rPr>
                <w:lang w:eastAsia="ar-SA"/>
              </w:rPr>
              <w:t xml:space="preserve"> </w:t>
            </w:r>
            <w:r w:rsidRPr="008F7950">
              <w:rPr>
                <w:i/>
                <w:lang w:eastAsia="ar-SA"/>
              </w:rPr>
              <w:t>образец № 2</w:t>
            </w:r>
            <w:r w:rsidRPr="008F7950">
              <w:rPr>
                <w:lang w:eastAsia="ar-SA"/>
              </w:rPr>
              <w:t xml:space="preserve"> с приложени:</w:t>
            </w:r>
          </w:p>
          <w:p w:rsidR="002C3B86" w:rsidRPr="008F7950" w:rsidRDefault="002C3B86" w:rsidP="00DA271E">
            <w:pPr>
              <w:ind w:left="47"/>
              <w:jc w:val="both"/>
              <w:rPr>
                <w:rFonts w:eastAsia="MS ??"/>
              </w:rPr>
            </w:pPr>
            <w:r w:rsidRPr="008F7950">
              <w:rPr>
                <w:lang w:eastAsia="ar-SA"/>
              </w:rPr>
              <w:t xml:space="preserve">- декларации </w:t>
            </w:r>
            <w:r w:rsidRPr="008F7950">
              <w:rPr>
                <w:rFonts w:eastAsia="MS ??"/>
              </w:rPr>
              <w:t xml:space="preserve">по чл. 47, ал. 9 от ЗОП – </w:t>
            </w:r>
            <w:r w:rsidRPr="008F7950">
              <w:rPr>
                <w:rFonts w:eastAsia="MS ??"/>
                <w:i/>
              </w:rPr>
              <w:t>по образец № 3</w:t>
            </w:r>
            <w:r w:rsidRPr="008F7950">
              <w:rPr>
                <w:rFonts w:eastAsia="MS ??"/>
              </w:rPr>
              <w:t>;</w:t>
            </w:r>
          </w:p>
          <w:p w:rsidR="002C3B86" w:rsidRPr="008F7950" w:rsidRDefault="002C3B86" w:rsidP="00DA271E">
            <w:pPr>
              <w:ind w:left="47"/>
              <w:jc w:val="both"/>
              <w:rPr>
                <w:lang w:eastAsia="ar-SA"/>
              </w:rPr>
            </w:pPr>
            <w:r w:rsidRPr="008F7950">
              <w:rPr>
                <w:rFonts w:eastAsia="MS ??"/>
              </w:rPr>
              <w:t xml:space="preserve">- </w:t>
            </w:r>
            <w:r w:rsidRPr="008F7950">
              <w:rPr>
                <w:lang w:eastAsia="ar-SA"/>
              </w:rPr>
              <w:t>документ по чл. 77, ал. 1 от ЗМИ / декларация, че участникът отговаря на условията на чл.77, ал.2 от ЗМИ;</w:t>
            </w:r>
          </w:p>
          <w:p w:rsidR="002C3B86" w:rsidRPr="008F7950" w:rsidRDefault="002C3B86" w:rsidP="00DA271E">
            <w:pPr>
              <w:ind w:left="47"/>
              <w:jc w:val="both"/>
              <w:rPr>
                <w:lang w:eastAsia="ar-SA"/>
              </w:rPr>
            </w:pPr>
            <w:r w:rsidRPr="008F7950">
              <w:rPr>
                <w:rFonts w:eastAsia="MS ??"/>
              </w:rPr>
              <w:t xml:space="preserve">- лицензия за работа с източници на йонизиращи лъчения с цел техническо обслужване, монтаж, демонтаж, измервания и други по смисъла на чл. 15, ал. 3, т. 4 от Закона за безопасно използване на ядрената енергия </w:t>
            </w:r>
            <w:r w:rsidRPr="008F7950">
              <w:rPr>
                <w:rFonts w:eastAsia="MS ??"/>
                <w:i/>
              </w:rPr>
              <w:t>(прилага се при участие по СОП № 1 и/или СОП № 2)</w:t>
            </w:r>
          </w:p>
        </w:tc>
        <w:tc>
          <w:tcPr>
            <w:tcW w:w="1701" w:type="dxa"/>
          </w:tcPr>
          <w:p w:rsidR="002C3B86" w:rsidRPr="008F7950" w:rsidRDefault="002C3B86" w:rsidP="00DA271E">
            <w:pPr>
              <w:ind w:left="360"/>
              <w:jc w:val="center"/>
            </w:pPr>
          </w:p>
        </w:tc>
      </w:tr>
      <w:tr w:rsidR="002C3B86" w:rsidRPr="008F7950" w:rsidTr="00DA271E">
        <w:tc>
          <w:tcPr>
            <w:tcW w:w="1229" w:type="dxa"/>
            <w:vAlign w:val="center"/>
          </w:tcPr>
          <w:p w:rsidR="002C3B86" w:rsidRPr="008F7950" w:rsidRDefault="002C3B86" w:rsidP="009417AE">
            <w:pPr>
              <w:numPr>
                <w:ilvl w:val="0"/>
                <w:numId w:val="1"/>
              </w:numPr>
              <w:jc w:val="center"/>
              <w:rPr>
                <w:b/>
                <w:bCs/>
              </w:rPr>
            </w:pPr>
          </w:p>
        </w:tc>
        <w:tc>
          <w:tcPr>
            <w:tcW w:w="6534" w:type="dxa"/>
            <w:vAlign w:val="center"/>
          </w:tcPr>
          <w:p w:rsidR="002C3B86" w:rsidRPr="008F7950" w:rsidRDefault="002C3B86" w:rsidP="00DA271E">
            <w:pPr>
              <w:ind w:left="45"/>
              <w:jc w:val="both"/>
              <w:rPr>
                <w:lang w:eastAsia="ar-SA"/>
              </w:rPr>
            </w:pPr>
            <w:r w:rsidRPr="008F7950">
              <w:rPr>
                <w:lang w:eastAsia="ar-SA"/>
              </w:rPr>
              <w:t xml:space="preserve">Пълномощно на лицето, което е упълномощено да представлява участника в настоящата процедура </w:t>
            </w:r>
          </w:p>
        </w:tc>
        <w:tc>
          <w:tcPr>
            <w:tcW w:w="1701" w:type="dxa"/>
          </w:tcPr>
          <w:p w:rsidR="002C3B86" w:rsidRPr="008F7950" w:rsidRDefault="002C3B86" w:rsidP="00DA271E">
            <w:pPr>
              <w:tabs>
                <w:tab w:val="left" w:pos="780"/>
              </w:tabs>
              <w:ind w:left="360"/>
              <w:jc w:val="center"/>
            </w:pPr>
            <w:r w:rsidRPr="008F7950">
              <w:tab/>
            </w:r>
          </w:p>
        </w:tc>
      </w:tr>
      <w:tr w:rsidR="002C3B86" w:rsidRPr="008F7950" w:rsidTr="00DA271E">
        <w:tc>
          <w:tcPr>
            <w:tcW w:w="1229" w:type="dxa"/>
            <w:vAlign w:val="center"/>
          </w:tcPr>
          <w:p w:rsidR="002C3B86" w:rsidRPr="008F7950" w:rsidRDefault="002C3B86" w:rsidP="009417AE">
            <w:pPr>
              <w:numPr>
                <w:ilvl w:val="0"/>
                <w:numId w:val="1"/>
              </w:numPr>
              <w:jc w:val="center"/>
              <w:rPr>
                <w:b/>
                <w:bCs/>
                <w:u w:val="single"/>
              </w:rPr>
            </w:pPr>
          </w:p>
        </w:tc>
        <w:tc>
          <w:tcPr>
            <w:tcW w:w="6534" w:type="dxa"/>
            <w:vAlign w:val="center"/>
          </w:tcPr>
          <w:p w:rsidR="002C3B86" w:rsidRPr="008F7950" w:rsidRDefault="002C3B86" w:rsidP="00DA271E">
            <w:pPr>
              <w:spacing w:after="120"/>
              <w:ind w:left="47" w:right="71"/>
              <w:jc w:val="both"/>
              <w:rPr>
                <w:sz w:val="16"/>
                <w:szCs w:val="16"/>
                <w:lang w:eastAsia="ar-SA"/>
              </w:rPr>
            </w:pPr>
            <w:r w:rsidRPr="008F7950">
              <w:t>Договор за обединение (при участници обединения)</w:t>
            </w:r>
          </w:p>
        </w:tc>
        <w:tc>
          <w:tcPr>
            <w:tcW w:w="1701" w:type="dxa"/>
          </w:tcPr>
          <w:p w:rsidR="002C3B86" w:rsidRPr="008F7950" w:rsidRDefault="002C3B86" w:rsidP="00DA271E">
            <w:pPr>
              <w:ind w:left="360"/>
              <w:jc w:val="center"/>
            </w:pPr>
          </w:p>
        </w:tc>
      </w:tr>
      <w:tr w:rsidR="002C3B86" w:rsidRPr="008F7950" w:rsidTr="00DA271E">
        <w:tc>
          <w:tcPr>
            <w:tcW w:w="1229" w:type="dxa"/>
            <w:vAlign w:val="center"/>
          </w:tcPr>
          <w:p w:rsidR="002C3B86" w:rsidRPr="008F7950" w:rsidRDefault="002C3B86" w:rsidP="009417AE">
            <w:pPr>
              <w:numPr>
                <w:ilvl w:val="0"/>
                <w:numId w:val="1"/>
              </w:numPr>
              <w:jc w:val="center"/>
              <w:rPr>
                <w:b/>
                <w:bCs/>
              </w:rPr>
            </w:pPr>
          </w:p>
        </w:tc>
        <w:tc>
          <w:tcPr>
            <w:tcW w:w="6534" w:type="dxa"/>
            <w:vAlign w:val="center"/>
          </w:tcPr>
          <w:p w:rsidR="002C3B86" w:rsidRPr="008F7950" w:rsidRDefault="002C3B86" w:rsidP="00DA271E">
            <w:pPr>
              <w:ind w:left="47"/>
              <w:jc w:val="both"/>
              <w:rPr>
                <w:lang w:eastAsia="ar-SA"/>
              </w:rPr>
            </w:pPr>
            <w:r w:rsidRPr="008F7950">
              <w:rPr>
                <w:lang w:eastAsia="ar-SA"/>
              </w:rPr>
              <w:t xml:space="preserve">Декларация за приемане на условията на договора – </w:t>
            </w:r>
            <w:r w:rsidRPr="008F7950">
              <w:rPr>
                <w:i/>
                <w:lang w:eastAsia="ar-SA"/>
              </w:rPr>
              <w:t>по образец № 4</w:t>
            </w:r>
          </w:p>
        </w:tc>
        <w:tc>
          <w:tcPr>
            <w:tcW w:w="1701" w:type="dxa"/>
          </w:tcPr>
          <w:p w:rsidR="002C3B86" w:rsidRPr="008F7950" w:rsidRDefault="002C3B86" w:rsidP="00DA271E">
            <w:pPr>
              <w:ind w:left="360"/>
              <w:jc w:val="center"/>
            </w:pPr>
          </w:p>
        </w:tc>
      </w:tr>
      <w:tr w:rsidR="002C3B86" w:rsidRPr="008F7950" w:rsidTr="00DA271E">
        <w:tc>
          <w:tcPr>
            <w:tcW w:w="1229" w:type="dxa"/>
            <w:vAlign w:val="center"/>
          </w:tcPr>
          <w:p w:rsidR="002C3B86" w:rsidRPr="008F7950" w:rsidRDefault="002C3B86" w:rsidP="009417AE">
            <w:pPr>
              <w:numPr>
                <w:ilvl w:val="0"/>
                <w:numId w:val="1"/>
              </w:numPr>
              <w:jc w:val="center"/>
              <w:rPr>
                <w:b/>
                <w:bCs/>
              </w:rPr>
            </w:pPr>
          </w:p>
        </w:tc>
        <w:tc>
          <w:tcPr>
            <w:tcW w:w="6534" w:type="dxa"/>
            <w:vAlign w:val="center"/>
          </w:tcPr>
          <w:p w:rsidR="002C3B86" w:rsidRPr="008F7950" w:rsidRDefault="002C3B86" w:rsidP="00DA271E">
            <w:pPr>
              <w:ind w:left="47"/>
              <w:jc w:val="both"/>
              <w:rPr>
                <w:lang w:eastAsia="ar-SA"/>
              </w:rPr>
            </w:pPr>
            <w:r w:rsidRPr="008F7950">
              <w:rPr>
                <w:bCs/>
                <w:iCs/>
              </w:rPr>
              <w:t xml:space="preserve">Декларация по чл. 3, т. 8 във връзка с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w:t>
            </w:r>
            <w:r w:rsidRPr="008F7950">
              <w:rPr>
                <w:bCs/>
                <w:i/>
                <w:iCs/>
              </w:rPr>
              <w:t xml:space="preserve">по образец № 5 </w:t>
            </w:r>
          </w:p>
        </w:tc>
        <w:tc>
          <w:tcPr>
            <w:tcW w:w="1701" w:type="dxa"/>
          </w:tcPr>
          <w:p w:rsidR="002C3B86" w:rsidRPr="008F7950" w:rsidRDefault="002C3B86" w:rsidP="00DA271E">
            <w:pPr>
              <w:ind w:left="360"/>
              <w:jc w:val="center"/>
            </w:pPr>
          </w:p>
        </w:tc>
      </w:tr>
      <w:tr w:rsidR="002C3B86" w:rsidRPr="008F7950" w:rsidTr="00DA271E">
        <w:tc>
          <w:tcPr>
            <w:tcW w:w="1229" w:type="dxa"/>
            <w:vAlign w:val="center"/>
          </w:tcPr>
          <w:p w:rsidR="002C3B86" w:rsidRPr="008F7950" w:rsidRDefault="002C3B86" w:rsidP="009417AE">
            <w:pPr>
              <w:numPr>
                <w:ilvl w:val="0"/>
                <w:numId w:val="1"/>
              </w:numPr>
              <w:jc w:val="center"/>
              <w:rPr>
                <w:b/>
                <w:bCs/>
                <w:u w:val="single"/>
              </w:rPr>
            </w:pPr>
          </w:p>
        </w:tc>
        <w:tc>
          <w:tcPr>
            <w:tcW w:w="6534" w:type="dxa"/>
            <w:vAlign w:val="center"/>
          </w:tcPr>
          <w:p w:rsidR="002C3B86" w:rsidRPr="008F7950" w:rsidRDefault="002C3B86" w:rsidP="00DA271E">
            <w:pPr>
              <w:tabs>
                <w:tab w:val="left" w:pos="0"/>
                <w:tab w:val="left" w:pos="810"/>
              </w:tabs>
              <w:ind w:left="45"/>
              <w:jc w:val="both"/>
            </w:pPr>
            <w:r w:rsidRPr="008F7950">
              <w:t xml:space="preserve">Декларация за съгласие за участие като подизпълнител - </w:t>
            </w:r>
            <w:r w:rsidRPr="008F7950">
              <w:rPr>
                <w:i/>
              </w:rPr>
              <w:t>по образец № 6</w:t>
            </w:r>
          </w:p>
        </w:tc>
        <w:tc>
          <w:tcPr>
            <w:tcW w:w="1701" w:type="dxa"/>
          </w:tcPr>
          <w:p w:rsidR="002C3B86" w:rsidRPr="008F7950" w:rsidRDefault="002C3B86" w:rsidP="00DA271E">
            <w:pPr>
              <w:ind w:left="360"/>
              <w:jc w:val="center"/>
            </w:pPr>
          </w:p>
        </w:tc>
      </w:tr>
      <w:tr w:rsidR="002C3B86" w:rsidRPr="008F7950" w:rsidTr="00DA271E">
        <w:tc>
          <w:tcPr>
            <w:tcW w:w="1229" w:type="dxa"/>
            <w:vAlign w:val="center"/>
          </w:tcPr>
          <w:p w:rsidR="002C3B86" w:rsidRPr="008F7950" w:rsidRDefault="002C3B86" w:rsidP="009417AE">
            <w:pPr>
              <w:numPr>
                <w:ilvl w:val="0"/>
                <w:numId w:val="1"/>
              </w:numPr>
              <w:jc w:val="center"/>
              <w:rPr>
                <w:b/>
                <w:bCs/>
                <w:u w:val="single"/>
              </w:rPr>
            </w:pPr>
          </w:p>
        </w:tc>
        <w:tc>
          <w:tcPr>
            <w:tcW w:w="6534" w:type="dxa"/>
            <w:vAlign w:val="center"/>
          </w:tcPr>
          <w:p w:rsidR="002C3B86" w:rsidRPr="008F7950" w:rsidRDefault="002C3B86" w:rsidP="00DA271E">
            <w:pPr>
              <w:tabs>
                <w:tab w:val="left" w:pos="0"/>
                <w:tab w:val="left" w:pos="810"/>
              </w:tabs>
              <w:ind w:left="45"/>
              <w:jc w:val="both"/>
              <w:rPr>
                <w:lang w:eastAsia="ar-SA"/>
              </w:rPr>
            </w:pPr>
            <w:r w:rsidRPr="008F7950">
              <w:rPr>
                <w:bCs/>
                <w:lang w:val="ru-RU"/>
              </w:rPr>
              <w:t xml:space="preserve">Декларация за липса на свързаност с друг участник в съответствие с чл. 55, ал. 7 от ЗОП, както и за липса на обстоятелство по чл. 8, ал. 8, т. 2  от ЗОП – </w:t>
            </w:r>
            <w:r w:rsidRPr="008F7950">
              <w:rPr>
                <w:bCs/>
                <w:i/>
                <w:lang w:val="ru-RU"/>
              </w:rPr>
              <w:t>по образец № 7</w:t>
            </w:r>
          </w:p>
        </w:tc>
        <w:tc>
          <w:tcPr>
            <w:tcW w:w="1701" w:type="dxa"/>
          </w:tcPr>
          <w:p w:rsidR="002C3B86" w:rsidRPr="008F7950" w:rsidRDefault="002C3B86" w:rsidP="00DA271E">
            <w:pPr>
              <w:ind w:left="360"/>
              <w:jc w:val="center"/>
            </w:pPr>
          </w:p>
        </w:tc>
      </w:tr>
      <w:tr w:rsidR="002C3B86" w:rsidRPr="008F7950" w:rsidTr="00DA271E">
        <w:tc>
          <w:tcPr>
            <w:tcW w:w="1229" w:type="dxa"/>
            <w:vAlign w:val="center"/>
          </w:tcPr>
          <w:p w:rsidR="002C3B86" w:rsidRPr="008F7950" w:rsidRDefault="002C3B86" w:rsidP="009417AE">
            <w:pPr>
              <w:numPr>
                <w:ilvl w:val="0"/>
                <w:numId w:val="1"/>
              </w:numPr>
              <w:jc w:val="center"/>
              <w:rPr>
                <w:b/>
                <w:bCs/>
                <w:u w:val="single"/>
              </w:rPr>
            </w:pPr>
          </w:p>
        </w:tc>
        <w:tc>
          <w:tcPr>
            <w:tcW w:w="6534" w:type="dxa"/>
            <w:vAlign w:val="center"/>
          </w:tcPr>
          <w:p w:rsidR="002C3B86" w:rsidRPr="008F7950" w:rsidRDefault="002C3B86" w:rsidP="00DA271E">
            <w:pPr>
              <w:tabs>
                <w:tab w:val="left" w:pos="0"/>
                <w:tab w:val="left" w:pos="810"/>
              </w:tabs>
              <w:ind w:left="45"/>
              <w:jc w:val="both"/>
            </w:pPr>
            <w:r w:rsidRPr="008F7950">
              <w:t>Документ за гаранция за участие</w:t>
            </w:r>
          </w:p>
        </w:tc>
        <w:tc>
          <w:tcPr>
            <w:tcW w:w="1701" w:type="dxa"/>
          </w:tcPr>
          <w:p w:rsidR="002C3B86" w:rsidRPr="008F7950" w:rsidRDefault="002C3B86" w:rsidP="00DA271E">
            <w:pPr>
              <w:ind w:left="360"/>
              <w:jc w:val="center"/>
            </w:pPr>
          </w:p>
        </w:tc>
      </w:tr>
      <w:tr w:rsidR="002C3B86" w:rsidRPr="008F7950" w:rsidTr="00DA271E">
        <w:tc>
          <w:tcPr>
            <w:tcW w:w="9464" w:type="dxa"/>
            <w:gridSpan w:val="3"/>
            <w:shd w:val="clear" w:color="auto" w:fill="EEECE1"/>
            <w:vAlign w:val="center"/>
          </w:tcPr>
          <w:p w:rsidR="002C3B86" w:rsidRPr="008F7950" w:rsidRDefault="002C3B86" w:rsidP="00DA271E">
            <w:pPr>
              <w:ind w:left="360"/>
              <w:jc w:val="center"/>
              <w:rPr>
                <w:lang w:eastAsia="ar-SA"/>
              </w:rPr>
            </w:pPr>
            <w:r w:rsidRPr="008F7950">
              <w:rPr>
                <w:lang w:eastAsia="ar-SA"/>
              </w:rPr>
              <w:t>Доказателства за техническите възможности и квалификация на участника</w:t>
            </w:r>
          </w:p>
        </w:tc>
      </w:tr>
      <w:tr w:rsidR="002C3B86" w:rsidRPr="008F7950" w:rsidTr="00DA271E">
        <w:tc>
          <w:tcPr>
            <w:tcW w:w="1229" w:type="dxa"/>
            <w:vAlign w:val="center"/>
          </w:tcPr>
          <w:p w:rsidR="002C3B86" w:rsidRPr="008F7950" w:rsidRDefault="002C3B86" w:rsidP="009417AE">
            <w:pPr>
              <w:numPr>
                <w:ilvl w:val="0"/>
                <w:numId w:val="1"/>
              </w:numPr>
              <w:jc w:val="center"/>
              <w:rPr>
                <w:b/>
                <w:bCs/>
              </w:rPr>
            </w:pPr>
          </w:p>
        </w:tc>
        <w:tc>
          <w:tcPr>
            <w:tcW w:w="6534" w:type="dxa"/>
            <w:vAlign w:val="center"/>
          </w:tcPr>
          <w:p w:rsidR="002C3B86" w:rsidRPr="008F7950" w:rsidRDefault="002C3B86" w:rsidP="00DA271E">
            <w:pPr>
              <w:jc w:val="both"/>
              <w:rPr>
                <w:lang w:val="ru-RU"/>
              </w:rPr>
            </w:pPr>
            <w:r w:rsidRPr="008F7950">
              <w:rPr>
                <w:lang w:eastAsia="ar-SA"/>
              </w:rPr>
              <w:t>Декларация за съответствие на предлаганата апаратура</w:t>
            </w:r>
            <w:r w:rsidRPr="008F7950">
              <w:rPr>
                <w:i/>
                <w:iCs/>
                <w:lang w:eastAsia="ar-SA"/>
              </w:rPr>
              <w:t xml:space="preserve">, </w:t>
            </w:r>
            <w:r w:rsidRPr="008F7950">
              <w:rPr>
                <w:lang w:eastAsia="ar-SA"/>
              </w:rPr>
              <w:t>в качеството й на медицинското изделие по чл. 14, ал. 2 от ЗМИ, съставена от производителя или от негов упълномощен представител</w:t>
            </w:r>
          </w:p>
        </w:tc>
        <w:tc>
          <w:tcPr>
            <w:tcW w:w="1701" w:type="dxa"/>
          </w:tcPr>
          <w:p w:rsidR="002C3B86" w:rsidRPr="008F7950" w:rsidRDefault="002C3B86" w:rsidP="00DA271E">
            <w:pPr>
              <w:ind w:left="360"/>
              <w:jc w:val="center"/>
            </w:pPr>
          </w:p>
        </w:tc>
      </w:tr>
      <w:tr w:rsidR="002C3B86" w:rsidRPr="008F7950" w:rsidTr="00DA271E">
        <w:tc>
          <w:tcPr>
            <w:tcW w:w="1229" w:type="dxa"/>
            <w:vAlign w:val="center"/>
          </w:tcPr>
          <w:p w:rsidR="002C3B86" w:rsidRPr="008F7950" w:rsidRDefault="002C3B86" w:rsidP="009417AE">
            <w:pPr>
              <w:numPr>
                <w:ilvl w:val="0"/>
                <w:numId w:val="1"/>
              </w:numPr>
              <w:jc w:val="center"/>
              <w:rPr>
                <w:b/>
                <w:bCs/>
              </w:rPr>
            </w:pPr>
          </w:p>
        </w:tc>
        <w:tc>
          <w:tcPr>
            <w:tcW w:w="6534" w:type="dxa"/>
            <w:vAlign w:val="center"/>
          </w:tcPr>
          <w:p w:rsidR="002C3B86" w:rsidRPr="008F7950" w:rsidRDefault="002C3B86" w:rsidP="00DA271E">
            <w:pPr>
              <w:jc w:val="both"/>
              <w:rPr>
                <w:lang w:eastAsia="ar-SA"/>
              </w:rPr>
            </w:pPr>
            <w:r w:rsidRPr="008F7950">
              <w:rPr>
                <w:lang w:eastAsia="ar-SA"/>
              </w:rPr>
              <w:t>ЕС сертификат за оценка на съответствието на предлаганата апаратура, издаден от нотифициран орган</w:t>
            </w:r>
          </w:p>
        </w:tc>
        <w:tc>
          <w:tcPr>
            <w:tcW w:w="1701" w:type="dxa"/>
          </w:tcPr>
          <w:p w:rsidR="002C3B86" w:rsidRPr="008F7950" w:rsidRDefault="002C3B86" w:rsidP="00DA271E">
            <w:pPr>
              <w:ind w:left="360"/>
              <w:jc w:val="center"/>
            </w:pPr>
          </w:p>
        </w:tc>
      </w:tr>
      <w:tr w:rsidR="002C3B86" w:rsidRPr="008F7950" w:rsidTr="00DA271E">
        <w:tc>
          <w:tcPr>
            <w:tcW w:w="1229" w:type="dxa"/>
            <w:vAlign w:val="center"/>
          </w:tcPr>
          <w:p w:rsidR="002C3B86" w:rsidRPr="008F7950" w:rsidRDefault="002C3B86" w:rsidP="009417AE">
            <w:pPr>
              <w:numPr>
                <w:ilvl w:val="0"/>
                <w:numId w:val="1"/>
              </w:numPr>
              <w:jc w:val="center"/>
              <w:rPr>
                <w:b/>
                <w:bCs/>
              </w:rPr>
            </w:pPr>
          </w:p>
        </w:tc>
        <w:tc>
          <w:tcPr>
            <w:tcW w:w="6534" w:type="dxa"/>
            <w:vAlign w:val="center"/>
          </w:tcPr>
          <w:p w:rsidR="002C3B86" w:rsidRPr="008F7950" w:rsidRDefault="002C3B86" w:rsidP="00DA271E">
            <w:pPr>
              <w:jc w:val="both"/>
              <w:rPr>
                <w:lang w:eastAsia="ar-SA"/>
              </w:rPr>
            </w:pPr>
            <w:r w:rsidRPr="008F7950">
              <w:rPr>
                <w:lang w:eastAsia="ar-SA"/>
              </w:rPr>
              <w:t xml:space="preserve">Сертификат по стандарт </w:t>
            </w:r>
            <w:r w:rsidRPr="008F7950">
              <w:rPr>
                <w:lang w:val="en-US" w:eastAsia="ar-SA"/>
              </w:rPr>
              <w:t>ISO</w:t>
            </w:r>
            <w:r w:rsidRPr="008F7950">
              <w:rPr>
                <w:lang w:eastAsia="ar-SA"/>
              </w:rPr>
              <w:t xml:space="preserve"> 13485:20хх или еквивалент, издаден на името на производителя на предлаганата апаратура</w:t>
            </w:r>
          </w:p>
        </w:tc>
        <w:tc>
          <w:tcPr>
            <w:tcW w:w="1701" w:type="dxa"/>
          </w:tcPr>
          <w:p w:rsidR="002C3B86" w:rsidRPr="008F7950" w:rsidRDefault="002C3B86" w:rsidP="00DA271E">
            <w:pPr>
              <w:ind w:left="360"/>
              <w:jc w:val="center"/>
            </w:pPr>
          </w:p>
        </w:tc>
      </w:tr>
      <w:tr w:rsidR="002C3B86" w:rsidRPr="008F7950" w:rsidTr="00DA271E">
        <w:tc>
          <w:tcPr>
            <w:tcW w:w="1229" w:type="dxa"/>
            <w:vAlign w:val="center"/>
          </w:tcPr>
          <w:p w:rsidR="002C3B86" w:rsidRPr="008F7950" w:rsidRDefault="002C3B86" w:rsidP="009417AE">
            <w:pPr>
              <w:numPr>
                <w:ilvl w:val="0"/>
                <w:numId w:val="1"/>
              </w:numPr>
              <w:jc w:val="center"/>
              <w:rPr>
                <w:b/>
                <w:bCs/>
              </w:rPr>
            </w:pPr>
          </w:p>
        </w:tc>
        <w:tc>
          <w:tcPr>
            <w:tcW w:w="6534" w:type="dxa"/>
            <w:vAlign w:val="center"/>
          </w:tcPr>
          <w:p w:rsidR="002C3B86" w:rsidRPr="008F7950" w:rsidRDefault="002C3B86" w:rsidP="00DA271E">
            <w:pPr>
              <w:tabs>
                <w:tab w:val="left" w:pos="993"/>
              </w:tabs>
              <w:jc w:val="both"/>
              <w:rPr>
                <w:noProof/>
                <w:lang w:eastAsia="en-US"/>
              </w:rPr>
            </w:pPr>
            <w:r w:rsidRPr="008F7950">
              <w:rPr>
                <w:lang w:eastAsia="ar-SA"/>
              </w:rPr>
              <w:t>Сертификат по стандарт ISO 9001:20хх с обхват доставка и сервизно обслужване на медицинска апаратура или еквивалент, издаден на името на участника</w:t>
            </w:r>
          </w:p>
        </w:tc>
        <w:tc>
          <w:tcPr>
            <w:tcW w:w="1701" w:type="dxa"/>
          </w:tcPr>
          <w:p w:rsidR="002C3B86" w:rsidRPr="008F7950" w:rsidRDefault="002C3B86" w:rsidP="00DA271E">
            <w:pPr>
              <w:ind w:left="360"/>
              <w:jc w:val="center"/>
            </w:pPr>
          </w:p>
        </w:tc>
      </w:tr>
      <w:tr w:rsidR="002C3B86" w:rsidRPr="008F7950" w:rsidTr="00DA271E">
        <w:tc>
          <w:tcPr>
            <w:tcW w:w="1229" w:type="dxa"/>
            <w:vAlign w:val="center"/>
          </w:tcPr>
          <w:p w:rsidR="002C3B86" w:rsidRPr="008F7950" w:rsidRDefault="002C3B86" w:rsidP="009417AE">
            <w:pPr>
              <w:numPr>
                <w:ilvl w:val="0"/>
                <w:numId w:val="1"/>
              </w:numPr>
              <w:jc w:val="center"/>
              <w:rPr>
                <w:b/>
                <w:bCs/>
              </w:rPr>
            </w:pPr>
          </w:p>
        </w:tc>
        <w:tc>
          <w:tcPr>
            <w:tcW w:w="6534" w:type="dxa"/>
            <w:vAlign w:val="center"/>
          </w:tcPr>
          <w:p w:rsidR="002C3B86" w:rsidRPr="008F7950" w:rsidRDefault="002C3B86" w:rsidP="00DA271E">
            <w:pPr>
              <w:tabs>
                <w:tab w:val="left" w:pos="993"/>
              </w:tabs>
              <w:jc w:val="both"/>
              <w:rPr>
                <w:lang w:eastAsia="ar-SA"/>
              </w:rPr>
            </w:pPr>
            <w:r w:rsidRPr="008F7950">
              <w:rPr>
                <w:lang w:eastAsia="ar-SA"/>
              </w:rPr>
              <w:t>Оторизационно писмо, издадено от производителя на предлаганата апаратура или от упълномощен негов представител за право на представителство и търговия на територията на Република България, на името на участника, както и за сервизно обслужване и поддръжка на апаратурата</w:t>
            </w:r>
            <w:r w:rsidRPr="008F7950">
              <w:rPr>
                <w:i/>
                <w:lang w:eastAsia="ar-SA"/>
              </w:rPr>
              <w:t xml:space="preserve"> или</w:t>
            </w:r>
          </w:p>
          <w:p w:rsidR="002C3B86" w:rsidRPr="008F7950" w:rsidRDefault="002C3B86" w:rsidP="00DA271E">
            <w:pPr>
              <w:tabs>
                <w:tab w:val="left" w:pos="993"/>
              </w:tabs>
              <w:jc w:val="both"/>
              <w:rPr>
                <w:noProof/>
                <w:lang w:eastAsia="en-US"/>
              </w:rPr>
            </w:pPr>
            <w:r w:rsidRPr="008F7950">
              <w:rPr>
                <w:lang w:eastAsia="ar-SA"/>
              </w:rPr>
              <w:t>Оторизационно писмо, издадено от производителя на предлаганата апаратура или от упълномощен негов представител за право на представителство и търговия на територията на Република България, на името на участника, с приложен договор или друг документ, удостоверяващ търговските взаимоотношения със сервиз, оторизиран от производителя или от упълномощен негов представител</w:t>
            </w:r>
          </w:p>
        </w:tc>
        <w:tc>
          <w:tcPr>
            <w:tcW w:w="1701" w:type="dxa"/>
          </w:tcPr>
          <w:p w:rsidR="002C3B86" w:rsidRPr="008F7950" w:rsidRDefault="002C3B86" w:rsidP="00DA271E">
            <w:pPr>
              <w:ind w:left="360"/>
              <w:jc w:val="center"/>
            </w:pPr>
          </w:p>
        </w:tc>
      </w:tr>
      <w:tr w:rsidR="002C3B86" w:rsidRPr="008F7950" w:rsidTr="00DA271E">
        <w:tc>
          <w:tcPr>
            <w:tcW w:w="1229" w:type="dxa"/>
            <w:vAlign w:val="center"/>
          </w:tcPr>
          <w:p w:rsidR="002C3B86" w:rsidRPr="008F7950" w:rsidRDefault="002C3B86" w:rsidP="009417AE">
            <w:pPr>
              <w:numPr>
                <w:ilvl w:val="0"/>
                <w:numId w:val="1"/>
              </w:numPr>
              <w:jc w:val="center"/>
              <w:rPr>
                <w:b/>
                <w:bCs/>
              </w:rPr>
            </w:pPr>
          </w:p>
        </w:tc>
        <w:tc>
          <w:tcPr>
            <w:tcW w:w="6534" w:type="dxa"/>
            <w:vAlign w:val="center"/>
          </w:tcPr>
          <w:p w:rsidR="002C3B86" w:rsidRPr="008F7950" w:rsidRDefault="002C3B86" w:rsidP="00DA271E">
            <w:pPr>
              <w:tabs>
                <w:tab w:val="left" w:pos="993"/>
              </w:tabs>
              <w:jc w:val="both"/>
              <w:rPr>
                <w:noProof/>
                <w:lang w:eastAsia="en-US"/>
              </w:rPr>
            </w:pPr>
            <w:r w:rsidRPr="008F7950">
              <w:rPr>
                <w:lang w:eastAsia="ar-SA"/>
              </w:rPr>
              <w:t>Официален документ, издаден от ИАЛ, от който е видно, че предлаганата апаратура, няма регистрирани данни в ИАЛ и/или EUDAMED за инциденти/потенциални инциденти през последните две години, както и за блокирани или изтеглени партиди през последните две години, съгласно предоставена от ИАЛ информация</w:t>
            </w:r>
          </w:p>
        </w:tc>
        <w:tc>
          <w:tcPr>
            <w:tcW w:w="1701" w:type="dxa"/>
          </w:tcPr>
          <w:p w:rsidR="002C3B86" w:rsidRPr="008F7950" w:rsidRDefault="002C3B86" w:rsidP="00DA271E">
            <w:pPr>
              <w:ind w:left="360"/>
              <w:jc w:val="center"/>
            </w:pPr>
          </w:p>
        </w:tc>
      </w:tr>
      <w:tr w:rsidR="002C3B86" w:rsidRPr="008F7950" w:rsidTr="00DA271E">
        <w:tc>
          <w:tcPr>
            <w:tcW w:w="1229" w:type="dxa"/>
            <w:vAlign w:val="center"/>
          </w:tcPr>
          <w:p w:rsidR="002C3B86" w:rsidRPr="008F7950" w:rsidRDefault="002C3B86" w:rsidP="009417AE">
            <w:pPr>
              <w:numPr>
                <w:ilvl w:val="0"/>
                <w:numId w:val="1"/>
              </w:numPr>
              <w:jc w:val="center"/>
              <w:rPr>
                <w:b/>
                <w:bCs/>
              </w:rPr>
            </w:pPr>
          </w:p>
        </w:tc>
        <w:tc>
          <w:tcPr>
            <w:tcW w:w="6534" w:type="dxa"/>
            <w:vAlign w:val="center"/>
          </w:tcPr>
          <w:p w:rsidR="002C3B86" w:rsidRPr="008F7950" w:rsidRDefault="002C3B86" w:rsidP="00DA271E">
            <w:pPr>
              <w:rPr>
                <w:lang w:eastAsia="ar-SA"/>
              </w:rPr>
            </w:pPr>
            <w:r w:rsidRPr="008F7950">
              <w:rPr>
                <w:lang w:eastAsia="ar-SA"/>
              </w:rPr>
              <w:t xml:space="preserve">Други документи </w:t>
            </w:r>
            <w:r w:rsidRPr="008F7950">
              <w:rPr>
                <w:i/>
                <w:iCs/>
                <w:lang w:eastAsia="ar-SA"/>
              </w:rPr>
              <w:t>(ако е приложимо).</w:t>
            </w:r>
          </w:p>
        </w:tc>
        <w:tc>
          <w:tcPr>
            <w:tcW w:w="1701" w:type="dxa"/>
          </w:tcPr>
          <w:p w:rsidR="002C3B86" w:rsidRPr="008F7950" w:rsidRDefault="002C3B86" w:rsidP="00DA271E">
            <w:pPr>
              <w:ind w:left="360"/>
              <w:jc w:val="center"/>
            </w:pPr>
          </w:p>
        </w:tc>
      </w:tr>
      <w:tr w:rsidR="002C3B86" w:rsidRPr="008F7950" w:rsidTr="00DA271E">
        <w:tc>
          <w:tcPr>
            <w:tcW w:w="9464" w:type="dxa"/>
            <w:gridSpan w:val="3"/>
            <w:shd w:val="clear" w:color="auto" w:fill="C9C9C9" w:themeFill="accent3" w:themeFillTint="99"/>
            <w:vAlign w:val="center"/>
          </w:tcPr>
          <w:p w:rsidR="002C3B86" w:rsidRPr="008F7950" w:rsidRDefault="002C3B86" w:rsidP="00DA271E">
            <w:pPr>
              <w:ind w:left="360"/>
              <w:jc w:val="center"/>
              <w:rPr>
                <w:b/>
              </w:rPr>
            </w:pPr>
            <w:bookmarkStart w:id="0" w:name="_Toc180474208"/>
            <w:bookmarkStart w:id="1" w:name="_Toc266962303"/>
            <w:r w:rsidRPr="008F7950">
              <w:rPr>
                <w:b/>
              </w:rPr>
              <w:t xml:space="preserve">Съдържание на плик </w:t>
            </w:r>
            <w:bookmarkEnd w:id="0"/>
            <w:r w:rsidRPr="008F7950">
              <w:rPr>
                <w:b/>
              </w:rPr>
              <w:t>№ 2 - „Предложение за изпълнение на поръчката”</w:t>
            </w:r>
            <w:bookmarkEnd w:id="1"/>
          </w:p>
        </w:tc>
      </w:tr>
      <w:tr w:rsidR="002C3B86" w:rsidRPr="008F7950" w:rsidTr="00DA271E">
        <w:tc>
          <w:tcPr>
            <w:tcW w:w="1229" w:type="dxa"/>
            <w:vAlign w:val="center"/>
          </w:tcPr>
          <w:p w:rsidR="002C3B86" w:rsidRPr="008F7950" w:rsidRDefault="002C3B86" w:rsidP="009417AE">
            <w:pPr>
              <w:numPr>
                <w:ilvl w:val="0"/>
                <w:numId w:val="1"/>
              </w:numPr>
              <w:jc w:val="center"/>
              <w:rPr>
                <w:b/>
                <w:bCs/>
              </w:rPr>
            </w:pPr>
          </w:p>
        </w:tc>
        <w:tc>
          <w:tcPr>
            <w:tcW w:w="6534" w:type="dxa"/>
            <w:vAlign w:val="center"/>
          </w:tcPr>
          <w:p w:rsidR="002C3B86" w:rsidRPr="008F7950" w:rsidRDefault="002C3B86" w:rsidP="00DA271E">
            <w:pPr>
              <w:jc w:val="both"/>
            </w:pPr>
            <w:r w:rsidRPr="008F7950">
              <w:rPr>
                <w:lang w:eastAsia="ar-SA"/>
              </w:rPr>
              <w:t xml:space="preserve">Техническо предложение - </w:t>
            </w:r>
            <w:r w:rsidRPr="008F7950">
              <w:rPr>
                <w:i/>
                <w:lang w:eastAsia="ar-SA"/>
              </w:rPr>
              <w:t xml:space="preserve">по образец </w:t>
            </w:r>
            <w:r w:rsidRPr="008F7950">
              <w:rPr>
                <w:i/>
              </w:rPr>
              <w:t xml:space="preserve">№ 8 </w:t>
            </w:r>
            <w:r w:rsidRPr="008F7950">
              <w:t>с приложени:</w:t>
            </w:r>
          </w:p>
          <w:p w:rsidR="002C3B86" w:rsidRPr="008F7950" w:rsidRDefault="002C3B86" w:rsidP="00DA271E">
            <w:pPr>
              <w:jc w:val="both"/>
              <w:rPr>
                <w:lang w:eastAsia="ar-SA"/>
              </w:rPr>
            </w:pPr>
            <w:r w:rsidRPr="008F7950">
              <w:t xml:space="preserve">- таблица за съответствие - </w:t>
            </w:r>
            <w:r w:rsidRPr="008F7950">
              <w:rPr>
                <w:i/>
              </w:rPr>
              <w:t>по образец № 8. ... (индекс, съответстващ на номера на самостоятелно обособената позиция)</w:t>
            </w:r>
          </w:p>
          <w:p w:rsidR="002C3B86" w:rsidRPr="008F7950" w:rsidRDefault="002C3B86" w:rsidP="00DA271E">
            <w:pPr>
              <w:jc w:val="both"/>
              <w:rPr>
                <w:rStyle w:val="Bodytext2Exact"/>
              </w:rPr>
            </w:pPr>
            <w:r w:rsidRPr="008F7950">
              <w:rPr>
                <w:lang w:eastAsia="ar-SA"/>
              </w:rPr>
              <w:t xml:space="preserve">- </w:t>
            </w:r>
            <w:r w:rsidRPr="008F7950">
              <w:rPr>
                <w:rStyle w:val="Bodytext2Exact"/>
              </w:rPr>
              <w:t xml:space="preserve">декларация от производителя, че ще осигури наличието на резервни части за поне 4 (четири) години след изтичане на гаранционния срок </w:t>
            </w:r>
            <w:r w:rsidRPr="008F7950">
              <w:rPr>
                <w:i/>
                <w:lang w:eastAsia="ar-SA"/>
              </w:rPr>
              <w:t>(ако е приложимо)</w:t>
            </w:r>
          </w:p>
          <w:p w:rsidR="002C3B86" w:rsidRPr="008F7950" w:rsidRDefault="002C3B86" w:rsidP="00DA271E">
            <w:pPr>
              <w:jc w:val="both"/>
              <w:rPr>
                <w:lang w:eastAsia="ar-SA"/>
              </w:rPr>
            </w:pPr>
            <w:r w:rsidRPr="008F7950">
              <w:rPr>
                <w:lang w:eastAsia="ar-SA"/>
              </w:rPr>
              <w:t xml:space="preserve">- декларация за конфиденциалност - </w:t>
            </w:r>
            <w:r w:rsidRPr="008F7950">
              <w:rPr>
                <w:i/>
                <w:lang w:eastAsia="ar-SA"/>
              </w:rPr>
              <w:t>по образец № 9 (ако е приложимо)</w:t>
            </w:r>
          </w:p>
        </w:tc>
        <w:tc>
          <w:tcPr>
            <w:tcW w:w="1701" w:type="dxa"/>
          </w:tcPr>
          <w:p w:rsidR="002C3B86" w:rsidRPr="008F7950" w:rsidRDefault="002C3B86" w:rsidP="00DA271E">
            <w:pPr>
              <w:ind w:left="360"/>
              <w:jc w:val="center"/>
            </w:pPr>
          </w:p>
        </w:tc>
      </w:tr>
      <w:tr w:rsidR="002C3B86" w:rsidRPr="008F7950" w:rsidTr="00DA271E">
        <w:tc>
          <w:tcPr>
            <w:tcW w:w="9464" w:type="dxa"/>
            <w:gridSpan w:val="3"/>
            <w:shd w:val="clear" w:color="auto" w:fill="C9C9C9" w:themeFill="accent3" w:themeFillTint="99"/>
            <w:vAlign w:val="center"/>
          </w:tcPr>
          <w:p w:rsidR="002C3B86" w:rsidRPr="008F7950" w:rsidRDefault="002C3B86" w:rsidP="00DA271E">
            <w:pPr>
              <w:ind w:left="360"/>
              <w:jc w:val="center"/>
              <w:rPr>
                <w:b/>
              </w:rPr>
            </w:pPr>
            <w:r w:rsidRPr="008F7950">
              <w:rPr>
                <w:b/>
              </w:rPr>
              <w:t>Съдържание на Плик № 3 - “Предлагана цена”</w:t>
            </w:r>
          </w:p>
        </w:tc>
      </w:tr>
      <w:tr w:rsidR="002C3B86" w:rsidRPr="008F7950" w:rsidTr="00DA271E">
        <w:tc>
          <w:tcPr>
            <w:tcW w:w="1229" w:type="dxa"/>
            <w:vAlign w:val="center"/>
          </w:tcPr>
          <w:p w:rsidR="002C3B86" w:rsidRPr="008F7950" w:rsidRDefault="002C3B86" w:rsidP="009417AE">
            <w:pPr>
              <w:numPr>
                <w:ilvl w:val="0"/>
                <w:numId w:val="1"/>
              </w:numPr>
              <w:jc w:val="center"/>
              <w:rPr>
                <w:b/>
                <w:bCs/>
              </w:rPr>
            </w:pPr>
          </w:p>
        </w:tc>
        <w:tc>
          <w:tcPr>
            <w:tcW w:w="6534" w:type="dxa"/>
            <w:vAlign w:val="center"/>
          </w:tcPr>
          <w:p w:rsidR="002C3B86" w:rsidRPr="008F7950" w:rsidRDefault="002C3B86" w:rsidP="00DA271E">
            <w:pPr>
              <w:jc w:val="both"/>
              <w:rPr>
                <w:lang w:eastAsia="ar-SA"/>
              </w:rPr>
            </w:pPr>
            <w:r w:rsidRPr="008F7950">
              <w:rPr>
                <w:lang w:eastAsia="ar-SA"/>
              </w:rPr>
              <w:t xml:space="preserve">Ценово предложение - </w:t>
            </w:r>
            <w:r w:rsidRPr="008F7950">
              <w:rPr>
                <w:i/>
                <w:lang w:eastAsia="ar-SA"/>
              </w:rPr>
              <w:t>по образец № 10</w:t>
            </w:r>
          </w:p>
        </w:tc>
        <w:tc>
          <w:tcPr>
            <w:tcW w:w="1701" w:type="dxa"/>
          </w:tcPr>
          <w:p w:rsidR="002C3B86" w:rsidRPr="008F7950" w:rsidRDefault="002C3B86" w:rsidP="00DA271E">
            <w:pPr>
              <w:ind w:left="360"/>
              <w:jc w:val="center"/>
            </w:pPr>
          </w:p>
        </w:tc>
      </w:tr>
    </w:tbl>
    <w:p w:rsidR="002C3B86" w:rsidRPr="008F7950" w:rsidRDefault="002C3B86" w:rsidP="002C3B86">
      <w:pPr>
        <w:spacing w:before="120" w:line="276" w:lineRule="auto"/>
        <w:jc w:val="both"/>
        <w:rPr>
          <w:b/>
          <w:bCs/>
        </w:rPr>
      </w:pPr>
      <w:r w:rsidRPr="008F7950">
        <w:rPr>
          <w:b/>
          <w:bCs/>
        </w:rPr>
        <w:t>                                                ПОДПИС:</w:t>
      </w:r>
    </w:p>
    <w:tbl>
      <w:tblPr>
        <w:tblW w:w="0" w:type="auto"/>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276" w:lineRule="auto"/>
              <w:jc w:val="right"/>
              <w:rPr>
                <w:b/>
              </w:rPr>
            </w:pPr>
            <w:r w:rsidRPr="008F7950">
              <w:rPr>
                <w:b/>
              </w:rPr>
              <w:t xml:space="preserve">Дата </w:t>
            </w:r>
          </w:p>
        </w:tc>
        <w:tc>
          <w:tcPr>
            <w:tcW w:w="4261" w:type="dxa"/>
          </w:tcPr>
          <w:p w:rsidR="002C3B86" w:rsidRPr="008F7950" w:rsidRDefault="002C3B86" w:rsidP="00DA271E">
            <w:pPr>
              <w:spacing w:line="276" w:lineRule="auto"/>
              <w:jc w:val="both"/>
            </w:pPr>
            <w:r w:rsidRPr="008F7950">
              <w:t>________/ _________ / ______</w:t>
            </w:r>
          </w:p>
        </w:tc>
      </w:tr>
      <w:tr w:rsidR="002C3B86" w:rsidRPr="008F7950" w:rsidTr="00DA271E">
        <w:tc>
          <w:tcPr>
            <w:tcW w:w="4261" w:type="dxa"/>
          </w:tcPr>
          <w:p w:rsidR="002C3B86" w:rsidRPr="008F7950" w:rsidRDefault="002C3B86" w:rsidP="00DA271E">
            <w:pPr>
              <w:spacing w:line="276" w:lineRule="auto"/>
              <w:jc w:val="right"/>
              <w:rPr>
                <w:b/>
              </w:rPr>
            </w:pPr>
            <w:r w:rsidRPr="008F7950">
              <w:rPr>
                <w:b/>
              </w:rPr>
              <w:t>Име и фамилия</w:t>
            </w:r>
          </w:p>
        </w:tc>
        <w:tc>
          <w:tcPr>
            <w:tcW w:w="4261" w:type="dxa"/>
          </w:tcPr>
          <w:p w:rsidR="002C3B86" w:rsidRPr="008F7950" w:rsidRDefault="002C3B86" w:rsidP="00DA271E">
            <w:pPr>
              <w:spacing w:line="276" w:lineRule="auto"/>
              <w:jc w:val="both"/>
            </w:pPr>
            <w:r w:rsidRPr="008F7950">
              <w:t>__________________________</w:t>
            </w:r>
          </w:p>
        </w:tc>
      </w:tr>
      <w:tr w:rsidR="002C3B86" w:rsidRPr="008F7950" w:rsidTr="00DA271E">
        <w:tc>
          <w:tcPr>
            <w:tcW w:w="4261" w:type="dxa"/>
          </w:tcPr>
          <w:p w:rsidR="002C3B86" w:rsidRPr="008F7950" w:rsidRDefault="002C3B86" w:rsidP="00DA271E">
            <w:pPr>
              <w:spacing w:line="276" w:lineRule="auto"/>
              <w:jc w:val="right"/>
              <w:rPr>
                <w:b/>
              </w:rPr>
            </w:pPr>
            <w:r w:rsidRPr="008F7950">
              <w:rPr>
                <w:b/>
              </w:rPr>
              <w:t>Подпис на упълномощеното лице</w:t>
            </w:r>
          </w:p>
        </w:tc>
        <w:tc>
          <w:tcPr>
            <w:tcW w:w="4261" w:type="dxa"/>
          </w:tcPr>
          <w:p w:rsidR="002C3B86" w:rsidRPr="008F7950" w:rsidRDefault="002C3B86" w:rsidP="00DA271E">
            <w:pPr>
              <w:spacing w:line="276" w:lineRule="auto"/>
              <w:jc w:val="both"/>
            </w:pPr>
            <w:r w:rsidRPr="008F7950">
              <w:t>__________________________</w:t>
            </w:r>
          </w:p>
        </w:tc>
      </w:tr>
      <w:tr w:rsidR="002C3B86" w:rsidRPr="008F7950" w:rsidTr="00DA271E">
        <w:tc>
          <w:tcPr>
            <w:tcW w:w="4261" w:type="dxa"/>
          </w:tcPr>
          <w:p w:rsidR="002C3B86" w:rsidRPr="008F7950" w:rsidRDefault="002C3B86" w:rsidP="00DA271E">
            <w:pPr>
              <w:spacing w:line="276" w:lineRule="auto"/>
              <w:jc w:val="right"/>
              <w:rPr>
                <w:b/>
              </w:rPr>
            </w:pPr>
            <w:r w:rsidRPr="008F7950">
              <w:rPr>
                <w:b/>
              </w:rPr>
              <w:t xml:space="preserve">Длъжност </w:t>
            </w:r>
          </w:p>
        </w:tc>
        <w:tc>
          <w:tcPr>
            <w:tcW w:w="4261" w:type="dxa"/>
          </w:tcPr>
          <w:p w:rsidR="002C3B86" w:rsidRPr="008F7950" w:rsidRDefault="002C3B86" w:rsidP="00DA271E">
            <w:pPr>
              <w:spacing w:line="276" w:lineRule="auto"/>
              <w:jc w:val="both"/>
            </w:pPr>
            <w:r w:rsidRPr="008F7950">
              <w:t>__________________________</w:t>
            </w:r>
          </w:p>
        </w:tc>
      </w:tr>
      <w:tr w:rsidR="002C3B86" w:rsidRPr="008F7950" w:rsidTr="00DA271E">
        <w:tc>
          <w:tcPr>
            <w:tcW w:w="4261" w:type="dxa"/>
          </w:tcPr>
          <w:p w:rsidR="002C3B86" w:rsidRPr="008F7950" w:rsidRDefault="002C3B86" w:rsidP="00DA271E">
            <w:pPr>
              <w:spacing w:line="276" w:lineRule="auto"/>
              <w:jc w:val="right"/>
              <w:rPr>
                <w:b/>
              </w:rPr>
            </w:pPr>
            <w:r w:rsidRPr="008F7950">
              <w:rPr>
                <w:b/>
              </w:rPr>
              <w:t>Наименование на участника</w:t>
            </w:r>
          </w:p>
        </w:tc>
        <w:tc>
          <w:tcPr>
            <w:tcW w:w="4261" w:type="dxa"/>
          </w:tcPr>
          <w:p w:rsidR="002C3B86" w:rsidRPr="008F7950" w:rsidRDefault="002C3B86" w:rsidP="00DA271E">
            <w:pPr>
              <w:spacing w:line="276" w:lineRule="auto"/>
              <w:jc w:val="both"/>
            </w:pPr>
            <w:r w:rsidRPr="008F7950">
              <w:t>__________________________</w:t>
            </w:r>
          </w:p>
          <w:p w:rsidR="002C3B86" w:rsidRPr="008F7950" w:rsidRDefault="002C3B86" w:rsidP="00DA271E">
            <w:pPr>
              <w:spacing w:line="276" w:lineRule="auto"/>
              <w:jc w:val="both"/>
            </w:pPr>
          </w:p>
          <w:p w:rsidR="002C3B86" w:rsidRPr="008F7950" w:rsidRDefault="002C3B86" w:rsidP="00DA271E">
            <w:pPr>
              <w:spacing w:line="276" w:lineRule="auto"/>
              <w:jc w:val="both"/>
            </w:pPr>
          </w:p>
        </w:tc>
      </w:tr>
    </w:tbl>
    <w:p w:rsidR="002C3B86" w:rsidRPr="008F7950" w:rsidRDefault="002C3B86" w:rsidP="002C3B86">
      <w:pPr>
        <w:pStyle w:val="1"/>
        <w:pageBreakBefore/>
        <w:spacing w:line="276" w:lineRule="auto"/>
        <w:ind w:left="360"/>
        <w:jc w:val="right"/>
        <w:rPr>
          <w:rFonts w:ascii="Times New Roman" w:hAnsi="Times New Roman"/>
          <w:b/>
          <w:bCs/>
          <w:i/>
          <w:iCs/>
          <w:sz w:val="24"/>
          <w:szCs w:val="24"/>
        </w:rPr>
      </w:pPr>
      <w:r w:rsidRPr="008F7950">
        <w:rPr>
          <w:rFonts w:ascii="Times New Roman" w:hAnsi="Times New Roman"/>
          <w:b/>
          <w:bCs/>
          <w:i/>
          <w:iCs/>
          <w:sz w:val="24"/>
          <w:szCs w:val="24"/>
        </w:rPr>
        <w:lastRenderedPageBreak/>
        <w:t>Приложение № 2</w:t>
      </w:r>
    </w:p>
    <w:p w:rsidR="002C3B86" w:rsidRPr="008F7950" w:rsidRDefault="002C3B86" w:rsidP="002C3B86">
      <w:pPr>
        <w:pStyle w:val="ListParagraph"/>
        <w:ind w:left="0" w:firstLine="567"/>
        <w:jc w:val="right"/>
        <w:rPr>
          <w:b/>
          <w:i/>
        </w:rPr>
      </w:pPr>
      <w:r w:rsidRPr="008F7950">
        <w:rPr>
          <w:b/>
          <w:i/>
        </w:rPr>
        <w:t>Образец № 2</w:t>
      </w:r>
    </w:p>
    <w:p w:rsidR="002C3B86" w:rsidRPr="008F7950" w:rsidRDefault="002C3B86" w:rsidP="002C3B86">
      <w:pPr>
        <w:pStyle w:val="ListParagraph"/>
        <w:ind w:left="0" w:firstLine="567"/>
        <w:jc w:val="right"/>
        <w:rPr>
          <w:b/>
          <w:i/>
        </w:rPr>
      </w:pPr>
    </w:p>
    <w:p w:rsidR="002C3B86" w:rsidRPr="008F7950" w:rsidRDefault="002C3B86" w:rsidP="002C3B86">
      <w:pPr>
        <w:pStyle w:val="ListParagraph"/>
        <w:ind w:left="0" w:firstLine="567"/>
        <w:jc w:val="right"/>
        <w:rPr>
          <w:b/>
          <w:i/>
        </w:rPr>
      </w:pPr>
    </w:p>
    <w:p w:rsidR="002C3B86" w:rsidRPr="008F7950" w:rsidRDefault="002C3B86" w:rsidP="002C3B86">
      <w:pPr>
        <w:pStyle w:val="Heading5"/>
        <w:spacing w:before="0" w:after="120" w:line="360" w:lineRule="auto"/>
        <w:ind w:left="4536" w:right="68"/>
        <w:rPr>
          <w:rFonts w:ascii="Times New Roman" w:hAnsi="Times New Roman" w:cs="Times New Roman"/>
          <w:b/>
          <w:bCs/>
          <w:color w:val="auto"/>
        </w:rPr>
      </w:pPr>
      <w:r w:rsidRPr="008F7950">
        <w:rPr>
          <w:rFonts w:ascii="Times New Roman" w:hAnsi="Times New Roman" w:cs="Times New Roman"/>
          <w:b/>
          <w:bCs/>
          <w:color w:val="auto"/>
        </w:rPr>
        <w:t>ДО</w:t>
      </w:r>
    </w:p>
    <w:p w:rsidR="002C3B86" w:rsidRPr="008F7950" w:rsidRDefault="002C3B86" w:rsidP="002C3B86">
      <w:pPr>
        <w:spacing w:line="360" w:lineRule="auto"/>
        <w:ind w:left="4536"/>
        <w:rPr>
          <w:b/>
        </w:rPr>
      </w:pPr>
      <w:r w:rsidRPr="008F7950">
        <w:rPr>
          <w:b/>
        </w:rPr>
        <w:t>АДМИНИСТРАЦИЯ НА ПРЕЗИДЕНТА</w:t>
      </w:r>
    </w:p>
    <w:p w:rsidR="002C3B86" w:rsidRPr="008F7950" w:rsidRDefault="002C3B86" w:rsidP="002C3B86">
      <w:pPr>
        <w:spacing w:line="360" w:lineRule="auto"/>
        <w:ind w:left="4536"/>
        <w:rPr>
          <w:b/>
          <w:lang w:val="ru-RU"/>
        </w:rPr>
      </w:pPr>
      <w:r w:rsidRPr="008F7950">
        <w:rPr>
          <w:b/>
          <w:lang w:val="ru-RU"/>
        </w:rPr>
        <w:t>ГР. СОФИЯ</w:t>
      </w:r>
    </w:p>
    <w:p w:rsidR="002C3B86" w:rsidRPr="008F7950" w:rsidRDefault="002C3B86" w:rsidP="002C3B86">
      <w:pPr>
        <w:spacing w:line="360" w:lineRule="auto"/>
        <w:ind w:left="4536"/>
        <w:rPr>
          <w:b/>
          <w:lang w:val="ru-RU"/>
        </w:rPr>
      </w:pPr>
      <w:r w:rsidRPr="008F7950">
        <w:rPr>
          <w:b/>
          <w:lang w:val="ru-RU"/>
        </w:rPr>
        <w:t xml:space="preserve">БУЛ. </w:t>
      </w:r>
      <w:r w:rsidRPr="008F7950">
        <w:rPr>
          <w:b/>
        </w:rPr>
        <w:t>„</w:t>
      </w:r>
      <w:r w:rsidRPr="008F7950">
        <w:rPr>
          <w:b/>
          <w:lang w:val="ru-RU"/>
        </w:rPr>
        <w:t>ДОНДУКОВ” № 2</w:t>
      </w:r>
    </w:p>
    <w:p w:rsidR="002C3B86" w:rsidRPr="008F7950" w:rsidRDefault="002C3B86" w:rsidP="002C3B86">
      <w:pPr>
        <w:spacing w:line="360" w:lineRule="auto"/>
        <w:rPr>
          <w:b/>
        </w:rPr>
      </w:pPr>
    </w:p>
    <w:p w:rsidR="002C3B86" w:rsidRPr="008F7950" w:rsidRDefault="002C3B86" w:rsidP="002C3B86">
      <w:pPr>
        <w:pStyle w:val="ListParagraph"/>
        <w:ind w:left="0" w:firstLine="567"/>
        <w:jc w:val="right"/>
        <w:rPr>
          <w:b/>
          <w:i/>
        </w:rPr>
      </w:pPr>
    </w:p>
    <w:p w:rsidR="002C3B86" w:rsidRPr="008F7950" w:rsidRDefault="002C3B86" w:rsidP="002C3B86">
      <w:pPr>
        <w:pStyle w:val="Heading5"/>
        <w:tabs>
          <w:tab w:val="left" w:pos="0"/>
        </w:tabs>
        <w:spacing w:before="0" w:after="120"/>
        <w:ind w:right="70"/>
        <w:jc w:val="center"/>
        <w:rPr>
          <w:rFonts w:ascii="Times New Roman" w:hAnsi="Times New Roman" w:cs="Times New Roman"/>
          <w:b/>
          <w:i/>
          <w:color w:val="auto"/>
        </w:rPr>
      </w:pPr>
      <w:r w:rsidRPr="008F7950">
        <w:rPr>
          <w:rFonts w:ascii="Times New Roman" w:hAnsi="Times New Roman" w:cs="Times New Roman"/>
          <w:b/>
          <w:i/>
          <w:color w:val="auto"/>
        </w:rPr>
        <w:t>ПРЕДСТАВЯНЕ НА УЧАСТНИКА</w:t>
      </w:r>
      <w:r w:rsidRPr="008F7950">
        <w:rPr>
          <w:rStyle w:val="FootnoteReference"/>
          <w:rFonts w:ascii="Times New Roman" w:hAnsi="Times New Roman" w:cs="Times New Roman"/>
          <w:b/>
          <w:i/>
          <w:color w:val="auto"/>
        </w:rPr>
        <w:footnoteReference w:id="1"/>
      </w:r>
    </w:p>
    <w:p w:rsidR="002C3B86" w:rsidRPr="008F7950" w:rsidRDefault="002C3B86" w:rsidP="002C3B86"/>
    <w:p w:rsidR="002C3B86" w:rsidRPr="008F7950" w:rsidRDefault="002C3B86" w:rsidP="002C3B86"/>
    <w:p w:rsidR="002C3B86" w:rsidRPr="008F7950" w:rsidRDefault="002C3B86" w:rsidP="002C3B86">
      <w:pPr>
        <w:tabs>
          <w:tab w:val="left" w:pos="0"/>
        </w:tabs>
        <w:spacing w:after="120"/>
        <w:ind w:right="70"/>
        <w:jc w:val="center"/>
      </w:pPr>
      <w:r w:rsidRPr="008F7950">
        <w:t>в открита процедура за възлагане на обществена поръчка с предмет:</w:t>
      </w:r>
    </w:p>
    <w:p w:rsidR="002C3B86" w:rsidRPr="008F7950" w:rsidRDefault="002C3B86" w:rsidP="002C3B86">
      <w:pPr>
        <w:pStyle w:val="NormalWeb"/>
        <w:tabs>
          <w:tab w:val="left" w:pos="720"/>
          <w:tab w:val="left" w:pos="5100"/>
        </w:tabs>
        <w:spacing w:before="0" w:after="0"/>
        <w:jc w:val="center"/>
        <w:rPr>
          <w:b/>
          <w:bCs/>
        </w:rPr>
      </w:pPr>
      <w:r w:rsidRPr="008F7950">
        <w:rPr>
          <w:b/>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r w:rsidRPr="008F7950">
        <w:t xml:space="preserve"> </w:t>
      </w:r>
    </w:p>
    <w:p w:rsidR="002C3B86" w:rsidRPr="008F7950" w:rsidRDefault="002C3B86" w:rsidP="002C3B86">
      <w:pPr>
        <w:spacing w:after="120"/>
        <w:jc w:val="both"/>
        <w:rPr>
          <w:bCs/>
        </w:rPr>
      </w:pPr>
    </w:p>
    <w:p w:rsidR="002C3B86" w:rsidRPr="008F7950" w:rsidRDefault="002C3B86" w:rsidP="002C3B86">
      <w:pPr>
        <w:rPr>
          <w:rFonts w:eastAsia="MS ??"/>
          <w:b/>
          <w:sz w:val="20"/>
          <w:szCs w:val="20"/>
        </w:rPr>
      </w:pPr>
      <w:r w:rsidRPr="008F7950">
        <w:rPr>
          <w:rFonts w:eastAsia="MS ??"/>
          <w:b/>
          <w:sz w:val="20"/>
          <w:szCs w:val="20"/>
        </w:rPr>
        <w:t>Административни сведения</w:t>
      </w:r>
    </w:p>
    <w:tbl>
      <w:tblPr>
        <w:tblW w:w="926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9"/>
        <w:gridCol w:w="4112"/>
      </w:tblGrid>
      <w:tr w:rsidR="002C3B86" w:rsidRPr="008F7950" w:rsidTr="00DA271E">
        <w:tc>
          <w:tcPr>
            <w:tcW w:w="5149" w:type="dxa"/>
            <w:tcBorders>
              <w:top w:val="single" w:sz="4" w:space="0" w:color="auto"/>
              <w:bottom w:val="single" w:sz="4" w:space="0" w:color="auto"/>
              <w:right w:val="single" w:sz="4" w:space="0" w:color="auto"/>
            </w:tcBorders>
          </w:tcPr>
          <w:p w:rsidR="002C3B86" w:rsidRPr="008F7950" w:rsidRDefault="002C3B86" w:rsidP="00DA271E">
            <w:pPr>
              <w:spacing w:before="120"/>
              <w:jc w:val="both"/>
              <w:rPr>
                <w:rFonts w:eastAsia="MS ??"/>
                <w:bCs/>
                <w:sz w:val="20"/>
                <w:szCs w:val="20"/>
              </w:rPr>
            </w:pPr>
            <w:r w:rsidRPr="008F7950">
              <w:rPr>
                <w:rFonts w:eastAsia="MS ??"/>
                <w:b/>
                <w:bCs/>
                <w:sz w:val="20"/>
                <w:szCs w:val="20"/>
              </w:rPr>
              <w:t>Наименование на участника</w:t>
            </w:r>
            <w:r w:rsidRPr="008F7950">
              <w:rPr>
                <w:rFonts w:eastAsia="MS ??"/>
                <w:bCs/>
                <w:sz w:val="20"/>
                <w:szCs w:val="20"/>
              </w:rPr>
              <w:t>:</w:t>
            </w: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c>
          <w:tcPr>
            <w:tcW w:w="5149" w:type="dxa"/>
            <w:tcBorders>
              <w:top w:val="single" w:sz="4" w:space="0" w:color="auto"/>
              <w:bottom w:val="single" w:sz="4" w:space="0" w:color="auto"/>
              <w:right w:val="single" w:sz="4" w:space="0" w:color="auto"/>
            </w:tcBorders>
          </w:tcPr>
          <w:p w:rsidR="002C3B86" w:rsidRPr="008F7950" w:rsidRDefault="002C3B86" w:rsidP="00DA271E">
            <w:pPr>
              <w:spacing w:before="120"/>
              <w:jc w:val="both"/>
              <w:rPr>
                <w:rFonts w:eastAsia="MS ??"/>
                <w:b/>
                <w:bCs/>
                <w:sz w:val="20"/>
                <w:szCs w:val="20"/>
              </w:rPr>
            </w:pPr>
            <w:r w:rsidRPr="008F7950">
              <w:rPr>
                <w:rFonts w:eastAsia="MS ??"/>
                <w:b/>
                <w:bCs/>
                <w:sz w:val="20"/>
                <w:szCs w:val="20"/>
              </w:rPr>
              <w:t xml:space="preserve">ЕИК/БУЛСТАТ/ЕГН </w:t>
            </w:r>
          </w:p>
          <w:p w:rsidR="002C3B86" w:rsidRPr="008F7950" w:rsidRDefault="002C3B86" w:rsidP="00DA271E">
            <w:pPr>
              <w:spacing w:before="120"/>
              <w:jc w:val="both"/>
              <w:rPr>
                <w:rFonts w:eastAsia="MS ??"/>
                <w:bCs/>
                <w:sz w:val="20"/>
                <w:szCs w:val="20"/>
              </w:rPr>
            </w:pPr>
            <w:r w:rsidRPr="008F7950">
              <w:rPr>
                <w:rFonts w:eastAsia="MS ??"/>
                <w:bCs/>
                <w:sz w:val="20"/>
                <w:szCs w:val="20"/>
              </w:rPr>
              <w:t>(</w:t>
            </w:r>
            <w:r w:rsidRPr="008F7950">
              <w:rPr>
                <w:rFonts w:eastAsia="MS ??"/>
                <w:bCs/>
                <w:i/>
                <w:sz w:val="20"/>
                <w:szCs w:val="20"/>
              </w:rPr>
              <w:t>или друга идентифицираща информация в съответствие със законодателството на държавата, в която участникът е установен</w:t>
            </w:r>
            <w:r w:rsidRPr="008F7950">
              <w:rPr>
                <w:rFonts w:eastAsia="MS ??"/>
                <w:bCs/>
                <w:sz w:val="20"/>
                <w:szCs w:val="20"/>
              </w:rPr>
              <w:t xml:space="preserve">) </w:t>
            </w: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sz w:val="20"/>
                <w:szCs w:val="20"/>
              </w:rPr>
            </w:pPr>
          </w:p>
        </w:tc>
      </w:tr>
      <w:tr w:rsidR="002C3B86" w:rsidRPr="008F7950" w:rsidTr="00DA271E">
        <w:tc>
          <w:tcPr>
            <w:tcW w:w="9261" w:type="dxa"/>
            <w:gridSpan w:val="2"/>
            <w:tcBorders>
              <w:top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b/>
                <w:bCs/>
                <w:sz w:val="20"/>
                <w:szCs w:val="20"/>
              </w:rPr>
              <w:t>Седалище</w:t>
            </w:r>
            <w:r w:rsidRPr="008F7950">
              <w:rPr>
                <w:rFonts w:eastAsia="MS ??"/>
                <w:bCs/>
                <w:sz w:val="20"/>
                <w:szCs w:val="20"/>
              </w:rPr>
              <w:t>:</w:t>
            </w:r>
          </w:p>
        </w:tc>
      </w:tr>
      <w:tr w:rsidR="002C3B86" w:rsidRPr="008F7950" w:rsidTr="00DA271E">
        <w:tc>
          <w:tcPr>
            <w:tcW w:w="5149" w:type="dxa"/>
            <w:tcBorders>
              <w:top w:val="single" w:sz="4" w:space="0" w:color="auto"/>
              <w:bottom w:val="single" w:sz="4" w:space="0" w:color="auto"/>
              <w:right w:val="single" w:sz="4" w:space="0" w:color="auto"/>
            </w:tcBorders>
          </w:tcPr>
          <w:p w:rsidR="002C3B86" w:rsidRPr="008F7950" w:rsidRDefault="002C3B86" w:rsidP="00DA271E">
            <w:pPr>
              <w:spacing w:before="120"/>
              <w:jc w:val="both"/>
              <w:rPr>
                <w:rFonts w:eastAsia="MS ??"/>
                <w:bCs/>
                <w:sz w:val="20"/>
                <w:szCs w:val="20"/>
              </w:rPr>
            </w:pPr>
            <w:r w:rsidRPr="008F7950">
              <w:rPr>
                <w:rFonts w:eastAsia="MS ??"/>
                <w:bCs/>
                <w:sz w:val="20"/>
                <w:szCs w:val="20"/>
              </w:rPr>
              <w:t>- пощенски код, населено място:</w:t>
            </w: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c>
          <w:tcPr>
            <w:tcW w:w="5149" w:type="dxa"/>
            <w:tcBorders>
              <w:top w:val="single" w:sz="4" w:space="0" w:color="auto"/>
              <w:bottom w:val="single" w:sz="4" w:space="0" w:color="auto"/>
              <w:right w:val="single" w:sz="4" w:space="0" w:color="auto"/>
            </w:tcBorders>
          </w:tcPr>
          <w:p w:rsidR="002C3B86" w:rsidRPr="008F7950" w:rsidRDefault="002C3B86" w:rsidP="00DA271E">
            <w:pPr>
              <w:spacing w:before="120"/>
              <w:jc w:val="both"/>
              <w:rPr>
                <w:rFonts w:eastAsia="MS ??"/>
                <w:bCs/>
                <w:sz w:val="20"/>
                <w:szCs w:val="20"/>
              </w:rPr>
            </w:pPr>
            <w:r w:rsidRPr="008F7950">
              <w:rPr>
                <w:rFonts w:eastAsia="MS ??"/>
                <w:bCs/>
                <w:sz w:val="20"/>
                <w:szCs w:val="20"/>
              </w:rPr>
              <w:t>- ул./бул. №, блок №, вход, етаж:</w:t>
            </w: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c>
          <w:tcPr>
            <w:tcW w:w="9261" w:type="dxa"/>
            <w:gridSpan w:val="2"/>
            <w:tcBorders>
              <w:top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b/>
                <w:bCs/>
                <w:sz w:val="20"/>
                <w:szCs w:val="20"/>
              </w:rPr>
              <w:t>Адрес за кореспонденция</w:t>
            </w:r>
            <w:r w:rsidRPr="008F7950">
              <w:rPr>
                <w:rFonts w:eastAsia="MS ??"/>
                <w:bCs/>
                <w:sz w:val="20"/>
                <w:szCs w:val="20"/>
              </w:rPr>
              <w:t>:</w:t>
            </w:r>
          </w:p>
        </w:tc>
      </w:tr>
      <w:tr w:rsidR="002C3B86" w:rsidRPr="008F7950" w:rsidTr="00DA271E">
        <w:tc>
          <w:tcPr>
            <w:tcW w:w="5149" w:type="dxa"/>
            <w:tcBorders>
              <w:top w:val="single" w:sz="4" w:space="0" w:color="auto"/>
              <w:bottom w:val="single" w:sz="4" w:space="0" w:color="auto"/>
              <w:right w:val="single" w:sz="4" w:space="0" w:color="auto"/>
            </w:tcBorders>
          </w:tcPr>
          <w:p w:rsidR="002C3B86" w:rsidRPr="008F7950" w:rsidRDefault="002C3B86" w:rsidP="00DA271E">
            <w:pPr>
              <w:spacing w:before="120"/>
              <w:jc w:val="both"/>
              <w:rPr>
                <w:rFonts w:eastAsia="MS ??"/>
                <w:bCs/>
                <w:sz w:val="20"/>
                <w:szCs w:val="20"/>
              </w:rPr>
            </w:pPr>
            <w:r w:rsidRPr="008F7950">
              <w:rPr>
                <w:rFonts w:eastAsia="MS ??"/>
                <w:bCs/>
                <w:sz w:val="20"/>
                <w:szCs w:val="20"/>
              </w:rPr>
              <w:t>- пощенски код, населено място:</w:t>
            </w: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c>
          <w:tcPr>
            <w:tcW w:w="5149" w:type="dxa"/>
            <w:tcBorders>
              <w:top w:val="single" w:sz="4" w:space="0" w:color="auto"/>
              <w:bottom w:val="single" w:sz="4" w:space="0" w:color="auto"/>
              <w:right w:val="single" w:sz="4" w:space="0" w:color="auto"/>
            </w:tcBorders>
          </w:tcPr>
          <w:p w:rsidR="002C3B86" w:rsidRPr="008F7950" w:rsidRDefault="002C3B86" w:rsidP="00DA271E">
            <w:pPr>
              <w:spacing w:before="120"/>
              <w:jc w:val="both"/>
              <w:rPr>
                <w:rFonts w:eastAsia="MS ??"/>
                <w:bCs/>
                <w:sz w:val="20"/>
                <w:szCs w:val="20"/>
              </w:rPr>
            </w:pPr>
            <w:r w:rsidRPr="008F7950">
              <w:rPr>
                <w:rFonts w:eastAsia="MS ??"/>
                <w:bCs/>
                <w:sz w:val="20"/>
                <w:szCs w:val="20"/>
              </w:rPr>
              <w:t>- ул./бул. №, блок №, вход, етаж:</w:t>
            </w: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c>
          <w:tcPr>
            <w:tcW w:w="5149" w:type="dxa"/>
            <w:tcBorders>
              <w:top w:val="single" w:sz="4" w:space="0" w:color="auto"/>
              <w:bottom w:val="single" w:sz="4" w:space="0" w:color="auto"/>
              <w:right w:val="single" w:sz="4" w:space="0" w:color="auto"/>
            </w:tcBorders>
          </w:tcPr>
          <w:p w:rsidR="002C3B86" w:rsidRPr="008F7950" w:rsidRDefault="002C3B86" w:rsidP="00DA271E">
            <w:pPr>
              <w:spacing w:before="120"/>
              <w:jc w:val="both"/>
              <w:rPr>
                <w:rFonts w:eastAsia="MS ??"/>
                <w:bCs/>
                <w:sz w:val="20"/>
                <w:szCs w:val="20"/>
              </w:rPr>
            </w:pPr>
            <w:r w:rsidRPr="008F7950">
              <w:rPr>
                <w:rFonts w:eastAsia="MS ??"/>
                <w:b/>
                <w:bCs/>
                <w:sz w:val="20"/>
                <w:szCs w:val="20"/>
              </w:rPr>
              <w:t>Телефон</w:t>
            </w:r>
            <w:r w:rsidRPr="008F7950">
              <w:rPr>
                <w:rFonts w:eastAsia="MS ??"/>
                <w:bCs/>
                <w:sz w:val="20"/>
                <w:szCs w:val="20"/>
              </w:rPr>
              <w:t>:</w:t>
            </w: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c>
          <w:tcPr>
            <w:tcW w:w="5149" w:type="dxa"/>
            <w:tcBorders>
              <w:top w:val="single" w:sz="4" w:space="0" w:color="auto"/>
              <w:bottom w:val="single" w:sz="4" w:space="0" w:color="auto"/>
              <w:right w:val="single" w:sz="4" w:space="0" w:color="auto"/>
            </w:tcBorders>
          </w:tcPr>
          <w:p w:rsidR="002C3B86" w:rsidRPr="008F7950" w:rsidRDefault="002C3B86" w:rsidP="00DA271E">
            <w:pPr>
              <w:spacing w:before="120"/>
              <w:jc w:val="both"/>
              <w:rPr>
                <w:rFonts w:eastAsia="MS ??"/>
                <w:bCs/>
                <w:sz w:val="20"/>
                <w:szCs w:val="20"/>
              </w:rPr>
            </w:pPr>
            <w:r w:rsidRPr="008F7950">
              <w:rPr>
                <w:rFonts w:eastAsia="MS ??"/>
                <w:b/>
                <w:bCs/>
                <w:sz w:val="20"/>
                <w:szCs w:val="20"/>
              </w:rPr>
              <w:t>Факс</w:t>
            </w:r>
            <w:r w:rsidRPr="008F7950">
              <w:rPr>
                <w:rFonts w:eastAsia="MS ??"/>
                <w:bCs/>
                <w:sz w:val="20"/>
                <w:szCs w:val="20"/>
              </w:rPr>
              <w:t>:</w:t>
            </w: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c>
          <w:tcPr>
            <w:tcW w:w="5149" w:type="dxa"/>
            <w:tcBorders>
              <w:top w:val="single" w:sz="4" w:space="0" w:color="auto"/>
              <w:bottom w:val="single" w:sz="4" w:space="0" w:color="auto"/>
              <w:right w:val="single" w:sz="4" w:space="0" w:color="auto"/>
            </w:tcBorders>
          </w:tcPr>
          <w:p w:rsidR="002C3B86" w:rsidRPr="008F7950" w:rsidRDefault="002C3B86" w:rsidP="00DA271E">
            <w:pPr>
              <w:spacing w:before="120"/>
              <w:jc w:val="both"/>
              <w:rPr>
                <w:rFonts w:eastAsia="MS ??"/>
                <w:bCs/>
                <w:sz w:val="20"/>
                <w:szCs w:val="20"/>
              </w:rPr>
            </w:pPr>
            <w:r w:rsidRPr="008F7950">
              <w:rPr>
                <w:rFonts w:eastAsia="MS ??"/>
                <w:b/>
                <w:bCs/>
                <w:sz w:val="20"/>
                <w:szCs w:val="20"/>
              </w:rPr>
              <w:t>E-mail адрес</w:t>
            </w:r>
            <w:r w:rsidRPr="008F7950">
              <w:rPr>
                <w:rFonts w:eastAsia="MS ??"/>
                <w:bCs/>
                <w:sz w:val="20"/>
                <w:szCs w:val="20"/>
              </w:rPr>
              <w:t>:</w:t>
            </w: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c>
          <w:tcPr>
            <w:tcW w:w="9261" w:type="dxa"/>
            <w:gridSpan w:val="2"/>
            <w:tcBorders>
              <w:top w:val="single" w:sz="4" w:space="0" w:color="auto"/>
              <w:bottom w:val="single" w:sz="4" w:space="0" w:color="auto"/>
            </w:tcBorders>
          </w:tcPr>
          <w:p w:rsidR="002C3B86" w:rsidRPr="008F7950" w:rsidRDefault="002C3B86" w:rsidP="00DA271E">
            <w:pPr>
              <w:tabs>
                <w:tab w:val="left" w:pos="6980"/>
                <w:tab w:val="left" w:pos="7689"/>
              </w:tabs>
              <w:ind w:left="48"/>
              <w:jc w:val="both"/>
              <w:rPr>
                <w:rFonts w:eastAsia="MS ??"/>
                <w:i/>
                <w:sz w:val="20"/>
                <w:szCs w:val="20"/>
              </w:rPr>
            </w:pPr>
            <w:r w:rsidRPr="008F7950">
              <w:rPr>
                <w:rFonts w:eastAsia="MS ??"/>
                <w:i/>
                <w:sz w:val="20"/>
                <w:szCs w:val="20"/>
              </w:rPr>
              <w:t>(в случай че участникът е обединение, информацията се попълва за всеки участник в обединението, като се добавят необходимият брой полета)</w:t>
            </w:r>
          </w:p>
        </w:tc>
      </w:tr>
      <w:tr w:rsidR="002C3B86" w:rsidRPr="008F7950" w:rsidTr="00DA271E">
        <w:tc>
          <w:tcPr>
            <w:tcW w:w="9261" w:type="dxa"/>
            <w:gridSpan w:val="2"/>
            <w:tcBorders>
              <w:top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b/>
                <w:bCs/>
                <w:sz w:val="20"/>
                <w:szCs w:val="20"/>
              </w:rPr>
              <w:t>Лица, представляващи участника по учредителен акт</w:t>
            </w:r>
            <w:r w:rsidRPr="008F7950">
              <w:rPr>
                <w:rFonts w:eastAsia="MS ??"/>
                <w:bCs/>
                <w:sz w:val="20"/>
                <w:szCs w:val="20"/>
              </w:rPr>
              <w:t>:</w:t>
            </w:r>
          </w:p>
          <w:p w:rsidR="002C3B86" w:rsidRPr="008F7950" w:rsidRDefault="002C3B86" w:rsidP="00DA271E">
            <w:pPr>
              <w:jc w:val="both"/>
              <w:rPr>
                <w:rFonts w:eastAsia="MS ??"/>
                <w:bCs/>
                <w:i/>
                <w:sz w:val="20"/>
                <w:szCs w:val="20"/>
              </w:rPr>
            </w:pPr>
            <w:r w:rsidRPr="008F7950">
              <w:rPr>
                <w:rFonts w:eastAsia="MS ??"/>
                <w:bCs/>
                <w:i/>
                <w:sz w:val="20"/>
                <w:szCs w:val="20"/>
              </w:rPr>
              <w:t>(ако лицата са повече от едно, се добавят необходимият брой полета)</w:t>
            </w:r>
          </w:p>
        </w:tc>
      </w:tr>
      <w:tr w:rsidR="002C3B86" w:rsidRPr="008F7950" w:rsidTr="00DA271E">
        <w:trPr>
          <w:cantSplit/>
        </w:trPr>
        <w:tc>
          <w:tcPr>
            <w:tcW w:w="5149" w:type="dxa"/>
            <w:vMerge w:val="restart"/>
            <w:tcBorders>
              <w:top w:val="single" w:sz="4" w:space="0" w:color="auto"/>
              <w:bottom w:val="single" w:sz="4" w:space="0" w:color="auto"/>
              <w:right w:val="single" w:sz="4" w:space="0" w:color="auto"/>
            </w:tcBorders>
          </w:tcPr>
          <w:p w:rsidR="002C3B86" w:rsidRPr="008F7950" w:rsidRDefault="002C3B86" w:rsidP="00DA271E">
            <w:pPr>
              <w:spacing w:before="120"/>
              <w:jc w:val="both"/>
              <w:rPr>
                <w:rFonts w:eastAsia="MS ??"/>
                <w:bCs/>
                <w:sz w:val="20"/>
                <w:szCs w:val="20"/>
              </w:rPr>
            </w:pPr>
            <w:r w:rsidRPr="008F7950">
              <w:rPr>
                <w:rFonts w:eastAsia="MS ??"/>
                <w:bCs/>
                <w:sz w:val="20"/>
                <w:szCs w:val="20"/>
              </w:rPr>
              <w:t>Трите имена, ЕГН, лична карта №, адрес</w:t>
            </w: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rPr>
          <w:cantSplit/>
        </w:trPr>
        <w:tc>
          <w:tcPr>
            <w:tcW w:w="5149" w:type="dxa"/>
            <w:vMerge/>
            <w:tcBorders>
              <w:top w:val="single" w:sz="4" w:space="0" w:color="auto"/>
              <w:bottom w:val="single" w:sz="4" w:space="0" w:color="auto"/>
              <w:right w:val="single" w:sz="4" w:space="0" w:color="auto"/>
            </w:tcBorders>
            <w:vAlign w:val="center"/>
          </w:tcPr>
          <w:p w:rsidR="002C3B86" w:rsidRPr="008F7950" w:rsidRDefault="002C3B86" w:rsidP="00DA271E">
            <w:pPr>
              <w:rPr>
                <w:rFonts w:eastAsia="MS ??"/>
                <w:bCs/>
                <w:sz w:val="20"/>
                <w:szCs w:val="20"/>
              </w:rPr>
            </w:pP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rPr>
          <w:cantSplit/>
        </w:trPr>
        <w:tc>
          <w:tcPr>
            <w:tcW w:w="5149" w:type="dxa"/>
            <w:vMerge/>
            <w:tcBorders>
              <w:top w:val="single" w:sz="4" w:space="0" w:color="auto"/>
              <w:bottom w:val="single" w:sz="4" w:space="0" w:color="auto"/>
              <w:right w:val="single" w:sz="4" w:space="0" w:color="auto"/>
            </w:tcBorders>
            <w:vAlign w:val="center"/>
          </w:tcPr>
          <w:p w:rsidR="002C3B86" w:rsidRPr="008F7950" w:rsidRDefault="002C3B86" w:rsidP="00DA271E">
            <w:pPr>
              <w:rPr>
                <w:rFonts w:eastAsia="MS ??"/>
                <w:bCs/>
                <w:sz w:val="20"/>
                <w:szCs w:val="20"/>
              </w:rPr>
            </w:pP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rPr>
          <w:cantSplit/>
        </w:trPr>
        <w:tc>
          <w:tcPr>
            <w:tcW w:w="5149" w:type="dxa"/>
            <w:vMerge/>
            <w:tcBorders>
              <w:top w:val="single" w:sz="4" w:space="0" w:color="auto"/>
              <w:bottom w:val="single" w:sz="4" w:space="0" w:color="auto"/>
              <w:right w:val="single" w:sz="4" w:space="0" w:color="auto"/>
            </w:tcBorders>
            <w:vAlign w:val="center"/>
          </w:tcPr>
          <w:p w:rsidR="002C3B86" w:rsidRPr="008F7950" w:rsidRDefault="002C3B86" w:rsidP="00DA271E">
            <w:pPr>
              <w:rPr>
                <w:rFonts w:eastAsia="MS ??"/>
                <w:bCs/>
                <w:sz w:val="20"/>
                <w:szCs w:val="20"/>
              </w:rPr>
            </w:pP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rPr>
          <w:cantSplit/>
        </w:trPr>
        <w:tc>
          <w:tcPr>
            <w:tcW w:w="5149" w:type="dxa"/>
            <w:vMerge w:val="restart"/>
            <w:tcBorders>
              <w:top w:val="single" w:sz="4" w:space="0" w:color="auto"/>
              <w:bottom w:val="single" w:sz="4" w:space="0" w:color="auto"/>
              <w:right w:val="single" w:sz="4" w:space="0" w:color="auto"/>
            </w:tcBorders>
          </w:tcPr>
          <w:p w:rsidR="002C3B86" w:rsidRPr="008F7950" w:rsidRDefault="002C3B86" w:rsidP="00DA271E">
            <w:pPr>
              <w:spacing w:before="120" w:after="120"/>
              <w:jc w:val="both"/>
              <w:rPr>
                <w:rFonts w:eastAsia="MS ??"/>
                <w:bCs/>
                <w:sz w:val="20"/>
                <w:szCs w:val="20"/>
              </w:rPr>
            </w:pPr>
            <w:r w:rsidRPr="008F7950">
              <w:rPr>
                <w:rFonts w:eastAsia="MS ??"/>
                <w:bCs/>
                <w:sz w:val="20"/>
                <w:szCs w:val="20"/>
              </w:rPr>
              <w:t>Трите имена, ЕГН, лична карта №, адрес</w:t>
            </w: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rPr>
          <w:cantSplit/>
        </w:trPr>
        <w:tc>
          <w:tcPr>
            <w:tcW w:w="5149" w:type="dxa"/>
            <w:vMerge/>
            <w:tcBorders>
              <w:top w:val="single" w:sz="4" w:space="0" w:color="auto"/>
              <w:bottom w:val="single" w:sz="4" w:space="0" w:color="auto"/>
              <w:right w:val="single" w:sz="4" w:space="0" w:color="auto"/>
            </w:tcBorders>
            <w:vAlign w:val="center"/>
          </w:tcPr>
          <w:p w:rsidR="002C3B86" w:rsidRPr="008F7950" w:rsidRDefault="002C3B86" w:rsidP="00DA271E">
            <w:pPr>
              <w:rPr>
                <w:rFonts w:eastAsia="MS ??"/>
                <w:bCs/>
                <w:sz w:val="20"/>
                <w:szCs w:val="20"/>
              </w:rPr>
            </w:pP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rPr>
          <w:cantSplit/>
        </w:trPr>
        <w:tc>
          <w:tcPr>
            <w:tcW w:w="5149" w:type="dxa"/>
            <w:vMerge/>
            <w:tcBorders>
              <w:top w:val="single" w:sz="4" w:space="0" w:color="auto"/>
              <w:bottom w:val="single" w:sz="4" w:space="0" w:color="auto"/>
              <w:right w:val="single" w:sz="4" w:space="0" w:color="auto"/>
            </w:tcBorders>
            <w:vAlign w:val="center"/>
          </w:tcPr>
          <w:p w:rsidR="002C3B86" w:rsidRPr="008F7950" w:rsidRDefault="002C3B86" w:rsidP="00DA271E">
            <w:pPr>
              <w:rPr>
                <w:rFonts w:eastAsia="MS ??"/>
                <w:bCs/>
                <w:sz w:val="20"/>
                <w:szCs w:val="20"/>
              </w:rPr>
            </w:pP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rPr>
          <w:cantSplit/>
        </w:trPr>
        <w:tc>
          <w:tcPr>
            <w:tcW w:w="5149" w:type="dxa"/>
            <w:vMerge/>
            <w:tcBorders>
              <w:top w:val="single" w:sz="4" w:space="0" w:color="auto"/>
              <w:bottom w:val="single" w:sz="4" w:space="0" w:color="auto"/>
              <w:right w:val="single" w:sz="4" w:space="0" w:color="auto"/>
            </w:tcBorders>
            <w:vAlign w:val="center"/>
          </w:tcPr>
          <w:p w:rsidR="002C3B86" w:rsidRPr="008F7950" w:rsidRDefault="002C3B86" w:rsidP="00DA271E">
            <w:pPr>
              <w:rPr>
                <w:rFonts w:eastAsia="MS ??"/>
                <w:bCs/>
                <w:sz w:val="20"/>
                <w:szCs w:val="20"/>
              </w:rPr>
            </w:pP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rPr>
          <w:cantSplit/>
        </w:trPr>
        <w:tc>
          <w:tcPr>
            <w:tcW w:w="5149" w:type="dxa"/>
            <w:vMerge w:val="restart"/>
            <w:tcBorders>
              <w:top w:val="single" w:sz="4" w:space="0" w:color="auto"/>
              <w:bottom w:val="single" w:sz="4" w:space="0" w:color="auto"/>
              <w:right w:val="single" w:sz="4" w:space="0" w:color="auto"/>
            </w:tcBorders>
          </w:tcPr>
          <w:p w:rsidR="002C3B86" w:rsidRPr="008F7950" w:rsidRDefault="002C3B86" w:rsidP="00DA271E">
            <w:pPr>
              <w:spacing w:before="120" w:after="120"/>
              <w:jc w:val="both"/>
              <w:rPr>
                <w:rFonts w:eastAsia="MS ??"/>
                <w:bCs/>
                <w:sz w:val="20"/>
                <w:szCs w:val="20"/>
              </w:rPr>
            </w:pPr>
            <w:r w:rsidRPr="008F7950">
              <w:rPr>
                <w:rFonts w:eastAsia="MS ??"/>
                <w:bCs/>
                <w:sz w:val="20"/>
                <w:szCs w:val="20"/>
              </w:rPr>
              <w:t>Трите имена, ЕГН, лична карта №, адрес</w:t>
            </w: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rPr>
          <w:cantSplit/>
        </w:trPr>
        <w:tc>
          <w:tcPr>
            <w:tcW w:w="5149" w:type="dxa"/>
            <w:vMerge/>
            <w:tcBorders>
              <w:top w:val="single" w:sz="4" w:space="0" w:color="auto"/>
              <w:bottom w:val="single" w:sz="4" w:space="0" w:color="auto"/>
              <w:right w:val="single" w:sz="4" w:space="0" w:color="auto"/>
            </w:tcBorders>
            <w:vAlign w:val="center"/>
          </w:tcPr>
          <w:p w:rsidR="002C3B86" w:rsidRPr="008F7950" w:rsidRDefault="002C3B86" w:rsidP="00DA271E">
            <w:pPr>
              <w:rPr>
                <w:rFonts w:eastAsia="MS ??"/>
                <w:bCs/>
                <w:sz w:val="20"/>
                <w:szCs w:val="20"/>
              </w:rPr>
            </w:pP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rPr>
          <w:cantSplit/>
        </w:trPr>
        <w:tc>
          <w:tcPr>
            <w:tcW w:w="5149" w:type="dxa"/>
            <w:vMerge/>
            <w:tcBorders>
              <w:top w:val="single" w:sz="4" w:space="0" w:color="auto"/>
              <w:bottom w:val="single" w:sz="4" w:space="0" w:color="auto"/>
              <w:right w:val="single" w:sz="4" w:space="0" w:color="auto"/>
            </w:tcBorders>
            <w:vAlign w:val="center"/>
          </w:tcPr>
          <w:p w:rsidR="002C3B86" w:rsidRPr="008F7950" w:rsidRDefault="002C3B86" w:rsidP="00DA271E">
            <w:pPr>
              <w:rPr>
                <w:rFonts w:eastAsia="MS ??"/>
                <w:bCs/>
                <w:sz w:val="20"/>
                <w:szCs w:val="20"/>
              </w:rPr>
            </w:pP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rPr>
          <w:cantSplit/>
        </w:trPr>
        <w:tc>
          <w:tcPr>
            <w:tcW w:w="5149" w:type="dxa"/>
            <w:vMerge/>
            <w:tcBorders>
              <w:top w:val="single" w:sz="4" w:space="0" w:color="auto"/>
              <w:bottom w:val="single" w:sz="4" w:space="0" w:color="auto"/>
              <w:right w:val="single" w:sz="4" w:space="0" w:color="auto"/>
            </w:tcBorders>
            <w:vAlign w:val="center"/>
          </w:tcPr>
          <w:p w:rsidR="002C3B86" w:rsidRPr="008F7950" w:rsidRDefault="002C3B86" w:rsidP="00DA271E">
            <w:pPr>
              <w:rPr>
                <w:rFonts w:eastAsia="MS ??"/>
                <w:bCs/>
                <w:sz w:val="20"/>
                <w:szCs w:val="20"/>
              </w:rPr>
            </w:pP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bCs/>
                <w:sz w:val="20"/>
                <w:szCs w:val="20"/>
              </w:rPr>
            </w:pPr>
            <w:r w:rsidRPr="008F7950">
              <w:rPr>
                <w:rFonts w:eastAsia="MS ??"/>
                <w:sz w:val="20"/>
                <w:szCs w:val="20"/>
              </w:rPr>
              <w:t> </w:t>
            </w:r>
          </w:p>
        </w:tc>
      </w:tr>
      <w:tr w:rsidR="002C3B86" w:rsidRPr="008F7950" w:rsidTr="00DA271E">
        <w:tc>
          <w:tcPr>
            <w:tcW w:w="5149" w:type="dxa"/>
            <w:tcBorders>
              <w:top w:val="single" w:sz="4" w:space="0" w:color="auto"/>
              <w:bottom w:val="single" w:sz="4" w:space="0" w:color="auto"/>
              <w:right w:val="single" w:sz="4" w:space="0" w:color="auto"/>
            </w:tcBorders>
          </w:tcPr>
          <w:p w:rsidR="002C3B86" w:rsidRPr="008F7950" w:rsidRDefault="002C3B86" w:rsidP="00DA271E">
            <w:pPr>
              <w:spacing w:before="120"/>
              <w:jc w:val="both"/>
              <w:rPr>
                <w:rFonts w:eastAsia="MS ??"/>
                <w:bCs/>
                <w:sz w:val="20"/>
                <w:szCs w:val="20"/>
              </w:rPr>
            </w:pPr>
            <w:r w:rsidRPr="008F7950">
              <w:rPr>
                <w:rFonts w:eastAsia="MS ??"/>
                <w:bCs/>
                <w:sz w:val="20"/>
                <w:szCs w:val="20"/>
              </w:rPr>
              <w:t>Участникът се представлява заедно или поотделно (</w:t>
            </w:r>
            <w:r w:rsidRPr="008F7950">
              <w:rPr>
                <w:rFonts w:eastAsia="MS ??"/>
                <w:b/>
                <w:bCs/>
                <w:i/>
                <w:sz w:val="20"/>
                <w:szCs w:val="20"/>
              </w:rPr>
              <w:t>невярното се зачертава</w:t>
            </w:r>
            <w:r w:rsidRPr="008F7950">
              <w:rPr>
                <w:rFonts w:eastAsia="MS ??"/>
                <w:bCs/>
                <w:sz w:val="20"/>
                <w:szCs w:val="20"/>
              </w:rPr>
              <w:t>) от следните лица:</w:t>
            </w: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sz w:val="20"/>
                <w:szCs w:val="20"/>
              </w:rPr>
            </w:pPr>
            <w:r w:rsidRPr="008F7950">
              <w:rPr>
                <w:rFonts w:eastAsia="MS ??"/>
                <w:sz w:val="20"/>
                <w:szCs w:val="20"/>
              </w:rPr>
              <w:t> 1. ……………………</w:t>
            </w:r>
          </w:p>
          <w:p w:rsidR="002C3B86" w:rsidRPr="008F7950" w:rsidRDefault="002C3B86" w:rsidP="00DA271E">
            <w:pPr>
              <w:spacing w:before="120"/>
              <w:jc w:val="both"/>
              <w:rPr>
                <w:rFonts w:eastAsia="MS ??"/>
                <w:bCs/>
                <w:sz w:val="20"/>
                <w:szCs w:val="20"/>
              </w:rPr>
            </w:pPr>
            <w:r w:rsidRPr="008F7950">
              <w:rPr>
                <w:rFonts w:eastAsia="MS ??"/>
                <w:sz w:val="20"/>
                <w:szCs w:val="20"/>
              </w:rPr>
              <w:t xml:space="preserve"> 2. ……………………..</w:t>
            </w:r>
          </w:p>
        </w:tc>
      </w:tr>
      <w:tr w:rsidR="002C3B86" w:rsidRPr="008F7950" w:rsidTr="00DA271E">
        <w:tc>
          <w:tcPr>
            <w:tcW w:w="5149" w:type="dxa"/>
            <w:tcBorders>
              <w:top w:val="single" w:sz="4" w:space="0" w:color="auto"/>
              <w:bottom w:val="single" w:sz="4" w:space="0" w:color="auto"/>
              <w:right w:val="single" w:sz="4" w:space="0" w:color="auto"/>
            </w:tcBorders>
          </w:tcPr>
          <w:p w:rsidR="002C3B86" w:rsidRPr="008F7950" w:rsidRDefault="002C3B86" w:rsidP="00DA271E">
            <w:pPr>
              <w:spacing w:before="120"/>
              <w:jc w:val="both"/>
              <w:rPr>
                <w:rFonts w:eastAsia="MS ??"/>
                <w:b/>
                <w:bCs/>
                <w:sz w:val="20"/>
                <w:szCs w:val="20"/>
              </w:rPr>
            </w:pPr>
            <w:r w:rsidRPr="008F7950">
              <w:rPr>
                <w:rFonts w:eastAsia="MS ??"/>
                <w:b/>
                <w:bCs/>
                <w:sz w:val="20"/>
                <w:szCs w:val="20"/>
              </w:rPr>
              <w:t xml:space="preserve">Данни за банковата сметка: </w:t>
            </w:r>
          </w:p>
          <w:p w:rsidR="002C3B86" w:rsidRPr="008F7950" w:rsidRDefault="002C3B86" w:rsidP="00DA271E">
            <w:pPr>
              <w:tabs>
                <w:tab w:val="left" w:pos="3317"/>
              </w:tabs>
              <w:jc w:val="both"/>
              <w:rPr>
                <w:rFonts w:eastAsia="MS ??"/>
                <w:sz w:val="20"/>
                <w:szCs w:val="20"/>
              </w:rPr>
            </w:pPr>
            <w:r w:rsidRPr="008F7950">
              <w:rPr>
                <w:rFonts w:eastAsia="MS ??"/>
                <w:sz w:val="20"/>
                <w:szCs w:val="20"/>
              </w:rPr>
              <w:t>Обслужваща банка:……………………</w:t>
            </w:r>
          </w:p>
          <w:p w:rsidR="002C3B86" w:rsidRPr="008F7950" w:rsidRDefault="002C3B86" w:rsidP="00DA271E">
            <w:pPr>
              <w:tabs>
                <w:tab w:val="left" w:pos="3317"/>
              </w:tabs>
              <w:jc w:val="both"/>
              <w:rPr>
                <w:rFonts w:eastAsia="MS ??"/>
                <w:sz w:val="20"/>
                <w:szCs w:val="20"/>
              </w:rPr>
            </w:pPr>
            <w:r w:rsidRPr="008F7950">
              <w:rPr>
                <w:rFonts w:eastAsia="MS ??"/>
                <w:sz w:val="20"/>
                <w:szCs w:val="20"/>
              </w:rPr>
              <w:t>IBAN..........................................................</w:t>
            </w:r>
          </w:p>
          <w:p w:rsidR="002C3B86" w:rsidRPr="008F7950" w:rsidRDefault="002C3B86" w:rsidP="00DA271E">
            <w:pPr>
              <w:tabs>
                <w:tab w:val="left" w:pos="3317"/>
              </w:tabs>
              <w:jc w:val="both"/>
              <w:rPr>
                <w:rFonts w:eastAsia="MS ??"/>
                <w:sz w:val="20"/>
                <w:szCs w:val="20"/>
              </w:rPr>
            </w:pPr>
            <w:r w:rsidRPr="008F7950">
              <w:rPr>
                <w:rFonts w:eastAsia="MS ??"/>
                <w:sz w:val="20"/>
                <w:szCs w:val="20"/>
              </w:rPr>
              <w:t>BIC.............................................................</w:t>
            </w:r>
          </w:p>
          <w:p w:rsidR="002C3B86" w:rsidRPr="008F7950" w:rsidRDefault="002C3B86" w:rsidP="00DA271E">
            <w:pPr>
              <w:tabs>
                <w:tab w:val="left" w:pos="3317"/>
              </w:tabs>
              <w:jc w:val="both"/>
              <w:rPr>
                <w:rFonts w:eastAsia="MS ??"/>
                <w:bCs/>
                <w:sz w:val="20"/>
                <w:szCs w:val="20"/>
              </w:rPr>
            </w:pPr>
            <w:r w:rsidRPr="008F7950">
              <w:rPr>
                <w:rFonts w:eastAsia="MS ??"/>
                <w:sz w:val="20"/>
                <w:szCs w:val="20"/>
              </w:rPr>
              <w:t>Титуляр на сметката:............................................</w:t>
            </w:r>
          </w:p>
        </w:tc>
        <w:tc>
          <w:tcPr>
            <w:tcW w:w="4112" w:type="dxa"/>
            <w:tcBorders>
              <w:top w:val="single" w:sz="4" w:space="0" w:color="auto"/>
              <w:left w:val="single" w:sz="4" w:space="0" w:color="auto"/>
              <w:bottom w:val="single" w:sz="4" w:space="0" w:color="auto"/>
            </w:tcBorders>
          </w:tcPr>
          <w:p w:rsidR="002C3B86" w:rsidRPr="008F7950" w:rsidRDefault="002C3B86" w:rsidP="00DA271E">
            <w:pPr>
              <w:spacing w:before="120"/>
              <w:jc w:val="both"/>
              <w:rPr>
                <w:rFonts w:eastAsia="MS ??"/>
                <w:sz w:val="20"/>
                <w:szCs w:val="20"/>
              </w:rPr>
            </w:pPr>
          </w:p>
        </w:tc>
      </w:tr>
    </w:tbl>
    <w:p w:rsidR="002C3B86" w:rsidRPr="008F7950" w:rsidRDefault="002C3B86" w:rsidP="002C3B86">
      <w:pPr>
        <w:tabs>
          <w:tab w:val="left" w:pos="6955"/>
        </w:tabs>
        <w:ind w:left="48" w:right="2650"/>
        <w:jc w:val="both"/>
        <w:rPr>
          <w:rFonts w:eastAsia="MS ??"/>
          <w:b/>
        </w:rPr>
      </w:pPr>
    </w:p>
    <w:p w:rsidR="002C3B86" w:rsidRPr="008F7950" w:rsidRDefault="002C3B86" w:rsidP="002C3B86">
      <w:pPr>
        <w:spacing w:line="360" w:lineRule="auto"/>
        <w:ind w:firstLine="709"/>
        <w:jc w:val="both"/>
        <w:rPr>
          <w:rFonts w:eastAsia="MS ??"/>
          <w:b/>
        </w:rPr>
      </w:pPr>
    </w:p>
    <w:p w:rsidR="002C3B86" w:rsidRPr="008F7950" w:rsidRDefault="002C3B86" w:rsidP="002C3B86">
      <w:pPr>
        <w:spacing w:line="360" w:lineRule="auto"/>
        <w:ind w:firstLine="709"/>
        <w:jc w:val="both"/>
        <w:rPr>
          <w:rFonts w:eastAsia="MS ??"/>
          <w:b/>
        </w:rPr>
      </w:pPr>
      <w:r w:rsidRPr="008F7950">
        <w:rPr>
          <w:rFonts w:eastAsia="MS ??"/>
          <w:b/>
        </w:rPr>
        <w:t xml:space="preserve">УВАЖАЕМИ ГОСПОЖИ И ГОСПОДА, </w:t>
      </w:r>
    </w:p>
    <w:p w:rsidR="002C3B86" w:rsidRPr="008F7950" w:rsidRDefault="002C3B86" w:rsidP="002C3B86">
      <w:pPr>
        <w:spacing w:line="360" w:lineRule="auto"/>
        <w:ind w:firstLine="709"/>
        <w:jc w:val="both"/>
        <w:rPr>
          <w:rFonts w:eastAsia="MS ??"/>
          <w:b/>
        </w:rPr>
      </w:pPr>
    </w:p>
    <w:p w:rsidR="002C3B86" w:rsidRPr="008F7950" w:rsidRDefault="002C3B86" w:rsidP="002C3B86">
      <w:pPr>
        <w:spacing w:line="360" w:lineRule="auto"/>
        <w:jc w:val="both"/>
        <w:rPr>
          <w:rFonts w:eastAsia="MS ??"/>
          <w:b/>
          <w:i/>
        </w:rPr>
      </w:pPr>
      <w:r w:rsidRPr="008F7950">
        <w:rPr>
          <w:rFonts w:eastAsia="MS ??"/>
        </w:rPr>
        <w:tab/>
        <w:t>1.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Pr="008F7950">
        <w:rPr>
          <w:b/>
          <w:i/>
        </w:rPr>
        <w:t xml:space="preserve"> Доставка на медицинско оборудване за лечебни заведения - бенефициенти по благотворителната инициатива "Българската Коледа"</w:t>
      </w:r>
      <w:r w:rsidRPr="008F7950">
        <w:rPr>
          <w:rFonts w:eastAsia="MS ??"/>
        </w:rPr>
        <w:t>, като подаваме оферта при условията, обявени в документацията за участие и приети от нас.</w:t>
      </w:r>
    </w:p>
    <w:p w:rsidR="002C3B86" w:rsidRPr="008F7950" w:rsidRDefault="002C3B86" w:rsidP="002C3B86">
      <w:pPr>
        <w:spacing w:line="360" w:lineRule="auto"/>
        <w:ind w:firstLine="709"/>
        <w:jc w:val="both"/>
        <w:rPr>
          <w:rFonts w:eastAsia="MS ??"/>
        </w:rPr>
      </w:pPr>
      <w:r w:rsidRPr="008F7950">
        <w:rPr>
          <w:rFonts w:eastAsia="MS ??"/>
        </w:rPr>
        <w:t>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2C3B86" w:rsidRPr="008F7950" w:rsidRDefault="002C3B86" w:rsidP="002C3B86">
      <w:pPr>
        <w:spacing w:line="360" w:lineRule="auto"/>
        <w:ind w:firstLine="709"/>
        <w:jc w:val="both"/>
        <w:rPr>
          <w:rFonts w:eastAsia="MS ??"/>
        </w:rPr>
      </w:pPr>
      <w:r w:rsidRPr="008F7950">
        <w:rPr>
          <w:rFonts w:eastAsia="MS ??"/>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2C3B86" w:rsidRPr="008F7950" w:rsidRDefault="002C3B86" w:rsidP="002C3B86">
      <w:pPr>
        <w:spacing w:line="360" w:lineRule="auto"/>
        <w:ind w:firstLine="709"/>
        <w:jc w:val="both"/>
        <w:rPr>
          <w:rFonts w:eastAsia="MS ??"/>
        </w:rPr>
      </w:pPr>
      <w:r w:rsidRPr="008F7950">
        <w:rPr>
          <w:rFonts w:eastAsia="MS ??"/>
        </w:rPr>
        <w:t xml:space="preserve">4. При изпълнението на обществената поръчка няма да ползваме/ще ползваме </w:t>
      </w:r>
      <w:r w:rsidRPr="008F7950">
        <w:rPr>
          <w:rFonts w:eastAsia="MS ??"/>
          <w:b/>
          <w:i/>
        </w:rPr>
        <w:t xml:space="preserve">(относимото се подчертава) </w:t>
      </w:r>
      <w:r w:rsidRPr="008F7950">
        <w:rPr>
          <w:rFonts w:eastAsia="MS ??"/>
        </w:rPr>
        <w:t>следните подизпълнители:</w:t>
      </w:r>
    </w:p>
    <w:p w:rsidR="002C3B86" w:rsidRPr="008F7950" w:rsidRDefault="002C3B86" w:rsidP="002C3B86">
      <w:pPr>
        <w:spacing w:line="360" w:lineRule="auto"/>
        <w:ind w:firstLine="709"/>
        <w:jc w:val="both"/>
        <w:rPr>
          <w:rFonts w:eastAsia="MS ??"/>
        </w:rPr>
      </w:pPr>
    </w:p>
    <w:p w:rsidR="002C3B86" w:rsidRPr="008F7950" w:rsidRDefault="002C3B86" w:rsidP="002C3B86">
      <w:pPr>
        <w:spacing w:line="360" w:lineRule="auto"/>
        <w:ind w:firstLine="709"/>
        <w:jc w:val="both"/>
        <w:rPr>
          <w:rFonts w:eastAsia="MS ??"/>
        </w:rPr>
      </w:pPr>
      <w:r w:rsidRPr="008F7950">
        <w:rPr>
          <w:rFonts w:eastAsia="MS ??"/>
        </w:rPr>
        <w:t>1....................................................................................................................................</w:t>
      </w:r>
    </w:p>
    <w:p w:rsidR="002C3B86" w:rsidRPr="008F7950" w:rsidRDefault="002C3B86" w:rsidP="002C3B86">
      <w:pPr>
        <w:spacing w:line="360" w:lineRule="auto"/>
        <w:ind w:firstLine="709"/>
        <w:jc w:val="both"/>
        <w:rPr>
          <w:rFonts w:eastAsia="MS ??"/>
        </w:rPr>
      </w:pPr>
      <w:r w:rsidRPr="008F7950">
        <w:rPr>
          <w:rFonts w:eastAsia="MS ??"/>
        </w:rPr>
        <w:t>2....................................................................................................................................</w:t>
      </w:r>
    </w:p>
    <w:p w:rsidR="002C3B86" w:rsidRPr="008F7950" w:rsidRDefault="002C3B86" w:rsidP="002C3B86">
      <w:pPr>
        <w:spacing w:line="360" w:lineRule="auto"/>
        <w:jc w:val="center"/>
        <w:rPr>
          <w:rFonts w:eastAsia="MS ??"/>
          <w:i/>
        </w:rPr>
      </w:pPr>
      <w:r w:rsidRPr="008F7950">
        <w:rPr>
          <w:rFonts w:eastAsia="MS ??"/>
          <w:i/>
        </w:rPr>
        <w:lastRenderedPageBreak/>
        <w:t xml:space="preserve"> (наименование на подизпълнителя, ЕИК/ЕГН, вид на дейностите, които ще изпълнява, дял от стойността на обществената поръчка (в %)</w:t>
      </w:r>
    </w:p>
    <w:p w:rsidR="002C3B86" w:rsidRPr="008F7950" w:rsidRDefault="002C3B86" w:rsidP="002C3B86">
      <w:pPr>
        <w:spacing w:line="360" w:lineRule="auto"/>
        <w:jc w:val="center"/>
        <w:rPr>
          <w:rFonts w:eastAsia="MS ??"/>
          <w:i/>
        </w:rPr>
      </w:pPr>
    </w:p>
    <w:p w:rsidR="002C3B86" w:rsidRPr="008F7950" w:rsidRDefault="002C3B86" w:rsidP="002C3B86">
      <w:pPr>
        <w:spacing w:line="360" w:lineRule="auto"/>
        <w:ind w:firstLine="720"/>
        <w:jc w:val="both"/>
        <w:rPr>
          <w:rFonts w:eastAsia="MS ??"/>
        </w:rPr>
      </w:pPr>
      <w:r w:rsidRPr="008F7950">
        <w:rPr>
          <w:rFonts w:eastAsia="MS ??"/>
        </w:rPr>
        <w:t xml:space="preserve">6. Приемаме срокът на валидността на нашата оферта да </w:t>
      </w:r>
      <w:r w:rsidRPr="008F7950">
        <w:rPr>
          <w:rFonts w:eastAsia="MS ??"/>
          <w:b/>
        </w:rPr>
        <w:t>бъде 90 (деветдесет)</w:t>
      </w:r>
      <w:r w:rsidRPr="008F7950">
        <w:rPr>
          <w:rFonts w:eastAsia="MS ??"/>
        </w:rPr>
        <w:t xml:space="preserve"> </w:t>
      </w:r>
      <w:r w:rsidRPr="008F7950">
        <w:rPr>
          <w:rFonts w:eastAsia="MS ??"/>
          <w:b/>
        </w:rPr>
        <w:t>календарни дни</w:t>
      </w:r>
      <w:r w:rsidRPr="008F7950">
        <w:rPr>
          <w:rFonts w:eastAsia="MS ??"/>
        </w:rPr>
        <w:t xml:space="preserve"> считано от крайния срок за подаване на оферти.</w:t>
      </w:r>
    </w:p>
    <w:p w:rsidR="002C3B86" w:rsidRPr="008F7950" w:rsidRDefault="002C3B86" w:rsidP="002C3B86">
      <w:pPr>
        <w:spacing w:line="360" w:lineRule="auto"/>
        <w:ind w:firstLine="720"/>
        <w:jc w:val="both"/>
        <w:rPr>
          <w:rFonts w:eastAsia="MS ??"/>
        </w:rPr>
      </w:pPr>
    </w:p>
    <w:p w:rsidR="002C3B86" w:rsidRPr="008F7950" w:rsidRDefault="002C3B86" w:rsidP="002C3B86">
      <w:pPr>
        <w:spacing w:line="360" w:lineRule="auto"/>
        <w:ind w:firstLine="720"/>
        <w:jc w:val="both"/>
        <w:rPr>
          <w:rFonts w:eastAsia="MS ??"/>
        </w:rPr>
      </w:pPr>
      <w:r w:rsidRPr="008F7950">
        <w:rPr>
          <w:rFonts w:eastAsia="MS ??"/>
        </w:rPr>
        <w:t xml:space="preserve">Неразделна част от настоящия документ са: </w:t>
      </w:r>
    </w:p>
    <w:p w:rsidR="002C3B86" w:rsidRPr="008F7950" w:rsidRDefault="002C3B86" w:rsidP="002C3B86">
      <w:pPr>
        <w:spacing w:line="360" w:lineRule="auto"/>
        <w:ind w:firstLine="720"/>
        <w:jc w:val="both"/>
        <w:rPr>
          <w:rFonts w:eastAsia="MS ??"/>
        </w:rPr>
      </w:pPr>
      <w:r w:rsidRPr="008F7950">
        <w:rPr>
          <w:rFonts w:eastAsia="MS ??"/>
        </w:rPr>
        <w:t xml:space="preserve">а) декларации по чл. 47, ал. 9 от ЗОП за обстоятелствата по </w:t>
      </w:r>
      <w:r w:rsidRPr="008F7950">
        <w:rPr>
          <w:bCs/>
          <w:lang w:val="ru-RU"/>
        </w:rPr>
        <w:t xml:space="preserve">чл. 47, ал. 1, т. 1, б. «а» - «д», т. 2, т. 3, т. 4, ал. 2, т. 1, т. 2а, т. 5 и ал. 5, т. 1 и т. 2 </w:t>
      </w:r>
      <w:r w:rsidRPr="008F7950">
        <w:rPr>
          <w:rFonts w:eastAsia="MS ??"/>
        </w:rPr>
        <w:t>от ЗОП, подписани от лицата, които представляват участника съгласно документите за регистрация.</w:t>
      </w:r>
    </w:p>
    <w:p w:rsidR="002C3B86" w:rsidRPr="008F7950" w:rsidRDefault="002C3B86" w:rsidP="002C3B86">
      <w:pPr>
        <w:spacing w:line="360" w:lineRule="auto"/>
        <w:ind w:firstLine="709"/>
        <w:jc w:val="both"/>
        <w:rPr>
          <w:lang w:eastAsia="ar-SA"/>
        </w:rPr>
      </w:pPr>
      <w:r w:rsidRPr="008F7950">
        <w:rPr>
          <w:rFonts w:eastAsia="MS ??"/>
        </w:rPr>
        <w:t xml:space="preserve">б) </w:t>
      </w:r>
      <w:r w:rsidRPr="008F7950">
        <w:rPr>
          <w:lang w:eastAsia="ar-SA"/>
        </w:rPr>
        <w:t>документ по чл. 77, ал. 1 от ЗМИ / декларация, че участникът отговаря на условията на чл.77, ал.2 от ЗМИ;</w:t>
      </w:r>
    </w:p>
    <w:p w:rsidR="002C3B86" w:rsidRPr="008F7950" w:rsidRDefault="002C3B86" w:rsidP="002C3B86">
      <w:pPr>
        <w:spacing w:line="360" w:lineRule="auto"/>
        <w:ind w:firstLine="709"/>
        <w:jc w:val="both"/>
        <w:rPr>
          <w:rFonts w:eastAsia="MS ??"/>
        </w:rPr>
      </w:pPr>
      <w:r w:rsidRPr="008F7950">
        <w:rPr>
          <w:rFonts w:eastAsia="MS ??"/>
        </w:rPr>
        <w:t xml:space="preserve">в) лицензия за работа с източници на йонизиращи лъчения с цел техническо обслужване, монтаж, демонтаж, измервания и други по смисъла на чл. 15, ал. 3, т. 4 от Закона за безопасно използване на ядрената енергия </w:t>
      </w:r>
      <w:r w:rsidRPr="008F7950">
        <w:rPr>
          <w:rFonts w:eastAsia="MS ??"/>
          <w:i/>
        </w:rPr>
        <w:t>(прилага се при участие по СОП № 1 и/или СОП № 2);</w:t>
      </w:r>
    </w:p>
    <w:p w:rsidR="002C3B86" w:rsidRPr="008F7950" w:rsidRDefault="002C3B86" w:rsidP="002C3B86">
      <w:pPr>
        <w:spacing w:line="360" w:lineRule="auto"/>
        <w:ind w:firstLine="709"/>
        <w:jc w:val="both"/>
        <w:rPr>
          <w:rFonts w:eastAsia="MS ??"/>
        </w:rPr>
      </w:pPr>
      <w:r w:rsidRPr="008F7950">
        <w:rPr>
          <w:rFonts w:eastAsia="MS ??"/>
        </w:rPr>
        <w:t xml:space="preserve">г) друго ................... </w:t>
      </w:r>
      <w:r w:rsidRPr="008F7950">
        <w:rPr>
          <w:rFonts w:eastAsia="MS ??"/>
          <w:i/>
        </w:rPr>
        <w:t>(по преценка на участника).</w:t>
      </w:r>
    </w:p>
    <w:p w:rsidR="002C3B86" w:rsidRPr="008F7950" w:rsidRDefault="002C3B86" w:rsidP="002C3B86">
      <w:pPr>
        <w:spacing w:line="276" w:lineRule="auto"/>
        <w:ind w:left="5316"/>
        <w:jc w:val="both"/>
        <w:rPr>
          <w:b/>
          <w:bCs/>
          <w:caps/>
        </w:rPr>
      </w:pPr>
    </w:p>
    <w:p w:rsidR="002C3B86" w:rsidRPr="008F7950" w:rsidRDefault="002C3B86" w:rsidP="002C3B86">
      <w:pPr>
        <w:spacing w:line="276" w:lineRule="auto"/>
        <w:ind w:left="5316"/>
        <w:jc w:val="both"/>
        <w:rPr>
          <w:b/>
          <w:bCs/>
          <w:caps/>
        </w:rPr>
      </w:pPr>
    </w:p>
    <w:p w:rsidR="002C3B86" w:rsidRPr="008F7950" w:rsidRDefault="002C3B86" w:rsidP="002C3B86">
      <w:pPr>
        <w:spacing w:before="120" w:line="276" w:lineRule="auto"/>
        <w:jc w:val="both"/>
        <w:rPr>
          <w:b/>
          <w:bCs/>
          <w:u w:val="single"/>
        </w:rPr>
      </w:pPr>
      <w:r w:rsidRPr="008F7950">
        <w:rPr>
          <w:b/>
          <w:bCs/>
        </w:rPr>
        <w:t xml:space="preserve">                             </w:t>
      </w:r>
      <w:r w:rsidRPr="008F7950">
        <w:rPr>
          <w:b/>
          <w:bCs/>
          <w:u w:val="single"/>
        </w:rPr>
        <w:t>ПОДПИС и ПЕЧАТ:</w:t>
      </w:r>
    </w:p>
    <w:tbl>
      <w:tblPr>
        <w:tblW w:w="0" w:type="auto"/>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276" w:lineRule="auto"/>
              <w:jc w:val="right"/>
              <w:rPr>
                <w:b/>
              </w:rPr>
            </w:pPr>
            <w:r w:rsidRPr="008F7950">
              <w:rPr>
                <w:b/>
              </w:rPr>
              <w:t xml:space="preserve">Дата </w:t>
            </w:r>
          </w:p>
        </w:tc>
        <w:tc>
          <w:tcPr>
            <w:tcW w:w="4261" w:type="dxa"/>
          </w:tcPr>
          <w:p w:rsidR="002C3B86" w:rsidRPr="008F7950" w:rsidRDefault="002C3B86" w:rsidP="00DA271E">
            <w:pPr>
              <w:spacing w:line="276" w:lineRule="auto"/>
              <w:jc w:val="both"/>
            </w:pPr>
            <w:r w:rsidRPr="008F7950">
              <w:t>________/ _________ / ______</w:t>
            </w:r>
          </w:p>
        </w:tc>
      </w:tr>
      <w:tr w:rsidR="002C3B86" w:rsidRPr="008F7950" w:rsidTr="00DA271E">
        <w:tc>
          <w:tcPr>
            <w:tcW w:w="4261" w:type="dxa"/>
          </w:tcPr>
          <w:p w:rsidR="002C3B86" w:rsidRPr="008F7950" w:rsidRDefault="002C3B86" w:rsidP="00DA271E">
            <w:pPr>
              <w:spacing w:line="276" w:lineRule="auto"/>
              <w:jc w:val="right"/>
              <w:rPr>
                <w:b/>
              </w:rPr>
            </w:pPr>
            <w:r w:rsidRPr="008F7950">
              <w:rPr>
                <w:b/>
              </w:rPr>
              <w:t>Име и фамилия</w:t>
            </w:r>
          </w:p>
        </w:tc>
        <w:tc>
          <w:tcPr>
            <w:tcW w:w="4261" w:type="dxa"/>
          </w:tcPr>
          <w:p w:rsidR="002C3B86" w:rsidRPr="008F7950" w:rsidRDefault="002C3B86" w:rsidP="00DA271E">
            <w:pPr>
              <w:spacing w:line="276" w:lineRule="auto"/>
              <w:jc w:val="both"/>
            </w:pPr>
            <w:r w:rsidRPr="008F7950">
              <w:t>__________________________</w:t>
            </w:r>
          </w:p>
        </w:tc>
      </w:tr>
      <w:tr w:rsidR="002C3B86" w:rsidRPr="008F7950" w:rsidTr="00DA271E">
        <w:tc>
          <w:tcPr>
            <w:tcW w:w="4261" w:type="dxa"/>
          </w:tcPr>
          <w:p w:rsidR="002C3B86" w:rsidRPr="008F7950" w:rsidRDefault="002C3B86" w:rsidP="00DA271E">
            <w:pPr>
              <w:spacing w:line="276" w:lineRule="auto"/>
              <w:jc w:val="right"/>
              <w:rPr>
                <w:b/>
              </w:rPr>
            </w:pPr>
            <w:r w:rsidRPr="008F7950">
              <w:rPr>
                <w:b/>
              </w:rPr>
              <w:t>Подпис на упълномощеното лице</w:t>
            </w:r>
          </w:p>
        </w:tc>
        <w:tc>
          <w:tcPr>
            <w:tcW w:w="4261" w:type="dxa"/>
          </w:tcPr>
          <w:p w:rsidR="002C3B86" w:rsidRPr="008F7950" w:rsidRDefault="002C3B86" w:rsidP="00DA271E">
            <w:pPr>
              <w:spacing w:line="276" w:lineRule="auto"/>
              <w:jc w:val="both"/>
            </w:pPr>
            <w:r w:rsidRPr="008F7950">
              <w:t>__________________________</w:t>
            </w:r>
          </w:p>
        </w:tc>
      </w:tr>
      <w:tr w:rsidR="002C3B86" w:rsidRPr="008F7950" w:rsidTr="00DA271E">
        <w:tc>
          <w:tcPr>
            <w:tcW w:w="4261" w:type="dxa"/>
          </w:tcPr>
          <w:p w:rsidR="002C3B86" w:rsidRPr="008F7950" w:rsidRDefault="002C3B86" w:rsidP="00DA271E">
            <w:pPr>
              <w:spacing w:line="276" w:lineRule="auto"/>
              <w:jc w:val="right"/>
              <w:rPr>
                <w:b/>
              </w:rPr>
            </w:pPr>
            <w:r w:rsidRPr="008F7950">
              <w:rPr>
                <w:b/>
              </w:rPr>
              <w:t xml:space="preserve">Длъжност </w:t>
            </w:r>
          </w:p>
        </w:tc>
        <w:tc>
          <w:tcPr>
            <w:tcW w:w="4261" w:type="dxa"/>
          </w:tcPr>
          <w:p w:rsidR="002C3B86" w:rsidRPr="008F7950" w:rsidRDefault="002C3B86" w:rsidP="00DA271E">
            <w:pPr>
              <w:spacing w:line="276" w:lineRule="auto"/>
              <w:jc w:val="both"/>
            </w:pPr>
            <w:r w:rsidRPr="008F7950">
              <w:t>__________________________</w:t>
            </w:r>
          </w:p>
        </w:tc>
      </w:tr>
      <w:tr w:rsidR="002C3B86" w:rsidRPr="008F7950" w:rsidTr="00DA271E">
        <w:tc>
          <w:tcPr>
            <w:tcW w:w="4261" w:type="dxa"/>
          </w:tcPr>
          <w:p w:rsidR="002C3B86" w:rsidRPr="008F7950" w:rsidRDefault="002C3B86" w:rsidP="00DA271E">
            <w:pPr>
              <w:spacing w:line="276" w:lineRule="auto"/>
              <w:jc w:val="right"/>
              <w:rPr>
                <w:b/>
              </w:rPr>
            </w:pPr>
            <w:r w:rsidRPr="008F7950">
              <w:rPr>
                <w:b/>
              </w:rPr>
              <w:t>Наименование на участника</w:t>
            </w:r>
          </w:p>
        </w:tc>
        <w:tc>
          <w:tcPr>
            <w:tcW w:w="4261" w:type="dxa"/>
          </w:tcPr>
          <w:p w:rsidR="002C3B86" w:rsidRPr="008F7950" w:rsidRDefault="002C3B86" w:rsidP="00DA271E">
            <w:pPr>
              <w:spacing w:line="276" w:lineRule="auto"/>
              <w:jc w:val="both"/>
            </w:pPr>
            <w:r w:rsidRPr="008F7950">
              <w:t>__________________________</w:t>
            </w:r>
          </w:p>
        </w:tc>
      </w:tr>
    </w:tbl>
    <w:p w:rsidR="002C3B86" w:rsidRPr="008F7950" w:rsidRDefault="002C3B86" w:rsidP="002C3B86">
      <w:pPr>
        <w:spacing w:line="276" w:lineRule="auto"/>
        <w:jc w:val="both"/>
        <w:rPr>
          <w:b/>
          <w:sz w:val="28"/>
          <w:szCs w:val="28"/>
        </w:rPr>
      </w:pPr>
    </w:p>
    <w:p w:rsidR="002C3B86" w:rsidRPr="008F7950" w:rsidRDefault="002C3B86" w:rsidP="002C3B86">
      <w:pPr>
        <w:spacing w:line="276" w:lineRule="auto"/>
        <w:jc w:val="both"/>
        <w:rPr>
          <w:b/>
          <w:sz w:val="28"/>
          <w:szCs w:val="28"/>
        </w:rPr>
      </w:pPr>
    </w:p>
    <w:p w:rsidR="002C3B86" w:rsidRPr="008F7950" w:rsidRDefault="002C3B86" w:rsidP="002C3B86">
      <w:pPr>
        <w:spacing w:line="276" w:lineRule="auto"/>
        <w:jc w:val="both"/>
        <w:rPr>
          <w:b/>
          <w:sz w:val="28"/>
          <w:szCs w:val="28"/>
        </w:rPr>
      </w:pPr>
    </w:p>
    <w:p w:rsidR="002C3B86" w:rsidRPr="008F7950" w:rsidRDefault="002C3B86" w:rsidP="002C3B86">
      <w:pPr>
        <w:spacing w:line="276" w:lineRule="auto"/>
        <w:jc w:val="both"/>
        <w:rPr>
          <w:b/>
          <w:sz w:val="28"/>
          <w:szCs w:val="28"/>
        </w:rPr>
      </w:pPr>
    </w:p>
    <w:p w:rsidR="002C3B86" w:rsidRPr="008F7950" w:rsidRDefault="002C3B86" w:rsidP="002C3B86">
      <w:pPr>
        <w:spacing w:line="276" w:lineRule="auto"/>
        <w:jc w:val="both"/>
        <w:rPr>
          <w:b/>
          <w:sz w:val="28"/>
          <w:szCs w:val="28"/>
        </w:rPr>
      </w:pPr>
    </w:p>
    <w:p w:rsidR="002C3B86" w:rsidRPr="008F7950" w:rsidRDefault="002C3B86" w:rsidP="002C3B86">
      <w:pPr>
        <w:spacing w:line="276" w:lineRule="auto"/>
        <w:jc w:val="both"/>
        <w:rPr>
          <w:b/>
          <w:sz w:val="28"/>
          <w:szCs w:val="28"/>
        </w:rPr>
      </w:pPr>
    </w:p>
    <w:p w:rsidR="002C3B86" w:rsidRPr="008F7950" w:rsidRDefault="002C3B86" w:rsidP="002C3B86">
      <w:pPr>
        <w:spacing w:line="276" w:lineRule="auto"/>
        <w:jc w:val="both"/>
        <w:rPr>
          <w:b/>
          <w:sz w:val="28"/>
          <w:szCs w:val="28"/>
        </w:rPr>
      </w:pPr>
    </w:p>
    <w:p w:rsidR="002C3B86" w:rsidRPr="008F7950" w:rsidRDefault="002C3B86" w:rsidP="002C3B86">
      <w:pPr>
        <w:spacing w:line="276" w:lineRule="auto"/>
        <w:jc w:val="both"/>
        <w:rPr>
          <w:b/>
          <w:sz w:val="28"/>
          <w:szCs w:val="28"/>
        </w:rPr>
      </w:pPr>
    </w:p>
    <w:p w:rsidR="002C3B86" w:rsidRPr="008F7950" w:rsidRDefault="002C3B86" w:rsidP="002C3B86">
      <w:pPr>
        <w:spacing w:line="276" w:lineRule="auto"/>
        <w:jc w:val="both"/>
        <w:rPr>
          <w:b/>
          <w:sz w:val="28"/>
          <w:szCs w:val="28"/>
        </w:rPr>
      </w:pPr>
    </w:p>
    <w:p w:rsidR="002C3B86" w:rsidRPr="008F7950" w:rsidRDefault="002C3B86" w:rsidP="002C3B86">
      <w:pPr>
        <w:spacing w:line="276" w:lineRule="auto"/>
        <w:jc w:val="both"/>
        <w:rPr>
          <w:b/>
          <w:sz w:val="28"/>
          <w:szCs w:val="28"/>
        </w:rPr>
      </w:pPr>
    </w:p>
    <w:p w:rsidR="002C3B86" w:rsidRPr="008F7950" w:rsidRDefault="002C3B86" w:rsidP="002C3B86">
      <w:pPr>
        <w:spacing w:line="276" w:lineRule="auto"/>
        <w:jc w:val="both"/>
        <w:rPr>
          <w:b/>
          <w:sz w:val="28"/>
          <w:szCs w:val="28"/>
        </w:rPr>
      </w:pPr>
    </w:p>
    <w:p w:rsidR="002C3B86" w:rsidRPr="008F7950" w:rsidRDefault="002C3B86" w:rsidP="002C3B86">
      <w:pPr>
        <w:spacing w:line="276" w:lineRule="auto"/>
        <w:jc w:val="both"/>
        <w:rPr>
          <w:b/>
          <w:sz w:val="28"/>
          <w:szCs w:val="28"/>
        </w:rPr>
      </w:pPr>
    </w:p>
    <w:p w:rsidR="002C3B86" w:rsidRPr="008F7950" w:rsidRDefault="002C3B86" w:rsidP="002C3B86">
      <w:pPr>
        <w:spacing w:line="360" w:lineRule="auto"/>
        <w:jc w:val="right"/>
        <w:rPr>
          <w:b/>
          <w:i/>
        </w:rPr>
      </w:pPr>
      <w:r w:rsidRPr="008F7950">
        <w:rPr>
          <w:b/>
          <w:i/>
        </w:rPr>
        <w:t>Приложение № 3</w:t>
      </w:r>
    </w:p>
    <w:p w:rsidR="002C3B86" w:rsidRPr="008F7950" w:rsidRDefault="002C3B86" w:rsidP="002C3B86">
      <w:pPr>
        <w:spacing w:line="360" w:lineRule="auto"/>
        <w:jc w:val="right"/>
        <w:rPr>
          <w:b/>
          <w:i/>
        </w:rPr>
      </w:pPr>
      <w:r w:rsidRPr="008F7950">
        <w:rPr>
          <w:b/>
          <w:i/>
        </w:rPr>
        <w:t>Образец № 3</w:t>
      </w:r>
    </w:p>
    <w:p w:rsidR="002C3B86" w:rsidRPr="008F7950" w:rsidRDefault="002C3B86" w:rsidP="002C3B86">
      <w:pPr>
        <w:spacing w:line="360" w:lineRule="auto"/>
        <w:rPr>
          <w:rFonts w:asciiTheme="minorHAnsi" w:hAnsiTheme="minorHAnsi" w:cstheme="minorBidi"/>
          <w:b/>
          <w:bCs/>
          <w:sz w:val="22"/>
          <w:szCs w:val="22"/>
        </w:rPr>
      </w:pPr>
    </w:p>
    <w:p w:rsidR="002C3B86" w:rsidRPr="008F7950" w:rsidRDefault="002C3B86" w:rsidP="002C3B86">
      <w:pPr>
        <w:overflowPunct w:val="0"/>
        <w:autoSpaceDE w:val="0"/>
        <w:autoSpaceDN w:val="0"/>
        <w:adjustRightInd w:val="0"/>
        <w:spacing w:line="360" w:lineRule="auto"/>
        <w:ind w:left="142" w:right="142" w:firstLine="578"/>
        <w:jc w:val="center"/>
        <w:textAlignment w:val="baseline"/>
        <w:rPr>
          <w:b/>
          <w:lang w:eastAsia="en-US"/>
        </w:rPr>
      </w:pPr>
      <w:r w:rsidRPr="008F7950">
        <w:rPr>
          <w:b/>
          <w:lang w:eastAsia="en-US"/>
        </w:rPr>
        <w:t>Д Е К Л А Р А Ц И Я</w:t>
      </w:r>
    </w:p>
    <w:p w:rsidR="002C3B86" w:rsidRPr="008F7950" w:rsidRDefault="002C3B86" w:rsidP="002C3B86">
      <w:pPr>
        <w:overflowPunct w:val="0"/>
        <w:autoSpaceDE w:val="0"/>
        <w:autoSpaceDN w:val="0"/>
        <w:adjustRightInd w:val="0"/>
        <w:spacing w:line="360" w:lineRule="auto"/>
        <w:ind w:left="142" w:right="142" w:firstLine="578"/>
        <w:jc w:val="center"/>
        <w:textAlignment w:val="baseline"/>
        <w:rPr>
          <w:b/>
          <w:bCs/>
          <w:lang w:val="ru-RU"/>
        </w:rPr>
      </w:pPr>
      <w:r w:rsidRPr="008F7950">
        <w:rPr>
          <w:b/>
          <w:bCs/>
          <w:lang w:val="ru-RU"/>
        </w:rPr>
        <w:t>по чл. 47, ал. 9</w:t>
      </w:r>
      <w:r w:rsidRPr="008F7950">
        <w:rPr>
          <w:b/>
          <w:lang w:val="ru-RU"/>
        </w:rPr>
        <w:t xml:space="preserve"> от ЗОП за</w:t>
      </w:r>
      <w:r w:rsidRPr="008F7950">
        <w:rPr>
          <w:b/>
          <w:lang w:val="en-US"/>
        </w:rPr>
        <w:t xml:space="preserve"> </w:t>
      </w:r>
      <w:r w:rsidRPr="008F7950">
        <w:rPr>
          <w:b/>
        </w:rPr>
        <w:t>липса на</w:t>
      </w:r>
      <w:r w:rsidRPr="008F7950">
        <w:rPr>
          <w:b/>
          <w:lang w:val="ru-RU"/>
        </w:rPr>
        <w:t xml:space="preserve"> обстоятелствата </w:t>
      </w:r>
      <w:r w:rsidRPr="008F7950">
        <w:rPr>
          <w:b/>
          <w:bCs/>
          <w:lang w:val="ru-RU"/>
        </w:rPr>
        <w:t xml:space="preserve">по чл. 47, ал. 1, т. 1, б.  </w:t>
      </w:r>
      <w:r w:rsidRPr="008F7950">
        <w:rPr>
          <w:rFonts w:eastAsia="Calibri"/>
          <w:b/>
        </w:rPr>
        <w:t>„а“, „б“, „в“, „г“ и „д“, т. 2, т.  3 и т. 4, ал. 2, т. 1, т. 2а/предл. първо/, т. 4 и т.5 и ал. 5 от ЗОП</w:t>
      </w:r>
    </w:p>
    <w:p w:rsidR="002C3B86" w:rsidRPr="008F7950" w:rsidRDefault="002C3B86" w:rsidP="002C3B86">
      <w:pPr>
        <w:overflowPunct w:val="0"/>
        <w:autoSpaceDE w:val="0"/>
        <w:autoSpaceDN w:val="0"/>
        <w:adjustRightInd w:val="0"/>
        <w:spacing w:line="360" w:lineRule="auto"/>
        <w:ind w:right="142"/>
        <w:jc w:val="both"/>
        <w:textAlignment w:val="baseline"/>
        <w:rPr>
          <w:lang w:eastAsia="en-US"/>
        </w:rPr>
      </w:pPr>
    </w:p>
    <w:p w:rsidR="002C3B86" w:rsidRPr="008F7950" w:rsidRDefault="002C3B86" w:rsidP="002C3B86">
      <w:pPr>
        <w:spacing w:line="360" w:lineRule="auto"/>
        <w:ind w:firstLine="708"/>
        <w:jc w:val="both"/>
        <w:rPr>
          <w:rFonts w:eastAsia="Calibri"/>
          <w:lang w:eastAsia="en-US"/>
        </w:rPr>
      </w:pPr>
      <w:r w:rsidRPr="008F7950">
        <w:rPr>
          <w:rFonts w:eastAsia="Calibri"/>
          <w:lang w:eastAsia="en-US"/>
        </w:rPr>
        <w:t>Долуподписаният/те:</w:t>
      </w:r>
    </w:p>
    <w:p w:rsidR="002C3B86" w:rsidRPr="008F7950" w:rsidRDefault="002C3B86" w:rsidP="002C3B86">
      <w:pPr>
        <w:spacing w:line="360" w:lineRule="auto"/>
        <w:ind w:firstLine="708"/>
        <w:jc w:val="both"/>
        <w:rPr>
          <w:rFonts w:eastAsia="Calibri"/>
          <w:lang w:eastAsia="en-US"/>
        </w:rPr>
      </w:pPr>
      <w:r w:rsidRPr="008F7950">
        <w:rPr>
          <w:rFonts w:eastAsia="Calibri"/>
          <w:lang w:eastAsia="en-US"/>
        </w:rPr>
        <w:t>1. .......................................................................................................................................</w:t>
      </w:r>
    </w:p>
    <w:p w:rsidR="002C3B86" w:rsidRPr="008F7950" w:rsidRDefault="002C3B86" w:rsidP="002C3B86">
      <w:pPr>
        <w:spacing w:line="360" w:lineRule="auto"/>
        <w:jc w:val="center"/>
        <w:rPr>
          <w:rFonts w:eastAsia="Calibri"/>
          <w:i/>
          <w:sz w:val="20"/>
          <w:szCs w:val="20"/>
          <w:lang w:eastAsia="en-US"/>
        </w:rPr>
      </w:pPr>
      <w:r w:rsidRPr="008F7950">
        <w:rPr>
          <w:rFonts w:eastAsia="Calibri"/>
          <w:i/>
          <w:sz w:val="20"/>
          <w:szCs w:val="20"/>
          <w:lang w:eastAsia="en-US"/>
        </w:rPr>
        <w:t>(име, презиме, фамилия)</w:t>
      </w:r>
    </w:p>
    <w:p w:rsidR="002C3B86" w:rsidRPr="008F7950" w:rsidRDefault="002C3B86" w:rsidP="002C3B86">
      <w:pPr>
        <w:spacing w:line="360" w:lineRule="auto"/>
        <w:jc w:val="both"/>
        <w:rPr>
          <w:rFonts w:eastAsia="Calibri"/>
          <w:lang w:eastAsia="en-US"/>
        </w:rPr>
      </w:pPr>
      <w:r w:rsidRPr="008F7950">
        <w:rPr>
          <w:rFonts w:eastAsia="Calibri"/>
          <w:lang w:eastAsia="en-US"/>
        </w:rPr>
        <w:t xml:space="preserve">ЕГН:...................................., л.к., №…………………….., издадена от ......……………., на ................................, постоянен адрес:........................................................................................ </w:t>
      </w:r>
    </w:p>
    <w:p w:rsidR="002C3B86" w:rsidRPr="008F7950" w:rsidRDefault="002C3B86" w:rsidP="002C3B86">
      <w:pPr>
        <w:spacing w:line="360" w:lineRule="auto"/>
        <w:jc w:val="both"/>
        <w:rPr>
          <w:rFonts w:eastAsia="Calibri"/>
          <w:lang w:eastAsia="en-US"/>
        </w:rPr>
      </w:pPr>
      <w:r w:rsidRPr="008F7950">
        <w:rPr>
          <w:rFonts w:eastAsia="Calibri"/>
          <w:lang w:eastAsia="en-US"/>
        </w:rPr>
        <w:t>в качеството на.............................................................................................................................</w:t>
      </w:r>
    </w:p>
    <w:p w:rsidR="002C3B86" w:rsidRPr="008F7950" w:rsidRDefault="002C3B86" w:rsidP="002C3B86">
      <w:pPr>
        <w:spacing w:line="360" w:lineRule="auto"/>
        <w:jc w:val="center"/>
        <w:rPr>
          <w:rFonts w:eastAsia="Calibri"/>
          <w:i/>
          <w:sz w:val="20"/>
          <w:szCs w:val="20"/>
          <w:lang w:eastAsia="en-US"/>
        </w:rPr>
      </w:pPr>
      <w:r w:rsidRPr="008F7950">
        <w:rPr>
          <w:rFonts w:eastAsia="Calibri"/>
          <w:i/>
          <w:sz w:val="20"/>
          <w:szCs w:val="20"/>
          <w:lang w:eastAsia="en-US"/>
        </w:rPr>
        <w:t>(изписва се статута на лицето, което попълва декларацията – съгласно чл.47, ал.4, т.1 – 8 от ЗОП)</w:t>
      </w:r>
    </w:p>
    <w:p w:rsidR="002C3B86" w:rsidRPr="008F7950" w:rsidRDefault="002C3B86" w:rsidP="002C3B86">
      <w:pPr>
        <w:spacing w:line="360" w:lineRule="auto"/>
        <w:jc w:val="both"/>
        <w:rPr>
          <w:rFonts w:eastAsia="Calibri"/>
          <w:lang w:eastAsia="en-US"/>
        </w:rPr>
      </w:pPr>
      <w:r w:rsidRPr="008F7950">
        <w:rPr>
          <w:rFonts w:eastAsia="Calibri"/>
          <w:lang w:eastAsia="en-US"/>
        </w:rPr>
        <w:t>на ..................................................................................................................................................</w:t>
      </w:r>
    </w:p>
    <w:p w:rsidR="002C3B86" w:rsidRPr="008F7950" w:rsidRDefault="002C3B86" w:rsidP="002C3B86">
      <w:pPr>
        <w:spacing w:line="360" w:lineRule="auto"/>
        <w:jc w:val="center"/>
        <w:rPr>
          <w:rFonts w:eastAsia="Calibri"/>
          <w:i/>
          <w:sz w:val="20"/>
          <w:szCs w:val="20"/>
          <w:lang w:eastAsia="en-US"/>
        </w:rPr>
      </w:pPr>
      <w:r w:rsidRPr="008F7950">
        <w:rPr>
          <w:rFonts w:eastAsia="Calibri"/>
          <w:i/>
          <w:sz w:val="20"/>
          <w:szCs w:val="20"/>
          <w:lang w:eastAsia="en-US"/>
        </w:rPr>
        <w:t>(наименование на участника)</w:t>
      </w:r>
    </w:p>
    <w:p w:rsidR="002C3B86" w:rsidRPr="008F7950" w:rsidRDefault="002C3B86" w:rsidP="002C3B86">
      <w:pPr>
        <w:spacing w:line="360" w:lineRule="auto"/>
        <w:ind w:firstLine="708"/>
        <w:jc w:val="both"/>
        <w:rPr>
          <w:rFonts w:eastAsia="Calibri"/>
          <w:lang w:eastAsia="en-US"/>
        </w:rPr>
      </w:pPr>
      <w:r w:rsidRPr="008F7950">
        <w:rPr>
          <w:rFonts w:eastAsia="Calibri"/>
          <w:lang w:eastAsia="en-US"/>
        </w:rPr>
        <w:t>2. .......................................................................................................................................</w:t>
      </w:r>
    </w:p>
    <w:p w:rsidR="002C3B86" w:rsidRPr="008F7950" w:rsidRDefault="002C3B86" w:rsidP="002C3B86">
      <w:pPr>
        <w:spacing w:line="360" w:lineRule="auto"/>
        <w:jc w:val="center"/>
        <w:rPr>
          <w:rFonts w:eastAsia="Calibri"/>
          <w:i/>
          <w:sz w:val="20"/>
          <w:szCs w:val="20"/>
          <w:lang w:eastAsia="en-US"/>
        </w:rPr>
      </w:pPr>
      <w:r w:rsidRPr="008F7950">
        <w:rPr>
          <w:rFonts w:eastAsia="Calibri"/>
          <w:i/>
          <w:sz w:val="20"/>
          <w:szCs w:val="20"/>
          <w:lang w:eastAsia="en-US"/>
        </w:rPr>
        <w:t>(име, презиме, фамилия)</w:t>
      </w:r>
    </w:p>
    <w:p w:rsidR="002C3B86" w:rsidRPr="008F7950" w:rsidRDefault="002C3B86" w:rsidP="002C3B86">
      <w:pPr>
        <w:spacing w:line="360" w:lineRule="auto"/>
        <w:jc w:val="both"/>
        <w:rPr>
          <w:rFonts w:eastAsia="Calibri"/>
          <w:lang w:eastAsia="en-US"/>
        </w:rPr>
      </w:pPr>
      <w:r w:rsidRPr="008F7950">
        <w:rPr>
          <w:rFonts w:eastAsia="Calibri"/>
          <w:lang w:eastAsia="en-US"/>
        </w:rPr>
        <w:t xml:space="preserve">ЕГН:...................................., л.к., №…………………….., издадена от ......……………., на ................................, постоянен адрес:........................................................................................ </w:t>
      </w:r>
    </w:p>
    <w:p w:rsidR="002C3B86" w:rsidRPr="008F7950" w:rsidRDefault="002C3B86" w:rsidP="002C3B86">
      <w:pPr>
        <w:spacing w:line="360" w:lineRule="auto"/>
        <w:jc w:val="both"/>
        <w:rPr>
          <w:rFonts w:eastAsia="Calibri"/>
          <w:lang w:eastAsia="en-US"/>
        </w:rPr>
      </w:pPr>
      <w:r w:rsidRPr="008F7950">
        <w:rPr>
          <w:rFonts w:eastAsia="Calibri"/>
          <w:lang w:eastAsia="en-US"/>
        </w:rPr>
        <w:t>в качеството на.............................................................................................................................</w:t>
      </w:r>
    </w:p>
    <w:p w:rsidR="002C3B86" w:rsidRPr="008F7950" w:rsidRDefault="002C3B86" w:rsidP="002C3B86">
      <w:pPr>
        <w:spacing w:line="360" w:lineRule="auto"/>
        <w:jc w:val="center"/>
        <w:rPr>
          <w:rFonts w:eastAsia="Calibri"/>
          <w:i/>
          <w:sz w:val="20"/>
          <w:szCs w:val="20"/>
          <w:lang w:eastAsia="en-US"/>
        </w:rPr>
      </w:pPr>
      <w:r w:rsidRPr="008F7950">
        <w:rPr>
          <w:rFonts w:eastAsia="Calibri"/>
          <w:i/>
          <w:sz w:val="20"/>
          <w:szCs w:val="20"/>
          <w:lang w:eastAsia="en-US"/>
        </w:rPr>
        <w:t>(изписва се статута на лицето, което попълва декларацията – съгласно чл.47, ал.4, т.1 – 8 от ЗОП)</w:t>
      </w:r>
    </w:p>
    <w:p w:rsidR="002C3B86" w:rsidRPr="008F7950" w:rsidRDefault="002C3B86" w:rsidP="002C3B86">
      <w:pPr>
        <w:spacing w:line="360" w:lineRule="auto"/>
        <w:jc w:val="both"/>
        <w:rPr>
          <w:rFonts w:eastAsia="Calibri"/>
          <w:lang w:eastAsia="en-US"/>
        </w:rPr>
      </w:pPr>
      <w:r w:rsidRPr="008F7950">
        <w:rPr>
          <w:rFonts w:eastAsia="Calibri"/>
          <w:lang w:eastAsia="en-US"/>
        </w:rPr>
        <w:t>на ..................................................................................................................................................</w:t>
      </w:r>
    </w:p>
    <w:p w:rsidR="002C3B86" w:rsidRPr="008F7950" w:rsidRDefault="002C3B86" w:rsidP="002C3B86">
      <w:pPr>
        <w:spacing w:line="360" w:lineRule="auto"/>
        <w:jc w:val="center"/>
        <w:rPr>
          <w:rFonts w:eastAsia="Calibri"/>
          <w:i/>
          <w:sz w:val="20"/>
          <w:szCs w:val="20"/>
          <w:lang w:eastAsia="en-US"/>
        </w:rPr>
      </w:pPr>
      <w:r w:rsidRPr="008F7950">
        <w:rPr>
          <w:rFonts w:eastAsia="Calibri"/>
          <w:i/>
          <w:sz w:val="20"/>
          <w:szCs w:val="20"/>
          <w:lang w:eastAsia="en-US"/>
        </w:rPr>
        <w:t>(наименование на участника)</w:t>
      </w:r>
    </w:p>
    <w:p w:rsidR="002C3B86" w:rsidRPr="008F7950" w:rsidRDefault="002C3B86" w:rsidP="002C3B86">
      <w:pPr>
        <w:spacing w:before="60" w:after="60" w:line="360" w:lineRule="auto"/>
        <w:jc w:val="both"/>
      </w:pPr>
      <w:r w:rsidRPr="008F7950">
        <w:t>като участник в открита процедура за възлагане на обществена поръчка с предмет:</w:t>
      </w:r>
      <w:r w:rsidRPr="008F7950">
        <w:rPr>
          <w:rFonts w:eastAsiaTheme="minorHAnsi"/>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overflowPunct w:val="0"/>
        <w:autoSpaceDE w:val="0"/>
        <w:autoSpaceDN w:val="0"/>
        <w:adjustRightInd w:val="0"/>
        <w:spacing w:line="360" w:lineRule="auto"/>
        <w:ind w:left="142" w:right="142" w:firstLine="578"/>
        <w:jc w:val="both"/>
        <w:textAlignment w:val="baseline"/>
        <w:rPr>
          <w:b/>
          <w:i/>
          <w:lang w:eastAsia="en-US"/>
        </w:rPr>
      </w:pPr>
    </w:p>
    <w:p w:rsidR="002C3B86" w:rsidRPr="008F7950" w:rsidRDefault="002C3B86" w:rsidP="002C3B86">
      <w:pPr>
        <w:ind w:left="2160" w:hanging="2160"/>
        <w:jc w:val="center"/>
        <w:rPr>
          <w:rFonts w:eastAsia="MS ??"/>
          <w:b/>
        </w:rPr>
      </w:pPr>
      <w:r w:rsidRPr="008F7950">
        <w:rPr>
          <w:rFonts w:eastAsia="MS ??"/>
          <w:b/>
        </w:rPr>
        <w:t>ДЕКЛАРИРАМ/Е, ЧЕ:</w:t>
      </w:r>
    </w:p>
    <w:p w:rsidR="002C3B86" w:rsidRPr="008F7950" w:rsidRDefault="002C3B86" w:rsidP="002C3B86">
      <w:pPr>
        <w:ind w:left="2160" w:hanging="2160"/>
        <w:jc w:val="center"/>
        <w:rPr>
          <w:rFonts w:eastAsia="MS ??"/>
          <w:b/>
        </w:rPr>
      </w:pPr>
    </w:p>
    <w:p w:rsidR="002C3B86" w:rsidRPr="008F7950" w:rsidRDefault="002C3B86" w:rsidP="002C3B86">
      <w:pPr>
        <w:spacing w:line="360" w:lineRule="auto"/>
        <w:ind w:firstLine="720"/>
        <w:jc w:val="both"/>
        <w:rPr>
          <w:rFonts w:eastAsia="MS ??"/>
        </w:rPr>
      </w:pPr>
      <w:r w:rsidRPr="008F7950">
        <w:rPr>
          <w:rFonts w:eastAsia="MS ??"/>
        </w:rPr>
        <w:t xml:space="preserve">1. Не съм/ не сме осъден/и  с влязла в сила присъда или реабилитиран съм/сме </w:t>
      </w:r>
      <w:r w:rsidRPr="008F7950">
        <w:rPr>
          <w:rFonts w:eastAsia="MS ??"/>
          <w:i/>
        </w:rPr>
        <w:t>(невярното се зачертава</w:t>
      </w:r>
      <w:r w:rsidRPr="008F7950">
        <w:rPr>
          <w:rFonts w:eastAsia="MS ??"/>
        </w:rPr>
        <w:t xml:space="preserve">) за: </w:t>
      </w:r>
    </w:p>
    <w:p w:rsidR="002C3B86" w:rsidRPr="008F7950" w:rsidRDefault="002C3B86" w:rsidP="002C3B86">
      <w:pPr>
        <w:spacing w:line="360" w:lineRule="auto"/>
        <w:ind w:firstLine="720"/>
        <w:jc w:val="both"/>
        <w:rPr>
          <w:rFonts w:eastAsia="MS ??"/>
        </w:rPr>
      </w:pPr>
      <w:r w:rsidRPr="008F7950">
        <w:rPr>
          <w:rFonts w:eastAsia="MS ??"/>
        </w:rPr>
        <w:lastRenderedPageBreak/>
        <w:t>а) престъпление против финансовата, данъчната или осигурителната система, включително изпиране на пари, по чл. 253-260 от Наказателния кодекс;</w:t>
      </w:r>
    </w:p>
    <w:p w:rsidR="002C3B86" w:rsidRPr="008F7950" w:rsidRDefault="002C3B86" w:rsidP="002C3B86">
      <w:pPr>
        <w:spacing w:line="360" w:lineRule="auto"/>
        <w:ind w:firstLine="720"/>
        <w:jc w:val="both"/>
        <w:rPr>
          <w:rFonts w:eastAsia="MS ??"/>
        </w:rPr>
      </w:pPr>
      <w:r w:rsidRPr="008F7950">
        <w:rPr>
          <w:rFonts w:eastAsia="MS ??"/>
        </w:rPr>
        <w:t>б) подкуп по чл. 301-307 от Наказателния кодекс;</w:t>
      </w:r>
    </w:p>
    <w:p w:rsidR="002C3B86" w:rsidRPr="008F7950" w:rsidRDefault="002C3B86" w:rsidP="002C3B86">
      <w:pPr>
        <w:spacing w:line="360" w:lineRule="auto"/>
        <w:ind w:firstLine="720"/>
        <w:jc w:val="both"/>
        <w:rPr>
          <w:rFonts w:eastAsia="MS ??"/>
        </w:rPr>
      </w:pPr>
      <w:r w:rsidRPr="008F7950">
        <w:rPr>
          <w:rFonts w:eastAsia="MS ??"/>
        </w:rPr>
        <w:t>в) участие в организирана престъпна група по чл. 321 и 321а от Наказателния кодекс;</w:t>
      </w:r>
    </w:p>
    <w:p w:rsidR="002C3B86" w:rsidRPr="008F7950" w:rsidRDefault="002C3B86" w:rsidP="002C3B86">
      <w:pPr>
        <w:spacing w:line="360" w:lineRule="auto"/>
        <w:ind w:firstLine="720"/>
        <w:jc w:val="both"/>
        <w:rPr>
          <w:rFonts w:eastAsia="MS ??"/>
        </w:rPr>
      </w:pPr>
      <w:r w:rsidRPr="008F7950">
        <w:rPr>
          <w:rFonts w:eastAsia="MS ??"/>
        </w:rPr>
        <w:t>г) престъпление против собствеността по чл. 194-217 от Наказателния кодекс;</w:t>
      </w:r>
    </w:p>
    <w:p w:rsidR="002C3B86" w:rsidRPr="008F7950" w:rsidRDefault="002C3B86" w:rsidP="002C3B86">
      <w:pPr>
        <w:spacing w:line="360" w:lineRule="auto"/>
        <w:ind w:firstLine="720"/>
        <w:jc w:val="both"/>
        <w:rPr>
          <w:rFonts w:eastAsia="MS ??"/>
        </w:rPr>
      </w:pPr>
      <w:r w:rsidRPr="008F7950">
        <w:rPr>
          <w:rFonts w:eastAsia="MS ??"/>
        </w:rPr>
        <w:t>д) престъпление против стопанството по чл. 219-252 от Наказателния кодекс;</w:t>
      </w:r>
    </w:p>
    <w:p w:rsidR="002C3B86" w:rsidRPr="008F7950" w:rsidRDefault="002C3B86" w:rsidP="002C3B86">
      <w:pPr>
        <w:spacing w:line="360" w:lineRule="auto"/>
        <w:ind w:firstLine="708"/>
        <w:jc w:val="both"/>
        <w:rPr>
          <w:rFonts w:eastAsia="MS ??"/>
        </w:rPr>
      </w:pPr>
      <w:r w:rsidRPr="008F7950">
        <w:rPr>
          <w:rFonts w:eastAsia="MS ??"/>
        </w:rPr>
        <w:t>2. Представляваният от мен/нас участник не е обявен в несъстоятелност.</w:t>
      </w:r>
    </w:p>
    <w:p w:rsidR="002C3B86" w:rsidRPr="008F7950" w:rsidRDefault="002C3B86" w:rsidP="002C3B86">
      <w:pPr>
        <w:spacing w:line="360" w:lineRule="auto"/>
        <w:ind w:firstLine="708"/>
        <w:jc w:val="both"/>
        <w:rPr>
          <w:rFonts w:eastAsia="MS ??"/>
        </w:rPr>
      </w:pPr>
      <w:r w:rsidRPr="008F7950">
        <w:rPr>
          <w:rFonts w:eastAsia="MS ??"/>
        </w:rPr>
        <w:t>3. Представляваният от мен/нас участник не се намира в производство по ликвидация, нито в подобна процедура съгласно националните закони и подзаконови актове.</w:t>
      </w:r>
    </w:p>
    <w:p w:rsidR="002C3B86" w:rsidRPr="008F7950" w:rsidRDefault="002C3B86" w:rsidP="002C3B86">
      <w:pPr>
        <w:spacing w:line="360" w:lineRule="auto"/>
        <w:ind w:firstLine="708"/>
        <w:jc w:val="both"/>
        <w:rPr>
          <w:rFonts w:eastAsia="MS ??"/>
        </w:rPr>
      </w:pPr>
      <w:r w:rsidRPr="008F7950">
        <w:rPr>
          <w:rFonts w:eastAsia="MS ??"/>
        </w:rPr>
        <w:t xml:space="preserve">4. Представляваният от мен/нас участник </w:t>
      </w:r>
      <w:r w:rsidRPr="008F7950">
        <w:rPr>
          <w:rFonts w:eastAsia="MS ??"/>
          <w:i/>
        </w:rPr>
        <w:t>(отбелязва се само едно обстоятелство, което се отнася до конкретния участник):</w:t>
      </w:r>
    </w:p>
    <w:p w:rsidR="002C3B86" w:rsidRPr="008F7950" w:rsidRDefault="002C3B86" w:rsidP="002C3B86">
      <w:pPr>
        <w:spacing w:line="360" w:lineRule="auto"/>
        <w:ind w:firstLine="708"/>
        <w:jc w:val="both"/>
        <w:rPr>
          <w:rFonts w:eastAsia="MS ??"/>
        </w:rPr>
      </w:pPr>
      <w:r w:rsidRPr="008F7950">
        <w:rPr>
          <w:rFonts w:eastAsia="MS ??"/>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2C3B86" w:rsidRPr="008F7950" w:rsidRDefault="002C3B86" w:rsidP="002C3B86">
      <w:pPr>
        <w:spacing w:line="360" w:lineRule="auto"/>
        <w:ind w:firstLine="708"/>
        <w:jc w:val="both"/>
        <w:rPr>
          <w:rFonts w:eastAsia="MS ??"/>
        </w:rPr>
      </w:pPr>
      <w:r w:rsidRPr="008F7950">
        <w:rPr>
          <w:rFonts w:eastAsia="MS ??"/>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2C3B86" w:rsidRPr="008F7950" w:rsidRDefault="002C3B86" w:rsidP="002C3B86">
      <w:pPr>
        <w:spacing w:line="360" w:lineRule="auto"/>
        <w:ind w:firstLine="708"/>
        <w:jc w:val="both"/>
        <w:rPr>
          <w:rFonts w:eastAsia="MS ??"/>
        </w:rPr>
      </w:pPr>
      <w:r w:rsidRPr="008F7950">
        <w:rPr>
          <w:rFonts w:eastAsia="MS ??"/>
        </w:rPr>
        <w:t>в) няма задължения за данъци или вноски за социалното осигуряване съгласно законодателството на държавата, в която участникът е установен (</w:t>
      </w:r>
      <w:r w:rsidRPr="008F7950">
        <w:rPr>
          <w:rFonts w:eastAsia="MS ??"/>
          <w:i/>
        </w:rPr>
        <w:t>при чуждестранни участници)</w:t>
      </w:r>
      <w:r w:rsidRPr="008F7950">
        <w:rPr>
          <w:rFonts w:eastAsia="MS ??"/>
        </w:rPr>
        <w:t>.</w:t>
      </w:r>
    </w:p>
    <w:p w:rsidR="002C3B86" w:rsidRPr="008F7950" w:rsidRDefault="002C3B86" w:rsidP="002C3B86">
      <w:pPr>
        <w:spacing w:line="360" w:lineRule="auto"/>
        <w:ind w:firstLine="708"/>
        <w:jc w:val="both"/>
        <w:rPr>
          <w:rFonts w:eastAsia="MS ??"/>
        </w:rPr>
      </w:pPr>
      <w:r w:rsidRPr="008F7950">
        <w:rPr>
          <w:rFonts w:eastAsia="MS ??"/>
        </w:rPr>
        <w:t>5. Няма лице по чл. 47, ал. 4 от ЗОП в състава на дружеството, което е свързано по смисъла на § 1, т. 23а от Допълнителните разпоредби на ЗОП с възложителя или със служители на ръководна длъжност в неговата организация.</w:t>
      </w:r>
    </w:p>
    <w:p w:rsidR="002C3B86" w:rsidRPr="008F7950" w:rsidRDefault="002C3B86" w:rsidP="002C3B86">
      <w:pPr>
        <w:spacing w:line="360" w:lineRule="auto"/>
        <w:ind w:firstLine="708"/>
        <w:jc w:val="both"/>
        <w:rPr>
          <w:rFonts w:eastAsia="MS ??"/>
        </w:rPr>
      </w:pPr>
      <w:r w:rsidRPr="008F7950">
        <w:rPr>
          <w:rFonts w:eastAsia="MS ??"/>
        </w:rPr>
        <w:t xml:space="preserve">6. Представляваният от мен/нас участник не е сключил договор с лице по чл. 21 или 22 от Закона за предотвратяване и установяване на конфликт на интереси. </w:t>
      </w:r>
    </w:p>
    <w:p w:rsidR="002C3B86" w:rsidRPr="008F7950" w:rsidRDefault="002C3B86" w:rsidP="002C3B86">
      <w:pPr>
        <w:spacing w:line="360" w:lineRule="auto"/>
        <w:ind w:firstLine="708"/>
        <w:jc w:val="both"/>
        <w:rPr>
          <w:rFonts w:eastAsia="MS ??"/>
        </w:rPr>
      </w:pPr>
      <w:r w:rsidRPr="008F7950">
        <w:rPr>
          <w:rFonts w:eastAsia="MS ??"/>
        </w:rPr>
        <w:t>7. Представляваният от мен/нас участник</w:t>
      </w:r>
      <w:r w:rsidRPr="008F7950">
        <w:rPr>
          <w:rFonts w:eastAsia="MS ??"/>
          <w:vertAlign w:val="superscript"/>
        </w:rPr>
        <w:t xml:space="preserve"> </w:t>
      </w:r>
      <w:r w:rsidRPr="008F7950">
        <w:rPr>
          <w:rFonts w:eastAsia="MS ??"/>
        </w:rPr>
        <w:t>(</w:t>
      </w:r>
      <w:r w:rsidRPr="008F7950">
        <w:rPr>
          <w:rFonts w:eastAsia="MS ??"/>
          <w:i/>
        </w:rPr>
        <w:t>вярното се отбелязва</w:t>
      </w:r>
      <w:r w:rsidRPr="008F7950">
        <w:rPr>
          <w:rFonts w:eastAsia="MS ??"/>
        </w:rPr>
        <w:t xml:space="preserve">): </w:t>
      </w:r>
    </w:p>
    <w:p w:rsidR="002C3B86" w:rsidRPr="008F7950" w:rsidRDefault="002C3B86" w:rsidP="002C3B86">
      <w:pPr>
        <w:spacing w:line="360" w:lineRule="auto"/>
        <w:ind w:firstLine="708"/>
        <w:jc w:val="both"/>
        <w:rPr>
          <w:rFonts w:eastAsia="MS ??"/>
        </w:rPr>
      </w:pPr>
      <w:r w:rsidRPr="008F7950">
        <w:rPr>
          <w:rFonts w:eastAsia="MS ??"/>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p w:rsidR="002C3B86" w:rsidRPr="008F7950" w:rsidRDefault="002C3B86" w:rsidP="002C3B86">
      <w:pPr>
        <w:spacing w:line="360" w:lineRule="auto"/>
        <w:ind w:firstLine="708"/>
        <w:jc w:val="both"/>
        <w:rPr>
          <w:rFonts w:eastAsia="MS ??"/>
        </w:rPr>
      </w:pPr>
      <w:r w:rsidRPr="008F7950">
        <w:rPr>
          <w:rFonts w:eastAsia="MS ??"/>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w:t>
      </w:r>
      <w:r w:rsidRPr="008F7950">
        <w:rPr>
          <w:rFonts w:eastAsia="MS ??"/>
          <w:i/>
        </w:rPr>
        <w:t>при чуждестранни участници</w:t>
      </w:r>
      <w:r w:rsidRPr="008F7950">
        <w:rPr>
          <w:rFonts w:eastAsia="MS ??"/>
        </w:rPr>
        <w:t>);</w:t>
      </w:r>
    </w:p>
    <w:p w:rsidR="002C3B86" w:rsidRPr="008F7950" w:rsidRDefault="002C3B86" w:rsidP="002C3B86">
      <w:pPr>
        <w:spacing w:line="360" w:lineRule="auto"/>
        <w:ind w:firstLine="708"/>
        <w:jc w:val="both"/>
        <w:rPr>
          <w:rFonts w:eastAsia="MS ??"/>
        </w:rPr>
      </w:pPr>
      <w:r w:rsidRPr="008F7950">
        <w:rPr>
          <w:rFonts w:eastAsia="MS ??"/>
        </w:rPr>
        <w:t xml:space="preserve">в) не е преустановил дейността си. </w:t>
      </w:r>
    </w:p>
    <w:p w:rsidR="002C3B86" w:rsidRPr="008F7950" w:rsidRDefault="002C3B86" w:rsidP="002C3B86">
      <w:pPr>
        <w:spacing w:line="360" w:lineRule="auto"/>
        <w:ind w:firstLine="708"/>
        <w:jc w:val="both"/>
        <w:rPr>
          <w:rFonts w:eastAsia="MS ??"/>
        </w:rPr>
      </w:pPr>
      <w:r w:rsidRPr="008F7950">
        <w:rPr>
          <w:rFonts w:eastAsia="MS ??"/>
        </w:rPr>
        <w:lastRenderedPageBreak/>
        <w:t>8. Представляваният от мен/нас участник не е виновен за неизпълнение на задължения по договор за обществена поръчка, доказано от възложителя с влязло в сила съдебно решение.</w:t>
      </w:r>
    </w:p>
    <w:p w:rsidR="002C3B86" w:rsidRPr="008F7950" w:rsidRDefault="002C3B86" w:rsidP="002C3B86">
      <w:pPr>
        <w:spacing w:line="360" w:lineRule="auto"/>
        <w:ind w:firstLine="708"/>
        <w:jc w:val="both"/>
        <w:rPr>
          <w:rFonts w:eastAsia="MS ??"/>
        </w:rPr>
      </w:pPr>
      <w:r w:rsidRPr="008F7950">
        <w:rPr>
          <w:rFonts w:eastAsia="MS ??"/>
        </w:rPr>
        <w:t>9. Няма лице по чл. 47, ал. 4 от ЗОП в състава на дружеството, което е осъдено в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2C3B86" w:rsidRPr="008F7950" w:rsidRDefault="002C3B86" w:rsidP="002C3B86">
      <w:pPr>
        <w:spacing w:line="360" w:lineRule="auto"/>
        <w:ind w:firstLine="720"/>
        <w:jc w:val="both"/>
        <w:rPr>
          <w:rFonts w:eastAsia="MS ??"/>
        </w:rPr>
      </w:pPr>
    </w:p>
    <w:p w:rsidR="002C3B86" w:rsidRPr="008F7950" w:rsidRDefault="002C3B86" w:rsidP="002C3B86">
      <w:pPr>
        <w:spacing w:line="360" w:lineRule="auto"/>
        <w:ind w:firstLine="720"/>
        <w:jc w:val="both"/>
        <w:rPr>
          <w:rFonts w:eastAsia="MS ??"/>
        </w:rPr>
      </w:pPr>
      <w:r w:rsidRPr="008F7950">
        <w:rPr>
          <w:rFonts w:eastAsia="MS ??"/>
        </w:rPr>
        <w:t>Задължавам/е се при промени в горепосочените обстоятелства да уведомя/им възложителя в 7-дневен срок от настъпването им.</w:t>
      </w:r>
    </w:p>
    <w:p w:rsidR="002C3B86" w:rsidRPr="008F7950" w:rsidRDefault="002C3B86" w:rsidP="002C3B86">
      <w:pPr>
        <w:spacing w:line="360" w:lineRule="auto"/>
        <w:ind w:firstLine="720"/>
        <w:jc w:val="both"/>
        <w:rPr>
          <w:rFonts w:eastAsia="MS ??"/>
        </w:rPr>
      </w:pPr>
    </w:p>
    <w:p w:rsidR="002C3B86" w:rsidRPr="008F7950" w:rsidRDefault="002C3B86" w:rsidP="002C3B86">
      <w:pPr>
        <w:spacing w:line="360" w:lineRule="auto"/>
        <w:ind w:firstLine="708"/>
        <w:jc w:val="both"/>
        <w:rPr>
          <w:rFonts w:eastAsia="MS ??"/>
        </w:rPr>
      </w:pPr>
      <w:r w:rsidRPr="008F7950">
        <w:rPr>
          <w:rFonts w:eastAsia="MS ??"/>
        </w:rPr>
        <w:t>Публичните регистри (</w:t>
      </w:r>
      <w:r w:rsidRPr="008F7950">
        <w:rPr>
          <w:rFonts w:eastAsia="MS ??"/>
          <w:i/>
        </w:rPr>
        <w:t>съгласно законодателството на държавата, в която участникът е установен</w:t>
      </w:r>
      <w:r w:rsidRPr="008F7950">
        <w:rPr>
          <w:rFonts w:eastAsia="MS ??"/>
        </w:rPr>
        <w:t xml:space="preserve">), в които се съдържа информация за посочените обстоятелства по т. 1-4, както и по т. 7 и т. 9 са: </w:t>
      </w:r>
    </w:p>
    <w:p w:rsidR="002C3B86" w:rsidRPr="008F7950" w:rsidRDefault="002C3B86" w:rsidP="002C3B86">
      <w:pPr>
        <w:spacing w:line="360" w:lineRule="auto"/>
        <w:ind w:firstLine="708"/>
        <w:jc w:val="both"/>
        <w:rPr>
          <w:rFonts w:eastAsia="MS ??"/>
        </w:rPr>
      </w:pPr>
      <w:r w:rsidRPr="008F7950">
        <w:rPr>
          <w:rFonts w:eastAsia="MS ??"/>
        </w:rPr>
        <w:t>1. ......................................................................................................................................</w:t>
      </w:r>
    </w:p>
    <w:p w:rsidR="002C3B86" w:rsidRPr="008F7950" w:rsidRDefault="002C3B86" w:rsidP="002C3B86">
      <w:pPr>
        <w:spacing w:line="360" w:lineRule="auto"/>
        <w:ind w:firstLine="708"/>
        <w:jc w:val="both"/>
        <w:rPr>
          <w:rFonts w:eastAsia="MS ??"/>
        </w:rPr>
      </w:pPr>
      <w:r w:rsidRPr="008F7950">
        <w:rPr>
          <w:rFonts w:eastAsia="MS ??"/>
        </w:rPr>
        <w:t>2. .....................................................................................................................................</w:t>
      </w:r>
    </w:p>
    <w:p w:rsidR="002C3B86" w:rsidRPr="008F7950" w:rsidRDefault="002C3B86" w:rsidP="002C3B86">
      <w:pPr>
        <w:spacing w:line="360" w:lineRule="auto"/>
        <w:ind w:firstLine="708"/>
        <w:jc w:val="both"/>
        <w:rPr>
          <w:rFonts w:eastAsia="MS ??"/>
        </w:rPr>
      </w:pPr>
      <w:r w:rsidRPr="008F7950">
        <w:rPr>
          <w:rFonts w:eastAsia="MS ??"/>
        </w:rPr>
        <w:t>3. ......................................................................................................................................</w:t>
      </w:r>
    </w:p>
    <w:p w:rsidR="002C3B86" w:rsidRPr="008F7950" w:rsidRDefault="002C3B86" w:rsidP="002C3B86">
      <w:pPr>
        <w:spacing w:line="360" w:lineRule="auto"/>
        <w:ind w:firstLine="708"/>
        <w:jc w:val="both"/>
        <w:rPr>
          <w:rFonts w:eastAsia="MS ??"/>
        </w:rPr>
      </w:pPr>
      <w:r w:rsidRPr="008F7950">
        <w:rPr>
          <w:rFonts w:eastAsia="MS ??"/>
        </w:rPr>
        <w:t>Компетентните органи (</w:t>
      </w:r>
      <w:r w:rsidRPr="008F7950">
        <w:rPr>
          <w:rFonts w:eastAsia="MS ??"/>
          <w:i/>
        </w:rPr>
        <w:t>съгласно законодателството на държавата, в която участникът е установен</w:t>
      </w:r>
      <w:r w:rsidRPr="008F7950">
        <w:rPr>
          <w:rFonts w:eastAsia="MS ??"/>
        </w:rPr>
        <w:t xml:space="preserve">), които са длъжни да предоставят служебно на възложителя информация за обстоятелствата по т.1-4, както и по т. 7 и т. 9 са: </w:t>
      </w:r>
    </w:p>
    <w:p w:rsidR="002C3B86" w:rsidRPr="008F7950" w:rsidRDefault="002C3B86" w:rsidP="002C3B86">
      <w:pPr>
        <w:spacing w:line="360" w:lineRule="auto"/>
        <w:ind w:firstLine="708"/>
        <w:jc w:val="both"/>
        <w:rPr>
          <w:rFonts w:eastAsia="MS ??"/>
        </w:rPr>
      </w:pPr>
    </w:p>
    <w:p w:rsidR="002C3B86" w:rsidRPr="008F7950" w:rsidRDefault="002C3B86" w:rsidP="002C3B86">
      <w:pPr>
        <w:spacing w:line="360" w:lineRule="auto"/>
        <w:ind w:firstLine="708"/>
        <w:jc w:val="both"/>
        <w:rPr>
          <w:rFonts w:eastAsia="MS ??"/>
        </w:rPr>
      </w:pPr>
      <w:r w:rsidRPr="008F7950">
        <w:rPr>
          <w:rFonts w:eastAsia="MS ??"/>
        </w:rPr>
        <w:t>1. ......................................................................................................................................</w:t>
      </w:r>
    </w:p>
    <w:p w:rsidR="002C3B86" w:rsidRPr="008F7950" w:rsidRDefault="002C3B86" w:rsidP="002C3B86">
      <w:pPr>
        <w:spacing w:line="360" w:lineRule="auto"/>
        <w:ind w:firstLine="708"/>
        <w:jc w:val="both"/>
        <w:rPr>
          <w:rFonts w:eastAsia="MS ??"/>
        </w:rPr>
      </w:pPr>
      <w:r w:rsidRPr="008F7950">
        <w:rPr>
          <w:rFonts w:eastAsia="MS ??"/>
        </w:rPr>
        <w:t>2. .....................................................................................................................................</w:t>
      </w:r>
    </w:p>
    <w:p w:rsidR="002C3B86" w:rsidRPr="008F7950" w:rsidRDefault="002C3B86" w:rsidP="002C3B86">
      <w:pPr>
        <w:spacing w:line="360" w:lineRule="auto"/>
        <w:ind w:firstLine="708"/>
        <w:jc w:val="both"/>
        <w:rPr>
          <w:rFonts w:eastAsia="MS ??"/>
        </w:rPr>
      </w:pPr>
      <w:r w:rsidRPr="008F7950">
        <w:rPr>
          <w:rFonts w:eastAsia="MS ??"/>
        </w:rPr>
        <w:t>3. ......................................................................................................................................</w:t>
      </w:r>
    </w:p>
    <w:p w:rsidR="002C3B86" w:rsidRPr="008F7950" w:rsidRDefault="002C3B86" w:rsidP="002C3B86">
      <w:pPr>
        <w:spacing w:line="360" w:lineRule="auto"/>
        <w:ind w:firstLine="708"/>
        <w:jc w:val="both"/>
        <w:rPr>
          <w:rFonts w:eastAsia="MS ??"/>
        </w:rPr>
      </w:pPr>
    </w:p>
    <w:p w:rsidR="002C3B86" w:rsidRPr="008F7950" w:rsidRDefault="002C3B86" w:rsidP="002C3B86">
      <w:pPr>
        <w:spacing w:line="360" w:lineRule="auto"/>
        <w:ind w:firstLine="720"/>
        <w:jc w:val="center"/>
        <w:rPr>
          <w:rFonts w:eastAsia="MS ??"/>
          <w:i/>
        </w:rPr>
      </w:pPr>
      <w:r w:rsidRPr="008F7950">
        <w:rPr>
          <w:rFonts w:eastAsia="MS ??"/>
          <w:i/>
        </w:rPr>
        <w:t>Известна ми/ни е отговорността по чл. 313 от Наказателния кодекс за деклариране на неверни данни.</w:t>
      </w:r>
    </w:p>
    <w:p w:rsidR="002C3B86" w:rsidRPr="008F7950" w:rsidRDefault="002C3B86" w:rsidP="002C3B86">
      <w:pPr>
        <w:spacing w:line="360" w:lineRule="auto"/>
        <w:ind w:firstLine="709"/>
        <w:jc w:val="both"/>
        <w:rPr>
          <w:rFonts w:eastAsia="MS ??"/>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Подпис</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bl>
    <w:p w:rsidR="002C3B86" w:rsidRPr="008F7950" w:rsidRDefault="002C3B86" w:rsidP="002C3B86">
      <w:pPr>
        <w:overflowPunct w:val="0"/>
        <w:autoSpaceDE w:val="0"/>
        <w:autoSpaceDN w:val="0"/>
        <w:adjustRightInd w:val="0"/>
        <w:spacing w:line="360" w:lineRule="auto"/>
        <w:ind w:right="142"/>
        <w:jc w:val="both"/>
        <w:textAlignment w:val="baseline"/>
        <w:rPr>
          <w:b/>
          <w:i/>
          <w:iCs/>
          <w:lang w:eastAsia="en-US"/>
        </w:rPr>
      </w:pPr>
      <w:r w:rsidRPr="008F7950">
        <w:rPr>
          <w:i/>
          <w:iCs/>
          <w:lang w:val="en-US"/>
        </w:rPr>
        <w:t>___________________</w:t>
      </w:r>
    </w:p>
    <w:p w:rsidR="002C3B86" w:rsidRPr="008F7950" w:rsidRDefault="002C3B86" w:rsidP="002C3B86">
      <w:pPr>
        <w:ind w:firstLine="708"/>
        <w:jc w:val="both"/>
        <w:rPr>
          <w:rFonts w:eastAsia="Calibri"/>
          <w:i/>
          <w:sz w:val="20"/>
          <w:szCs w:val="20"/>
          <w:lang w:eastAsia="en-US"/>
        </w:rPr>
      </w:pPr>
      <w:r w:rsidRPr="008F7950">
        <w:rPr>
          <w:rFonts w:eastAsia="Calibri"/>
          <w:b/>
          <w:i/>
          <w:sz w:val="20"/>
          <w:szCs w:val="20"/>
          <w:lang w:eastAsia="en-US"/>
        </w:rPr>
        <w:t>Забележка:</w:t>
      </w:r>
      <w:r w:rsidRPr="008F7950">
        <w:rPr>
          <w:rFonts w:eastAsia="Calibri"/>
          <w:i/>
          <w:sz w:val="20"/>
          <w:szCs w:val="20"/>
          <w:lang w:eastAsia="en-US"/>
        </w:rPr>
        <w:t xml:space="preserve"> Когато участниците са юридически лица, декларацията се попълва от лицата, посочени в чл.47, ал.4 от ЗОП, а именно:               </w:t>
      </w:r>
    </w:p>
    <w:p w:rsidR="002C3B86" w:rsidRPr="008F7950" w:rsidRDefault="002C3B86" w:rsidP="002C3B86">
      <w:pPr>
        <w:widowControl w:val="0"/>
        <w:autoSpaceDE w:val="0"/>
        <w:ind w:right="21" w:firstLine="708"/>
        <w:jc w:val="both"/>
        <w:rPr>
          <w:rFonts w:eastAsia="Calibri"/>
          <w:i/>
          <w:sz w:val="20"/>
          <w:szCs w:val="20"/>
          <w:lang w:eastAsia="en-US"/>
        </w:rPr>
      </w:pPr>
      <w:r w:rsidRPr="008F7950">
        <w:rPr>
          <w:rFonts w:eastAsia="Calibri"/>
          <w:i/>
          <w:sz w:val="20"/>
          <w:szCs w:val="20"/>
          <w:lang w:eastAsia="en-US"/>
        </w:rPr>
        <w:lastRenderedPageBreak/>
        <w:t>1. при събирателно дружество - за лицата по чл. 84, ал. 1 и чл. 89, ал. 1 от Търговския закон;</w:t>
      </w:r>
    </w:p>
    <w:p w:rsidR="002C3B86" w:rsidRPr="008F7950" w:rsidRDefault="002C3B86" w:rsidP="002C3B86">
      <w:pPr>
        <w:widowControl w:val="0"/>
        <w:autoSpaceDE w:val="0"/>
        <w:ind w:right="21" w:firstLine="708"/>
        <w:jc w:val="both"/>
        <w:rPr>
          <w:rFonts w:eastAsia="Calibri"/>
          <w:i/>
          <w:sz w:val="20"/>
          <w:szCs w:val="20"/>
          <w:lang w:eastAsia="en-US"/>
        </w:rPr>
      </w:pPr>
      <w:r w:rsidRPr="008F7950">
        <w:rPr>
          <w:rFonts w:eastAsia="Calibri"/>
          <w:i/>
          <w:sz w:val="20"/>
          <w:szCs w:val="20"/>
          <w:lang w:eastAsia="en-US"/>
        </w:rPr>
        <w:t>2. при командитно дружество - за лицата по чл. 105 от Търговския закон, без ограничено отговорните съдружници;</w:t>
      </w:r>
    </w:p>
    <w:p w:rsidR="002C3B86" w:rsidRPr="008F7950" w:rsidRDefault="002C3B86" w:rsidP="002C3B86">
      <w:pPr>
        <w:widowControl w:val="0"/>
        <w:autoSpaceDE w:val="0"/>
        <w:ind w:right="21" w:firstLine="708"/>
        <w:jc w:val="both"/>
        <w:rPr>
          <w:rFonts w:eastAsia="Calibri"/>
          <w:i/>
          <w:sz w:val="20"/>
          <w:szCs w:val="20"/>
          <w:lang w:eastAsia="en-US"/>
        </w:rPr>
      </w:pPr>
      <w:r w:rsidRPr="008F7950">
        <w:rPr>
          <w:rFonts w:eastAsia="Calibri"/>
          <w:i/>
          <w:sz w:val="20"/>
          <w:szCs w:val="20"/>
          <w:lang w:eastAsia="en-US"/>
        </w:rPr>
        <w:t>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2C3B86" w:rsidRPr="008F7950" w:rsidRDefault="002C3B86" w:rsidP="002C3B86">
      <w:pPr>
        <w:widowControl w:val="0"/>
        <w:autoSpaceDE w:val="0"/>
        <w:ind w:right="21" w:firstLine="708"/>
        <w:jc w:val="both"/>
        <w:rPr>
          <w:rFonts w:eastAsia="Calibri"/>
          <w:i/>
          <w:sz w:val="20"/>
          <w:szCs w:val="20"/>
          <w:lang w:eastAsia="en-US"/>
        </w:rPr>
      </w:pPr>
      <w:r w:rsidRPr="008F7950">
        <w:rPr>
          <w:rFonts w:eastAsia="Calibri"/>
          <w:i/>
          <w:sz w:val="20"/>
          <w:szCs w:val="20"/>
          <w:lang w:eastAsia="en-US"/>
        </w:rPr>
        <w:t>4.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2C3B86" w:rsidRPr="008F7950" w:rsidRDefault="002C3B86" w:rsidP="002C3B86">
      <w:pPr>
        <w:widowControl w:val="0"/>
        <w:autoSpaceDE w:val="0"/>
        <w:ind w:right="21" w:firstLine="708"/>
        <w:jc w:val="both"/>
        <w:rPr>
          <w:rFonts w:eastAsia="Calibri"/>
          <w:i/>
          <w:sz w:val="20"/>
          <w:szCs w:val="20"/>
          <w:lang w:eastAsia="en-US"/>
        </w:rPr>
      </w:pPr>
      <w:r w:rsidRPr="008F7950">
        <w:rPr>
          <w:rFonts w:eastAsia="Calibri"/>
          <w:i/>
          <w:sz w:val="20"/>
          <w:szCs w:val="20"/>
          <w:lang w:eastAsia="en-US"/>
        </w:rPr>
        <w:t>5. при командитно дружество с акции - за лицата по чл. 244, ал. 4 от Търговския закон;</w:t>
      </w:r>
    </w:p>
    <w:p w:rsidR="002C3B86" w:rsidRPr="008F7950" w:rsidRDefault="002C3B86" w:rsidP="002C3B86">
      <w:pPr>
        <w:widowControl w:val="0"/>
        <w:autoSpaceDE w:val="0"/>
        <w:ind w:right="21" w:firstLine="708"/>
        <w:jc w:val="both"/>
        <w:rPr>
          <w:rFonts w:eastAsia="Calibri"/>
          <w:i/>
          <w:sz w:val="20"/>
          <w:szCs w:val="20"/>
          <w:lang w:eastAsia="en-US"/>
        </w:rPr>
      </w:pPr>
      <w:r w:rsidRPr="008F7950">
        <w:rPr>
          <w:rFonts w:eastAsia="Calibri"/>
          <w:i/>
          <w:sz w:val="20"/>
          <w:szCs w:val="20"/>
          <w:lang w:eastAsia="en-US"/>
        </w:rPr>
        <w:t>6. при едноличен търговец - за физическото лице - търговец;</w:t>
      </w:r>
    </w:p>
    <w:p w:rsidR="002C3B86" w:rsidRPr="008F7950" w:rsidRDefault="002C3B86" w:rsidP="002C3B86">
      <w:pPr>
        <w:widowControl w:val="0"/>
        <w:autoSpaceDE w:val="0"/>
        <w:ind w:right="21" w:firstLine="708"/>
        <w:jc w:val="both"/>
        <w:rPr>
          <w:rFonts w:eastAsia="Calibri"/>
          <w:i/>
          <w:sz w:val="20"/>
          <w:szCs w:val="20"/>
          <w:lang w:eastAsia="en-US"/>
        </w:rPr>
      </w:pPr>
      <w:r w:rsidRPr="008F7950">
        <w:rPr>
          <w:rFonts w:eastAsia="Calibri"/>
          <w:i/>
          <w:sz w:val="20"/>
          <w:szCs w:val="20"/>
          <w:lang w:eastAsia="en-US"/>
        </w:rPr>
        <w:t>7. във всички останали случаи, включително за чуждестранните лица - за лицата, които представляват участника;</w:t>
      </w:r>
    </w:p>
    <w:p w:rsidR="002C3B86" w:rsidRPr="008F7950" w:rsidRDefault="002C3B86" w:rsidP="002C3B86">
      <w:pPr>
        <w:overflowPunct w:val="0"/>
        <w:autoSpaceDE w:val="0"/>
        <w:autoSpaceDN w:val="0"/>
        <w:adjustRightInd w:val="0"/>
        <w:spacing w:line="360" w:lineRule="auto"/>
        <w:ind w:left="142" w:right="142"/>
        <w:jc w:val="both"/>
        <w:textAlignment w:val="baseline"/>
        <w:rPr>
          <w:i/>
          <w:sz w:val="20"/>
          <w:szCs w:val="20"/>
          <w:lang w:eastAsia="en-US"/>
        </w:rPr>
      </w:pPr>
      <w:r w:rsidRPr="008F7950">
        <w:rPr>
          <w:rFonts w:eastAsia="Calibri"/>
          <w:i/>
          <w:sz w:val="20"/>
          <w:szCs w:val="20"/>
          <w:lang w:eastAsia="en-US"/>
        </w:rPr>
        <w:t>8.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2C3B86" w:rsidRPr="008F7950" w:rsidRDefault="002C3B86" w:rsidP="002C3B86">
      <w:pPr>
        <w:spacing w:line="360" w:lineRule="auto"/>
        <w:jc w:val="right"/>
        <w:rPr>
          <w:b/>
          <w:i/>
        </w:rPr>
      </w:pPr>
      <w:r w:rsidRPr="008F7950">
        <w:rPr>
          <w:b/>
          <w:i/>
          <w:sz w:val="20"/>
          <w:szCs w:val="20"/>
          <w:lang w:val="ru-RU"/>
        </w:rPr>
        <w:br w:type="page"/>
      </w:r>
      <w:r w:rsidRPr="008F7950">
        <w:rPr>
          <w:b/>
          <w:i/>
        </w:rPr>
        <w:lastRenderedPageBreak/>
        <w:t>Приложение № 4</w:t>
      </w:r>
    </w:p>
    <w:p w:rsidR="002C3B86" w:rsidRPr="008F7950" w:rsidRDefault="002C3B86" w:rsidP="002C3B86">
      <w:pPr>
        <w:spacing w:line="360" w:lineRule="auto"/>
        <w:jc w:val="right"/>
        <w:rPr>
          <w:b/>
          <w:i/>
        </w:rPr>
      </w:pPr>
      <w:r w:rsidRPr="008F7950">
        <w:rPr>
          <w:b/>
          <w:i/>
        </w:rPr>
        <w:t>Образец № 4</w:t>
      </w:r>
    </w:p>
    <w:p w:rsidR="002C3B86" w:rsidRPr="008F7950" w:rsidRDefault="002C3B86" w:rsidP="002C3B86">
      <w:pPr>
        <w:jc w:val="right"/>
        <w:rPr>
          <w:b/>
          <w:i/>
        </w:rPr>
      </w:pPr>
    </w:p>
    <w:p w:rsidR="002C3B86" w:rsidRPr="008F7950" w:rsidRDefault="002C3B86" w:rsidP="002C3B86">
      <w:pPr>
        <w:ind w:firstLine="567"/>
        <w:jc w:val="center"/>
        <w:rPr>
          <w:b/>
          <w:lang w:val="ru-RU"/>
        </w:rPr>
      </w:pPr>
      <w:r w:rsidRPr="008F7950">
        <w:rPr>
          <w:b/>
          <w:lang w:val="ru-RU"/>
        </w:rPr>
        <w:t xml:space="preserve">ДЕКЛАРАЦИЯ </w:t>
      </w:r>
      <w:r w:rsidRPr="008F7950">
        <w:rPr>
          <w:rStyle w:val="FootnoteReference"/>
          <w:b/>
          <w:lang w:val="ru-RU"/>
        </w:rPr>
        <w:footnoteReference w:customMarkFollows="1" w:id="2"/>
        <w:t>*</w:t>
      </w:r>
    </w:p>
    <w:p w:rsidR="002C3B86" w:rsidRPr="008F7950" w:rsidRDefault="002C3B86" w:rsidP="002C3B86">
      <w:pPr>
        <w:ind w:firstLine="567"/>
        <w:jc w:val="center"/>
        <w:rPr>
          <w:b/>
          <w:lang w:val="ru-RU"/>
        </w:rPr>
      </w:pPr>
      <w:r w:rsidRPr="008F7950">
        <w:rPr>
          <w:b/>
          <w:lang w:val="ru-RU"/>
        </w:rPr>
        <w:t xml:space="preserve">за приемане условията  в  проекта на договор </w:t>
      </w:r>
    </w:p>
    <w:p w:rsidR="002C3B86" w:rsidRPr="008F7950" w:rsidRDefault="002C3B86" w:rsidP="002C3B86">
      <w:pPr>
        <w:ind w:firstLine="567"/>
        <w:jc w:val="center"/>
        <w:rPr>
          <w:lang w:val="en-US"/>
        </w:rPr>
      </w:pPr>
      <w:r w:rsidRPr="008F7950">
        <w:rPr>
          <w:lang w:val="ru-RU"/>
        </w:rPr>
        <w:t>(чл. 56, ал. 1,т. 12 от ЗОП)</w:t>
      </w:r>
    </w:p>
    <w:p w:rsidR="002C3B86" w:rsidRPr="008F7950" w:rsidRDefault="002C3B86" w:rsidP="002C3B86">
      <w:pPr>
        <w:spacing w:before="60" w:after="60" w:line="360" w:lineRule="auto"/>
        <w:ind w:firstLine="567"/>
        <w:jc w:val="both"/>
      </w:pPr>
      <w:r w:rsidRPr="008F7950">
        <w:t>Долуподписаният/-ната/  .............................................................................................., с ЕГН ............................................., в качеството ми на .................................................................... (</w:t>
      </w:r>
      <w:r w:rsidRPr="008F7950">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8F7950">
        <w:t>.) на…………………….</w:t>
      </w:r>
      <w:r w:rsidRPr="008F7950">
        <w:rPr>
          <w:i/>
        </w:rPr>
        <w:t xml:space="preserve">(посочва се наименованието на участника), </w:t>
      </w:r>
      <w:r w:rsidRPr="008F7950">
        <w:t>с ЕИК …………, със седалище и адрес на управление: ............................................................................ – участник в открита процедура за възлагане на обществена поръчка с предмет:</w:t>
      </w:r>
      <w:r w:rsidRPr="008F7950">
        <w:rPr>
          <w:rFonts w:eastAsiaTheme="minorHAnsi"/>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line="360" w:lineRule="auto"/>
        <w:jc w:val="both"/>
      </w:pPr>
    </w:p>
    <w:p w:rsidR="002C3B86" w:rsidRPr="008F7950" w:rsidRDefault="002C3B86" w:rsidP="002C3B86">
      <w:pPr>
        <w:ind w:left="2160" w:hanging="2160"/>
        <w:jc w:val="center"/>
        <w:rPr>
          <w:b/>
          <w:lang w:val="ru-RU"/>
        </w:rPr>
      </w:pPr>
      <w:r w:rsidRPr="008F7950">
        <w:rPr>
          <w:b/>
          <w:lang w:val="ru-RU"/>
        </w:rPr>
        <w:t>Д Е К Л А Р И Р А М:</w:t>
      </w:r>
    </w:p>
    <w:p w:rsidR="002C3B86" w:rsidRPr="008F7950" w:rsidRDefault="002C3B86" w:rsidP="002C3B86">
      <w:pPr>
        <w:ind w:left="2160" w:hanging="2160"/>
        <w:jc w:val="center"/>
        <w:rPr>
          <w:b/>
          <w:lang w:val="ru-RU"/>
        </w:rPr>
      </w:pPr>
    </w:p>
    <w:p w:rsidR="002C3B86" w:rsidRPr="008F7950" w:rsidRDefault="002C3B86" w:rsidP="002C3B86">
      <w:pPr>
        <w:ind w:firstLine="567"/>
        <w:jc w:val="both"/>
        <w:rPr>
          <w:lang w:val="ru-RU"/>
        </w:rPr>
      </w:pPr>
      <w:r w:rsidRPr="008F7950">
        <w:rPr>
          <w:lang w:val="ru-RU"/>
        </w:rPr>
        <w:t xml:space="preserve">Запознат съм със съдържанието на проекта на договор </w:t>
      </w:r>
      <w:r w:rsidRPr="008F7950">
        <w:t>за възлагане на обществената поръчка</w:t>
      </w:r>
      <w:r w:rsidRPr="008F7950">
        <w:rPr>
          <w:lang w:val="ru-RU"/>
        </w:rPr>
        <w:t xml:space="preserve"> и приемам условията в него.</w:t>
      </w:r>
    </w:p>
    <w:p w:rsidR="002C3B86" w:rsidRPr="008F7950" w:rsidRDefault="002C3B86" w:rsidP="002C3B86">
      <w:pPr>
        <w:ind w:firstLine="567"/>
        <w:jc w:val="both"/>
        <w:rPr>
          <w:lang w:val="ru-RU"/>
        </w:rPr>
      </w:pPr>
    </w:p>
    <w:p w:rsidR="002C3B86" w:rsidRPr="008F7950" w:rsidRDefault="002C3B86" w:rsidP="002C3B86">
      <w:pPr>
        <w:ind w:firstLine="567"/>
        <w:jc w:val="center"/>
        <w:rPr>
          <w:i/>
        </w:rPr>
      </w:pPr>
      <w:r w:rsidRPr="008F7950">
        <w:rPr>
          <w:i/>
        </w:rPr>
        <w:t>Известна ми е отговорността по чл. 313 от Наказателния кодекс за посочване на неверни данни.</w:t>
      </w:r>
    </w:p>
    <w:p w:rsidR="002C3B86" w:rsidRPr="008F7950" w:rsidRDefault="002C3B86" w:rsidP="002C3B86">
      <w:pPr>
        <w:ind w:firstLine="567"/>
        <w:jc w:val="center"/>
        <w:rPr>
          <w:i/>
        </w:rPr>
      </w:pPr>
    </w:p>
    <w:p w:rsidR="002C3B86" w:rsidRPr="008F7950" w:rsidRDefault="002C3B86" w:rsidP="002C3B86">
      <w:pPr>
        <w:ind w:firstLine="567"/>
        <w:jc w:val="center"/>
        <w:rPr>
          <w:i/>
        </w:rPr>
      </w:pPr>
    </w:p>
    <w:p w:rsidR="002C3B86" w:rsidRPr="008F7950" w:rsidRDefault="002C3B86" w:rsidP="002C3B86">
      <w:pPr>
        <w:ind w:firstLine="567"/>
        <w:jc w:val="center"/>
        <w:rPr>
          <w:i/>
        </w:rPr>
      </w:pPr>
    </w:p>
    <w:p w:rsidR="002C3B86" w:rsidRPr="008F7950" w:rsidRDefault="002C3B86" w:rsidP="002C3B86">
      <w:pPr>
        <w:ind w:firstLine="567"/>
        <w:jc w:val="center"/>
        <w:rPr>
          <w:i/>
        </w:rPr>
      </w:pPr>
    </w:p>
    <w:tbl>
      <w:tblPr>
        <w:tblW w:w="9900" w:type="dxa"/>
        <w:tblInd w:w="10" w:type="dxa"/>
        <w:tblLayout w:type="fixed"/>
        <w:tblCellMar>
          <w:left w:w="0" w:type="dxa"/>
          <w:right w:w="0" w:type="dxa"/>
        </w:tblCellMar>
        <w:tblLook w:val="0000" w:firstRow="0" w:lastRow="0" w:firstColumn="0" w:lastColumn="0" w:noHBand="0" w:noVBand="0"/>
      </w:tblPr>
      <w:tblGrid>
        <w:gridCol w:w="4320"/>
        <w:gridCol w:w="5580"/>
      </w:tblGrid>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 xml:space="preserve">Дата </w:t>
            </w:r>
          </w:p>
        </w:tc>
        <w:tc>
          <w:tcPr>
            <w:tcW w:w="558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Име и фамилия</w:t>
            </w:r>
          </w:p>
        </w:tc>
        <w:tc>
          <w:tcPr>
            <w:tcW w:w="558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Длъжност</w:t>
            </w:r>
          </w:p>
        </w:tc>
        <w:tc>
          <w:tcPr>
            <w:tcW w:w="558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Подпис</w:t>
            </w:r>
          </w:p>
        </w:tc>
        <w:tc>
          <w:tcPr>
            <w:tcW w:w="558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bl>
    <w:p w:rsidR="002C3B86" w:rsidRPr="008F7950" w:rsidRDefault="002C3B86" w:rsidP="002C3B86">
      <w:pPr>
        <w:spacing w:after="200" w:line="276" w:lineRule="auto"/>
        <w:rPr>
          <w:b/>
          <w:i/>
        </w:rPr>
      </w:pPr>
      <w:r w:rsidRPr="008F7950">
        <w:rPr>
          <w:b/>
          <w:i/>
        </w:rPr>
        <w:br w:type="page"/>
      </w:r>
    </w:p>
    <w:p w:rsidR="002C3B86" w:rsidRPr="008F7950" w:rsidRDefault="002C3B86" w:rsidP="002C3B86">
      <w:pPr>
        <w:spacing w:line="360" w:lineRule="auto"/>
        <w:jc w:val="right"/>
        <w:rPr>
          <w:b/>
          <w:i/>
          <w:lang w:val="en-US"/>
        </w:rPr>
      </w:pPr>
      <w:r w:rsidRPr="008F7950">
        <w:rPr>
          <w:b/>
          <w:i/>
        </w:rPr>
        <w:lastRenderedPageBreak/>
        <w:t xml:space="preserve">Приложение № </w:t>
      </w:r>
      <w:r w:rsidRPr="008F7950">
        <w:rPr>
          <w:b/>
          <w:i/>
          <w:lang w:val="en-US"/>
        </w:rPr>
        <w:t>5</w:t>
      </w:r>
    </w:p>
    <w:p w:rsidR="002C3B86" w:rsidRPr="008F7950" w:rsidRDefault="002C3B86" w:rsidP="002C3B86">
      <w:pPr>
        <w:spacing w:line="360" w:lineRule="auto"/>
        <w:jc w:val="right"/>
        <w:rPr>
          <w:b/>
          <w:i/>
          <w:lang w:val="en-US"/>
        </w:rPr>
      </w:pPr>
      <w:r w:rsidRPr="008F7950">
        <w:rPr>
          <w:b/>
          <w:i/>
        </w:rPr>
        <w:t xml:space="preserve">Образец № </w:t>
      </w:r>
      <w:r w:rsidRPr="008F7950">
        <w:rPr>
          <w:b/>
          <w:i/>
          <w:lang w:val="en-US"/>
        </w:rPr>
        <w:t>5</w:t>
      </w:r>
    </w:p>
    <w:p w:rsidR="002C3B86" w:rsidRPr="008F7950" w:rsidRDefault="002C3B86" w:rsidP="002C3B86">
      <w:pPr>
        <w:spacing w:line="360" w:lineRule="auto"/>
        <w:ind w:firstLine="708"/>
        <w:contextualSpacing/>
        <w:jc w:val="both"/>
        <w:rPr>
          <w:rFonts w:eastAsia="Calibri"/>
          <w:lang w:val="en-US"/>
        </w:rPr>
      </w:pPr>
    </w:p>
    <w:p w:rsidR="002C3B86" w:rsidRPr="008F7950" w:rsidRDefault="002C3B86" w:rsidP="002C3B86">
      <w:pPr>
        <w:spacing w:line="360" w:lineRule="auto"/>
        <w:ind w:firstLine="708"/>
        <w:contextualSpacing/>
        <w:jc w:val="both"/>
        <w:rPr>
          <w:rFonts w:eastAsia="Calibri"/>
          <w:lang w:val="en-US"/>
        </w:rPr>
      </w:pPr>
    </w:p>
    <w:p w:rsidR="002C3B86" w:rsidRPr="008F7950" w:rsidRDefault="002C3B86" w:rsidP="002C3B86">
      <w:pPr>
        <w:ind w:firstLine="708"/>
        <w:contextualSpacing/>
        <w:jc w:val="both"/>
        <w:rPr>
          <w:rFonts w:eastAsia="Calibri"/>
          <w:lang w:val="en-US"/>
        </w:rPr>
      </w:pPr>
    </w:p>
    <w:p w:rsidR="002C3B86" w:rsidRPr="008F7950" w:rsidRDefault="002C3B86" w:rsidP="002C3B86">
      <w:pPr>
        <w:ind w:firstLine="708"/>
        <w:contextualSpacing/>
        <w:jc w:val="center"/>
        <w:rPr>
          <w:b/>
          <w:bCs/>
          <w:iCs/>
          <w:lang w:val="en-US"/>
        </w:rPr>
      </w:pPr>
      <w:r w:rsidRPr="008F7950">
        <w:rPr>
          <w:b/>
          <w:bCs/>
          <w:iCs/>
        </w:rPr>
        <w:t>ДЕКЛАРАЦИЯ</w:t>
      </w:r>
    </w:p>
    <w:p w:rsidR="002C3B86" w:rsidRPr="008F7950" w:rsidRDefault="002C3B86" w:rsidP="002C3B86">
      <w:pPr>
        <w:contextualSpacing/>
        <w:jc w:val="both"/>
        <w:rPr>
          <w:b/>
          <w:bCs/>
          <w:iCs/>
          <w:lang w:val="en-US"/>
        </w:rPr>
      </w:pPr>
    </w:p>
    <w:p w:rsidR="002C3B86" w:rsidRPr="008F7950" w:rsidRDefault="002C3B86" w:rsidP="002C3B86">
      <w:pPr>
        <w:spacing w:line="360" w:lineRule="auto"/>
        <w:contextualSpacing/>
        <w:jc w:val="center"/>
        <w:rPr>
          <w:b/>
          <w:bCs/>
          <w:iCs/>
          <w:lang w:val="en-US"/>
        </w:rPr>
      </w:pPr>
      <w:r w:rsidRPr="008F7950">
        <w:rPr>
          <w:b/>
          <w:bCs/>
          <w:iCs/>
        </w:rPr>
        <w:t>за отсъствие на обстоятелствата по чл. 3, т. 8 във връзка с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2C3B86" w:rsidRPr="008F7950" w:rsidRDefault="002C3B86" w:rsidP="002C3B86">
      <w:pPr>
        <w:spacing w:line="360" w:lineRule="auto"/>
        <w:contextualSpacing/>
        <w:jc w:val="center"/>
        <w:rPr>
          <w:b/>
          <w:bCs/>
          <w:iCs/>
          <w:lang w:val="en-US"/>
        </w:rPr>
      </w:pPr>
    </w:p>
    <w:p w:rsidR="002C3B86" w:rsidRPr="008F7950" w:rsidRDefault="002C3B86" w:rsidP="002C3B86">
      <w:pPr>
        <w:spacing w:line="360" w:lineRule="auto"/>
        <w:contextualSpacing/>
        <w:jc w:val="center"/>
        <w:rPr>
          <w:b/>
          <w:bCs/>
          <w:iCs/>
          <w:lang w:val="en-US"/>
        </w:rPr>
      </w:pPr>
    </w:p>
    <w:p w:rsidR="002C3B86" w:rsidRPr="008F7950" w:rsidRDefault="002C3B86" w:rsidP="002C3B86">
      <w:pPr>
        <w:spacing w:before="60" w:after="60" w:line="360" w:lineRule="auto"/>
        <w:ind w:firstLine="708"/>
        <w:jc w:val="both"/>
      </w:pPr>
      <w:r w:rsidRPr="008F7950">
        <w:t>Долуподписаният/-ната/  .............................................................................................., с ЕГН ..................................................., в качеството ми на .................................................................... (</w:t>
      </w:r>
      <w:r w:rsidRPr="008F7950">
        <w:rPr>
          <w:i/>
          <w:iCs/>
        </w:rPr>
        <w:t>посочва се длъжността, която заемате в управителен орган, както и точното наименование на съответния орган</w:t>
      </w:r>
      <w:r w:rsidRPr="008F7950">
        <w:t>) на…………………….</w:t>
      </w:r>
      <w:r w:rsidRPr="008F7950">
        <w:rPr>
          <w:i/>
        </w:rPr>
        <w:t xml:space="preserve">(посочва се наименованието на участника), </w:t>
      </w:r>
      <w:r w:rsidRPr="008F7950">
        <w:t>с ЕИК …………, със седалище и адрес на управление: ............................................................................ – участник в открита процедура за възлагане на обществена поръчка с предмет:</w:t>
      </w:r>
      <w:r w:rsidRPr="008F7950">
        <w:rPr>
          <w:rFonts w:eastAsiaTheme="minorHAnsi"/>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overflowPunct w:val="0"/>
        <w:autoSpaceDE w:val="0"/>
        <w:autoSpaceDN w:val="0"/>
        <w:adjustRightInd w:val="0"/>
        <w:spacing w:line="360" w:lineRule="auto"/>
        <w:ind w:left="142" w:right="142" w:firstLine="578"/>
        <w:jc w:val="both"/>
        <w:textAlignment w:val="baseline"/>
        <w:rPr>
          <w:b/>
          <w:i/>
          <w:lang w:eastAsia="en-US"/>
        </w:rPr>
      </w:pPr>
    </w:p>
    <w:p w:rsidR="002C3B86" w:rsidRPr="008F7950" w:rsidRDefault="002C3B86" w:rsidP="002C3B86">
      <w:pPr>
        <w:spacing w:line="276" w:lineRule="auto"/>
        <w:ind w:left="2160" w:hanging="2160"/>
        <w:jc w:val="center"/>
        <w:rPr>
          <w:rFonts w:eastAsia="MS ??"/>
          <w:b/>
          <w:lang w:val="en-US"/>
        </w:rPr>
      </w:pPr>
      <w:r w:rsidRPr="008F7950">
        <w:rPr>
          <w:rFonts w:eastAsia="MS ??"/>
          <w:b/>
        </w:rPr>
        <w:t>ДЕКЛАРИРАМ:</w:t>
      </w:r>
    </w:p>
    <w:p w:rsidR="002C3B86" w:rsidRPr="008F7950" w:rsidRDefault="002C3B86" w:rsidP="002C3B86">
      <w:pPr>
        <w:ind w:firstLine="708"/>
        <w:contextualSpacing/>
        <w:jc w:val="both"/>
        <w:rPr>
          <w:rFonts w:eastAsia="Calibri"/>
          <w:lang w:val="en-US"/>
        </w:rPr>
      </w:pPr>
    </w:p>
    <w:p w:rsidR="002C3B86" w:rsidRPr="008F7950" w:rsidRDefault="002C3B86" w:rsidP="002C3B86">
      <w:pPr>
        <w:ind w:firstLine="708"/>
        <w:contextualSpacing/>
        <w:jc w:val="both"/>
        <w:rPr>
          <w:rFonts w:eastAsia="Calibri"/>
          <w:lang w:val="en-US"/>
        </w:rPr>
      </w:pPr>
    </w:p>
    <w:p w:rsidR="002C3B86" w:rsidRPr="008F7950" w:rsidRDefault="002C3B86" w:rsidP="009417AE">
      <w:pPr>
        <w:numPr>
          <w:ilvl w:val="0"/>
          <w:numId w:val="3"/>
        </w:numPr>
        <w:spacing w:after="120" w:line="360" w:lineRule="auto"/>
        <w:ind w:left="0" w:right="70" w:firstLine="567"/>
        <w:jc w:val="both"/>
        <w:rPr>
          <w:iCs/>
          <w:lang w:val="ru-RU"/>
        </w:rPr>
      </w:pPr>
      <w:r w:rsidRPr="008F7950">
        <w:rPr>
          <w:rFonts w:eastAsia="Batang"/>
          <w:lang w:eastAsia="en-US"/>
        </w:rPr>
        <w:t>Представляваният от мен участник не е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2C3B86" w:rsidRPr="008F7950" w:rsidRDefault="002C3B86" w:rsidP="009417AE">
      <w:pPr>
        <w:numPr>
          <w:ilvl w:val="0"/>
          <w:numId w:val="3"/>
        </w:numPr>
        <w:spacing w:after="120" w:line="360" w:lineRule="auto"/>
        <w:ind w:left="0" w:right="70" w:firstLine="567"/>
        <w:jc w:val="both"/>
        <w:rPr>
          <w:iCs/>
          <w:lang w:val="ru-RU"/>
        </w:rPr>
      </w:pPr>
      <w:r w:rsidRPr="008F7950">
        <w:rPr>
          <w:rFonts w:eastAsia="Batang"/>
          <w:lang w:eastAsia="en-US"/>
        </w:rPr>
        <w:t>Представляваният от мен участник не е 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2C3B86" w:rsidRPr="008F7950" w:rsidRDefault="002C3B86" w:rsidP="009417AE">
      <w:pPr>
        <w:numPr>
          <w:ilvl w:val="0"/>
          <w:numId w:val="3"/>
        </w:numPr>
        <w:spacing w:after="120" w:line="360" w:lineRule="auto"/>
        <w:ind w:left="0" w:right="70" w:firstLine="567"/>
        <w:jc w:val="both"/>
        <w:rPr>
          <w:iCs/>
          <w:lang w:val="ru-RU"/>
        </w:rPr>
      </w:pPr>
      <w:r w:rsidRPr="008F7950">
        <w:rPr>
          <w:rFonts w:eastAsia="Batang"/>
          <w:lang w:eastAsia="en-US"/>
        </w:rPr>
        <w:lastRenderedPageBreak/>
        <w:t>Не съм 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2C3B86" w:rsidRPr="008F7950" w:rsidRDefault="002C3B86" w:rsidP="009417AE">
      <w:pPr>
        <w:numPr>
          <w:ilvl w:val="0"/>
          <w:numId w:val="3"/>
        </w:numPr>
        <w:spacing w:after="120" w:line="360" w:lineRule="auto"/>
        <w:ind w:left="0" w:right="70" w:firstLine="567"/>
        <w:jc w:val="both"/>
        <w:rPr>
          <w:iCs/>
          <w:lang w:val="ru-RU"/>
        </w:rPr>
      </w:pPr>
      <w:r w:rsidRPr="008F7950">
        <w:rPr>
          <w:rFonts w:eastAsia="Batang"/>
          <w:lang w:eastAsia="en-US"/>
        </w:rPr>
        <w:t xml:space="preserve">Представляваното от мен дружество, попада в изключенията на чл. 4, ал. ...... от </w:t>
      </w:r>
      <w:r w:rsidRPr="008F7950">
        <w:rPr>
          <w:rFonts w:eastAsia="Batang"/>
          <w:bCs/>
          <w:lang w:eastAsia="en-U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2C3B86" w:rsidRPr="008F7950" w:rsidRDefault="002C3B86" w:rsidP="002C3B86">
      <w:pPr>
        <w:spacing w:after="120" w:line="360" w:lineRule="auto"/>
        <w:ind w:right="70"/>
        <w:jc w:val="both"/>
        <w:rPr>
          <w:iCs/>
          <w:lang w:val="ru-RU"/>
        </w:rPr>
      </w:pPr>
      <w:r w:rsidRPr="008F7950">
        <w:rPr>
          <w:rFonts w:eastAsia="Batang"/>
          <w:b/>
          <w:bCs/>
          <w:lang w:eastAsia="en-US"/>
        </w:rPr>
        <w:t xml:space="preserve">Забележка: </w:t>
      </w:r>
      <w:r w:rsidRPr="008F7950">
        <w:rPr>
          <w:rFonts w:eastAsia="Batang"/>
          <w:bCs/>
          <w:lang w:eastAsia="en-US"/>
        </w:rPr>
        <w:t xml:space="preserve">Точка 4 се попълва, ако дружеството е регистрирано в юрисдикция с преференциален данъчен режим или </w:t>
      </w:r>
      <w:r w:rsidRPr="008F7950">
        <w:rPr>
          <w:rFonts w:eastAsia="Batang"/>
          <w:lang w:eastAsia="en-US"/>
        </w:rPr>
        <w:t>е свързано с лица, регистрирани в юрисдикции с преференциален данъчен режим.</w:t>
      </w:r>
    </w:p>
    <w:p w:rsidR="002C3B86" w:rsidRPr="008F7950" w:rsidRDefault="002C3B86" w:rsidP="002C3B86">
      <w:pPr>
        <w:spacing w:after="120" w:line="360" w:lineRule="auto"/>
        <w:ind w:right="70" w:firstLine="851"/>
        <w:jc w:val="both"/>
        <w:rPr>
          <w:iCs/>
          <w:lang w:val="ru-RU"/>
        </w:rPr>
      </w:pPr>
      <w:r w:rsidRPr="008F7950">
        <w:rPr>
          <w:rFonts w:eastAsia="MS ??"/>
        </w:rPr>
        <w:t>Задължавам се при промени в горепосочените обстоятелства да уведомя възложителя в 7-дневен срок от настъпването им.</w:t>
      </w:r>
    </w:p>
    <w:p w:rsidR="002C3B86" w:rsidRPr="008F7950" w:rsidRDefault="002C3B86" w:rsidP="002C3B86">
      <w:pPr>
        <w:spacing w:after="120" w:line="360" w:lineRule="auto"/>
        <w:ind w:left="567" w:right="70"/>
        <w:jc w:val="both"/>
        <w:rPr>
          <w:i/>
          <w:iCs/>
          <w:lang w:val="ru-RU"/>
        </w:rPr>
      </w:pPr>
    </w:p>
    <w:p w:rsidR="002C3B86" w:rsidRPr="008F7950" w:rsidRDefault="002C3B86" w:rsidP="002C3B86">
      <w:pPr>
        <w:spacing w:line="360" w:lineRule="auto"/>
        <w:ind w:firstLine="720"/>
        <w:jc w:val="center"/>
        <w:rPr>
          <w:rFonts w:eastAsia="MS ??"/>
          <w:i/>
        </w:rPr>
      </w:pPr>
      <w:r w:rsidRPr="008F7950">
        <w:rPr>
          <w:rFonts w:eastAsia="MS ??"/>
          <w:i/>
        </w:rPr>
        <w:t>Известна ми е отговорността по чл. 313 от Наказателния кодекс за деклариране на неверни данни.</w:t>
      </w:r>
    </w:p>
    <w:p w:rsidR="002C3B86" w:rsidRPr="008F7950" w:rsidRDefault="002C3B86" w:rsidP="002C3B86">
      <w:pPr>
        <w:spacing w:line="360" w:lineRule="auto"/>
        <w:ind w:firstLine="720"/>
        <w:jc w:val="center"/>
        <w:rPr>
          <w:rFonts w:eastAsia="MS ??"/>
          <w:i/>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Подпис</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bl>
    <w:p w:rsidR="002C3B86" w:rsidRPr="008F7950" w:rsidRDefault="002C3B86" w:rsidP="002C3B86">
      <w:pPr>
        <w:spacing w:line="360" w:lineRule="auto"/>
        <w:ind w:left="7080"/>
        <w:rPr>
          <w:b/>
          <w:bCs/>
          <w:i/>
          <w:iCs/>
        </w:rPr>
      </w:pPr>
      <w:r w:rsidRPr="008F7950">
        <w:rPr>
          <w:b/>
          <w:bCs/>
          <w:i/>
          <w:iCs/>
        </w:rPr>
        <w:t xml:space="preserve">  </w:t>
      </w:r>
    </w:p>
    <w:p w:rsidR="002C3B86" w:rsidRPr="008F7950" w:rsidRDefault="002C3B86" w:rsidP="002C3B86">
      <w:pPr>
        <w:jc w:val="both"/>
        <w:rPr>
          <w:rFonts w:eastAsia="Calibri"/>
          <w:i/>
          <w:sz w:val="20"/>
          <w:szCs w:val="20"/>
          <w:lang w:eastAsia="en-US"/>
        </w:rPr>
      </w:pPr>
      <w:r w:rsidRPr="008F7950">
        <w:rPr>
          <w:rFonts w:eastAsia="Calibri"/>
          <w:b/>
          <w:i/>
          <w:sz w:val="20"/>
          <w:szCs w:val="20"/>
          <w:lang w:eastAsia="en-US"/>
        </w:rPr>
        <w:t xml:space="preserve">Забележка: </w:t>
      </w:r>
      <w:r w:rsidRPr="008F7950">
        <w:rPr>
          <w:rFonts w:eastAsia="Calibri"/>
          <w:i/>
          <w:sz w:val="20"/>
          <w:szCs w:val="20"/>
          <w:lang w:eastAsia="en-US"/>
        </w:rPr>
        <w:t xml:space="preserve">Декларацията се подписва лично от  лицето, представляващо участника. </w:t>
      </w:r>
      <w:r w:rsidRPr="008F7950">
        <w:rPr>
          <w:rFonts w:eastAsia="Calibri"/>
          <w:i/>
          <w:sz w:val="20"/>
          <w:szCs w:val="20"/>
          <w:lang w:eastAsia="en-US"/>
        </w:rPr>
        <w:tab/>
      </w:r>
      <w:r w:rsidRPr="008F7950">
        <w:rPr>
          <w:rFonts w:eastAsia="Calibri"/>
          <w:i/>
          <w:sz w:val="20"/>
          <w:szCs w:val="20"/>
          <w:lang w:eastAsia="en-US"/>
        </w:rPr>
        <w:tab/>
        <w:t xml:space="preserve">                                 </w:t>
      </w:r>
    </w:p>
    <w:p w:rsidR="002C3B86" w:rsidRPr="008F7950" w:rsidRDefault="002C3B86" w:rsidP="002C3B86">
      <w:pPr>
        <w:widowControl w:val="0"/>
        <w:autoSpaceDE w:val="0"/>
        <w:ind w:right="21"/>
        <w:jc w:val="both"/>
        <w:rPr>
          <w:rFonts w:eastAsia="Calibri"/>
          <w:i/>
          <w:sz w:val="20"/>
          <w:szCs w:val="20"/>
          <w:lang w:eastAsia="en-US"/>
        </w:rPr>
      </w:pPr>
      <w:r w:rsidRPr="008F7950">
        <w:rPr>
          <w:rFonts w:eastAsia="Calibri"/>
          <w:i/>
          <w:sz w:val="20"/>
          <w:szCs w:val="20"/>
          <w:lang w:eastAsia="en-US"/>
        </w:rPr>
        <w:t xml:space="preserve">                     Когато участникът е юридическо лице, декларацията се попълва от лицата, посочени в чл.47, ал.4 от ЗОП, а именно:               </w:t>
      </w:r>
    </w:p>
    <w:p w:rsidR="002C3B86" w:rsidRPr="008F7950" w:rsidRDefault="002C3B86" w:rsidP="002C3B86">
      <w:pPr>
        <w:widowControl w:val="0"/>
        <w:autoSpaceDE w:val="0"/>
        <w:ind w:right="21" w:firstLine="708"/>
        <w:jc w:val="both"/>
        <w:rPr>
          <w:rFonts w:eastAsia="Calibri"/>
          <w:i/>
          <w:sz w:val="20"/>
          <w:szCs w:val="20"/>
          <w:lang w:eastAsia="en-US"/>
        </w:rPr>
      </w:pPr>
      <w:r w:rsidRPr="008F7950">
        <w:rPr>
          <w:rFonts w:eastAsia="Calibri"/>
          <w:i/>
          <w:sz w:val="20"/>
          <w:szCs w:val="20"/>
          <w:lang w:eastAsia="en-US"/>
        </w:rPr>
        <w:t>1. при събирателно дружество - за лицата по чл. 84, ал. 1 и чл. 89, ал. 1 от Търговския закон;</w:t>
      </w:r>
    </w:p>
    <w:p w:rsidR="002C3B86" w:rsidRPr="008F7950" w:rsidRDefault="002C3B86" w:rsidP="002C3B86">
      <w:pPr>
        <w:widowControl w:val="0"/>
        <w:autoSpaceDE w:val="0"/>
        <w:ind w:right="21" w:firstLine="708"/>
        <w:jc w:val="both"/>
        <w:rPr>
          <w:rFonts w:eastAsia="Calibri"/>
          <w:i/>
          <w:sz w:val="20"/>
          <w:szCs w:val="20"/>
          <w:lang w:eastAsia="en-US"/>
        </w:rPr>
      </w:pPr>
      <w:r w:rsidRPr="008F7950">
        <w:rPr>
          <w:rFonts w:eastAsia="Calibri"/>
          <w:i/>
          <w:sz w:val="20"/>
          <w:szCs w:val="20"/>
          <w:lang w:eastAsia="en-US"/>
        </w:rPr>
        <w:t>2. при командитно дружество - за лицата по чл. 105 от Търговския закон, без ограничено отговорните съдружници;</w:t>
      </w:r>
    </w:p>
    <w:p w:rsidR="002C3B86" w:rsidRPr="008F7950" w:rsidRDefault="002C3B86" w:rsidP="002C3B86">
      <w:pPr>
        <w:widowControl w:val="0"/>
        <w:autoSpaceDE w:val="0"/>
        <w:ind w:right="21" w:firstLine="708"/>
        <w:jc w:val="both"/>
        <w:rPr>
          <w:rFonts w:eastAsia="Calibri"/>
          <w:i/>
          <w:sz w:val="20"/>
          <w:szCs w:val="20"/>
          <w:lang w:eastAsia="en-US"/>
        </w:rPr>
      </w:pPr>
      <w:r w:rsidRPr="008F7950">
        <w:rPr>
          <w:rFonts w:eastAsia="Calibri"/>
          <w:i/>
          <w:sz w:val="20"/>
          <w:szCs w:val="20"/>
          <w:lang w:eastAsia="en-US"/>
        </w:rPr>
        <w:t>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2C3B86" w:rsidRPr="008F7950" w:rsidRDefault="002C3B86" w:rsidP="002C3B86">
      <w:pPr>
        <w:widowControl w:val="0"/>
        <w:autoSpaceDE w:val="0"/>
        <w:ind w:right="21" w:firstLine="708"/>
        <w:jc w:val="both"/>
        <w:rPr>
          <w:rFonts w:eastAsia="Calibri"/>
          <w:i/>
          <w:sz w:val="20"/>
          <w:szCs w:val="20"/>
          <w:lang w:eastAsia="en-US"/>
        </w:rPr>
      </w:pPr>
      <w:r w:rsidRPr="008F7950">
        <w:rPr>
          <w:rFonts w:eastAsia="Calibri"/>
          <w:i/>
          <w:sz w:val="20"/>
          <w:szCs w:val="20"/>
          <w:lang w:eastAsia="en-US"/>
        </w:rPr>
        <w:t>4.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2C3B86" w:rsidRPr="008F7950" w:rsidRDefault="002C3B86" w:rsidP="002C3B86">
      <w:pPr>
        <w:widowControl w:val="0"/>
        <w:autoSpaceDE w:val="0"/>
        <w:ind w:right="21" w:firstLine="708"/>
        <w:jc w:val="both"/>
        <w:rPr>
          <w:rFonts w:eastAsia="Calibri"/>
          <w:i/>
          <w:sz w:val="20"/>
          <w:szCs w:val="20"/>
          <w:lang w:eastAsia="en-US"/>
        </w:rPr>
      </w:pPr>
      <w:r w:rsidRPr="008F7950">
        <w:rPr>
          <w:rFonts w:eastAsia="Calibri"/>
          <w:i/>
          <w:sz w:val="20"/>
          <w:szCs w:val="20"/>
          <w:lang w:eastAsia="en-US"/>
        </w:rPr>
        <w:t>5. при командитно дружество с акции - за лицата по чл. 244, ал. 4 от Търговския закон;</w:t>
      </w:r>
    </w:p>
    <w:p w:rsidR="002C3B86" w:rsidRPr="008F7950" w:rsidRDefault="002C3B86" w:rsidP="002C3B86">
      <w:pPr>
        <w:widowControl w:val="0"/>
        <w:autoSpaceDE w:val="0"/>
        <w:ind w:right="21" w:firstLine="708"/>
        <w:jc w:val="both"/>
        <w:rPr>
          <w:rFonts w:eastAsia="Calibri"/>
          <w:i/>
          <w:sz w:val="20"/>
          <w:szCs w:val="20"/>
          <w:lang w:eastAsia="en-US"/>
        </w:rPr>
      </w:pPr>
      <w:r w:rsidRPr="008F7950">
        <w:rPr>
          <w:rFonts w:eastAsia="Calibri"/>
          <w:i/>
          <w:sz w:val="20"/>
          <w:szCs w:val="20"/>
          <w:lang w:eastAsia="en-US"/>
        </w:rPr>
        <w:t>6. при едноличен търговец - за физическото лице - търговец;</w:t>
      </w:r>
    </w:p>
    <w:p w:rsidR="002C3B86" w:rsidRPr="008F7950" w:rsidRDefault="002C3B86" w:rsidP="002C3B86">
      <w:pPr>
        <w:widowControl w:val="0"/>
        <w:autoSpaceDE w:val="0"/>
        <w:ind w:right="21" w:firstLine="708"/>
        <w:jc w:val="both"/>
        <w:rPr>
          <w:rFonts w:eastAsia="Calibri"/>
          <w:i/>
          <w:sz w:val="20"/>
          <w:szCs w:val="20"/>
          <w:lang w:eastAsia="en-US"/>
        </w:rPr>
      </w:pPr>
      <w:r w:rsidRPr="008F7950">
        <w:rPr>
          <w:rFonts w:eastAsia="Calibri"/>
          <w:i/>
          <w:sz w:val="20"/>
          <w:szCs w:val="20"/>
          <w:lang w:eastAsia="en-US"/>
        </w:rPr>
        <w:t>7. във всички останали случаи, включително за чуждестранните лица - за лицата, които представляват участника;</w:t>
      </w:r>
    </w:p>
    <w:p w:rsidR="002C3B86" w:rsidRPr="008F7950" w:rsidRDefault="002C3B86" w:rsidP="002C3B86">
      <w:pPr>
        <w:widowControl w:val="0"/>
        <w:autoSpaceDE w:val="0"/>
        <w:ind w:right="21" w:firstLine="708"/>
        <w:jc w:val="both"/>
        <w:rPr>
          <w:rFonts w:eastAsia="Calibri"/>
          <w:i/>
          <w:sz w:val="20"/>
          <w:szCs w:val="20"/>
          <w:lang w:eastAsia="en-US"/>
        </w:rPr>
      </w:pPr>
      <w:r w:rsidRPr="008F7950">
        <w:rPr>
          <w:rFonts w:eastAsia="Calibri"/>
          <w:i/>
          <w:sz w:val="20"/>
          <w:szCs w:val="20"/>
          <w:lang w:eastAsia="en-US"/>
        </w:rPr>
        <w:t>8.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2C3B86" w:rsidRPr="008F7950" w:rsidRDefault="002C3B86" w:rsidP="002C3B86">
      <w:pPr>
        <w:spacing w:after="200" w:line="276" w:lineRule="auto"/>
        <w:rPr>
          <w:b/>
          <w:bCs/>
          <w:i/>
          <w:iCs/>
        </w:rPr>
      </w:pPr>
      <w:r w:rsidRPr="008F7950">
        <w:rPr>
          <w:b/>
          <w:bCs/>
          <w:i/>
          <w:iCs/>
        </w:rPr>
        <w:br w:type="page"/>
      </w:r>
    </w:p>
    <w:p w:rsidR="002C3B86" w:rsidRPr="008F7950" w:rsidRDefault="002C3B86" w:rsidP="002C3B86">
      <w:pPr>
        <w:spacing w:line="360" w:lineRule="auto"/>
        <w:ind w:left="7080"/>
        <w:jc w:val="right"/>
        <w:rPr>
          <w:b/>
          <w:i/>
        </w:rPr>
      </w:pPr>
      <w:r w:rsidRPr="008F7950">
        <w:rPr>
          <w:b/>
          <w:i/>
        </w:rPr>
        <w:lastRenderedPageBreak/>
        <w:t>Приложение № 6</w:t>
      </w:r>
    </w:p>
    <w:p w:rsidR="002C3B86" w:rsidRPr="008F7950" w:rsidRDefault="002C3B86" w:rsidP="002C3B86">
      <w:pPr>
        <w:spacing w:line="360" w:lineRule="auto"/>
        <w:jc w:val="right"/>
        <w:rPr>
          <w:b/>
          <w:i/>
        </w:rPr>
      </w:pPr>
      <w:r w:rsidRPr="008F7950">
        <w:rPr>
          <w:b/>
          <w:i/>
        </w:rPr>
        <w:t>Образец № 6</w:t>
      </w:r>
    </w:p>
    <w:p w:rsidR="002C3B86" w:rsidRPr="008F7950" w:rsidRDefault="002C3B86" w:rsidP="002C3B86">
      <w:pPr>
        <w:spacing w:line="360" w:lineRule="auto"/>
        <w:jc w:val="right"/>
        <w:rPr>
          <w:b/>
          <w:i/>
        </w:rPr>
      </w:pPr>
    </w:p>
    <w:p w:rsidR="002C3B86" w:rsidRPr="008F7950" w:rsidRDefault="002C3B86" w:rsidP="002C3B86">
      <w:pPr>
        <w:spacing w:line="360" w:lineRule="auto"/>
        <w:rPr>
          <w:b/>
          <w:i/>
        </w:rPr>
      </w:pPr>
    </w:p>
    <w:p w:rsidR="002C3B86" w:rsidRPr="008F7950" w:rsidRDefault="002C3B86" w:rsidP="002C3B86">
      <w:pPr>
        <w:spacing w:line="360" w:lineRule="auto"/>
        <w:ind w:firstLine="567"/>
        <w:jc w:val="center"/>
        <w:rPr>
          <w:rFonts w:eastAsia="Calibri"/>
          <w:b/>
          <w:noProof/>
          <w:vertAlign w:val="superscript"/>
          <w:lang w:val="ru-RU"/>
        </w:rPr>
      </w:pPr>
      <w:r w:rsidRPr="008F7950">
        <w:tab/>
      </w:r>
      <w:r w:rsidRPr="008F7950">
        <w:rPr>
          <w:rFonts w:eastAsia="Calibri"/>
          <w:b/>
          <w:noProof/>
          <w:lang w:val="ru-RU"/>
        </w:rPr>
        <w:t xml:space="preserve">Д Е К Л А Р А Ц И Я </w:t>
      </w:r>
      <w:r w:rsidRPr="008F7950">
        <w:rPr>
          <w:rFonts w:eastAsia="Calibri"/>
          <w:b/>
          <w:noProof/>
          <w:vertAlign w:val="superscript"/>
          <w:lang w:val="ru-RU"/>
        </w:rPr>
        <w:t>1</w:t>
      </w:r>
    </w:p>
    <w:p w:rsidR="002C3B86" w:rsidRPr="008F7950" w:rsidRDefault="002C3B86" w:rsidP="002C3B86">
      <w:pPr>
        <w:spacing w:line="360" w:lineRule="auto"/>
        <w:ind w:firstLine="567"/>
        <w:jc w:val="center"/>
        <w:rPr>
          <w:rFonts w:eastAsia="Calibri"/>
          <w:b/>
          <w:noProof/>
          <w:lang w:val="ru-RU"/>
        </w:rPr>
      </w:pPr>
      <w:r w:rsidRPr="008F7950">
        <w:rPr>
          <w:rFonts w:eastAsia="Calibri"/>
          <w:b/>
          <w:noProof/>
          <w:lang w:val="ru-RU"/>
        </w:rPr>
        <w:t>за съгласие за участие като подизпълнител</w:t>
      </w:r>
    </w:p>
    <w:p w:rsidR="002C3B86" w:rsidRPr="008F7950" w:rsidRDefault="002C3B86" w:rsidP="002C3B86">
      <w:pPr>
        <w:ind w:firstLine="567"/>
        <w:rPr>
          <w:rFonts w:eastAsia="Calibri"/>
          <w:noProof/>
          <w:lang w:val="ru-RU"/>
        </w:rPr>
      </w:pPr>
    </w:p>
    <w:p w:rsidR="002C3B86" w:rsidRPr="008F7950" w:rsidRDefault="002C3B86" w:rsidP="002C3B86">
      <w:pPr>
        <w:spacing w:before="60" w:after="60" w:line="360" w:lineRule="auto"/>
        <w:ind w:firstLine="708"/>
        <w:jc w:val="both"/>
      </w:pPr>
      <w:r w:rsidRPr="008F7950">
        <w:t>Долуподписаният/-ната/  .............................................................................................., с ЕГН ..................................................., в качеството ми на .................................................................... (</w:t>
      </w:r>
      <w:r w:rsidRPr="008F7950">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8F7950">
        <w:t>.) на…………………….</w:t>
      </w:r>
      <w:r w:rsidRPr="008F7950">
        <w:rPr>
          <w:i/>
        </w:rPr>
        <w:t xml:space="preserve">(посочва се наименованието на подизпълнителя), </w:t>
      </w:r>
      <w:r w:rsidRPr="008F7950">
        <w:t xml:space="preserve">с ЕИК …………, със седалище и адрес на управление: ........................ </w:t>
      </w:r>
    </w:p>
    <w:p w:rsidR="002C3B86" w:rsidRPr="008F7950" w:rsidRDefault="002C3B86" w:rsidP="002C3B86">
      <w:pPr>
        <w:jc w:val="center"/>
      </w:pPr>
    </w:p>
    <w:p w:rsidR="002C3B86" w:rsidRPr="008F7950" w:rsidRDefault="002C3B86" w:rsidP="002C3B86">
      <w:pPr>
        <w:jc w:val="center"/>
        <w:rPr>
          <w:rFonts w:eastAsia="MS ??"/>
          <w:b/>
        </w:rPr>
      </w:pPr>
      <w:r w:rsidRPr="008F7950">
        <w:rPr>
          <w:rFonts w:eastAsia="MS ??"/>
          <w:b/>
        </w:rPr>
        <w:t>ДЕКЛАРИРАМ:</w:t>
      </w:r>
    </w:p>
    <w:p w:rsidR="002C3B86" w:rsidRPr="008F7950" w:rsidRDefault="002C3B86" w:rsidP="002C3B86">
      <w:pPr>
        <w:jc w:val="center"/>
        <w:rPr>
          <w:rFonts w:eastAsia="MS ??"/>
          <w:b/>
        </w:rPr>
      </w:pPr>
    </w:p>
    <w:p w:rsidR="002C3B86" w:rsidRPr="008F7950" w:rsidRDefault="002C3B86" w:rsidP="002C3B86">
      <w:pPr>
        <w:spacing w:after="200" w:line="360" w:lineRule="auto"/>
        <w:ind w:firstLine="720"/>
        <w:jc w:val="both"/>
        <w:rPr>
          <w:rFonts w:eastAsia="MS ??"/>
        </w:rPr>
      </w:pPr>
      <w:r w:rsidRPr="008F7950">
        <w:rPr>
          <w:rFonts w:eastAsia="MS ??"/>
        </w:rPr>
        <w:t xml:space="preserve">1. От името на представляваното от мен лице (търговско дружество, едноличен търговец, юридическо лице с нестопанска цел – </w:t>
      </w:r>
      <w:r w:rsidRPr="008F7950">
        <w:rPr>
          <w:rFonts w:eastAsia="MS ??"/>
          <w:b/>
          <w:i/>
        </w:rPr>
        <w:t>вярното се подчертава</w:t>
      </w:r>
      <w:r w:rsidRPr="008F7950">
        <w:rPr>
          <w:rFonts w:eastAsia="MS ??"/>
        </w:rPr>
        <w:t xml:space="preserve">): ....................................................... </w:t>
      </w:r>
      <w:r w:rsidRPr="008F7950">
        <w:rPr>
          <w:rFonts w:eastAsia="MS ??"/>
          <w:i/>
        </w:rPr>
        <w:t>(наименование, ЕИК/БУЛСТАТ)</w:t>
      </w:r>
      <w:r w:rsidRPr="008F7950">
        <w:rPr>
          <w:rFonts w:eastAsia="MS ??"/>
        </w:rPr>
        <w:t>, изразявам съгласието да участваме като подизпълнител на .................................................................................</w:t>
      </w:r>
      <w:r w:rsidRPr="008F7950">
        <w:rPr>
          <w:rFonts w:eastAsia="MS ??"/>
          <w:i/>
        </w:rPr>
        <w:t xml:space="preserve">(наименование на участника в процедурата , на който лицето е  подизпълнител) </w:t>
      </w:r>
      <w:r w:rsidRPr="008F7950">
        <w:rPr>
          <w:rFonts w:eastAsia="MS ??"/>
        </w:rPr>
        <w:t xml:space="preserve">– участник </w:t>
      </w:r>
      <w:r w:rsidRPr="008F7950">
        <w:t>в открита процедура за възлагане на обществена поръчка с предмет:</w:t>
      </w:r>
      <w:r w:rsidRPr="008F7950">
        <w:rPr>
          <w:rFonts w:eastAsiaTheme="minorHAnsi"/>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r w:rsidRPr="008F7950">
        <w:t>.</w:t>
      </w:r>
    </w:p>
    <w:p w:rsidR="002C3B86" w:rsidRPr="008F7950" w:rsidRDefault="002C3B86" w:rsidP="002C3B86">
      <w:pPr>
        <w:spacing w:line="360" w:lineRule="auto"/>
        <w:ind w:firstLine="708"/>
        <w:jc w:val="both"/>
        <w:rPr>
          <w:rFonts w:eastAsia="MS ??"/>
        </w:rPr>
      </w:pPr>
      <w:r w:rsidRPr="008F7950">
        <w:rPr>
          <w:rFonts w:eastAsia="MS ??"/>
        </w:rPr>
        <w:t>2. Дейностите, които ще изпълняваме като подизпълнител, са: ........................................................</w:t>
      </w:r>
      <w:r w:rsidRPr="008F7950">
        <w:rPr>
          <w:rFonts w:eastAsia="MS ??"/>
          <w:i/>
        </w:rPr>
        <w:t xml:space="preserve"> (изброяват се конкретните части от предмета на обществената поръчка, които ще бъдат изпълнени от подизпълнителя)</w:t>
      </w:r>
    </w:p>
    <w:p w:rsidR="002C3B86" w:rsidRPr="008F7950" w:rsidRDefault="002C3B86" w:rsidP="002C3B86">
      <w:pPr>
        <w:spacing w:line="360" w:lineRule="auto"/>
        <w:ind w:firstLine="288"/>
        <w:jc w:val="both"/>
        <w:rPr>
          <w:rFonts w:eastAsia="MS ??"/>
        </w:rPr>
      </w:pPr>
      <w:r w:rsidRPr="008F7950">
        <w:rPr>
          <w:rFonts w:eastAsia="MS ??"/>
        </w:rPr>
        <w:tab/>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2C3B86" w:rsidRPr="008F7950" w:rsidRDefault="002C3B86" w:rsidP="002C3B86">
      <w:pPr>
        <w:spacing w:line="360" w:lineRule="auto"/>
        <w:ind w:firstLine="288"/>
        <w:jc w:val="both"/>
        <w:rPr>
          <w:rFonts w:eastAsia="MS ??"/>
        </w:rPr>
      </w:pPr>
    </w:p>
    <w:p w:rsidR="002C3B86" w:rsidRPr="008F7950" w:rsidRDefault="002C3B86" w:rsidP="002C3B86">
      <w:pPr>
        <w:spacing w:line="360" w:lineRule="auto"/>
        <w:ind w:firstLine="720"/>
        <w:jc w:val="both"/>
        <w:rPr>
          <w:rFonts w:eastAsia="MS ??"/>
        </w:rPr>
      </w:pPr>
      <w:r w:rsidRPr="008F7950">
        <w:rPr>
          <w:rFonts w:eastAsia="MS ??"/>
        </w:rPr>
        <w:t xml:space="preserve">Неразделна част от настоящия документ са: </w:t>
      </w:r>
    </w:p>
    <w:p w:rsidR="002C3B86" w:rsidRPr="008F7950" w:rsidRDefault="002C3B86" w:rsidP="002C3B86">
      <w:pPr>
        <w:spacing w:line="360" w:lineRule="auto"/>
        <w:ind w:firstLine="709"/>
        <w:jc w:val="both"/>
        <w:rPr>
          <w:rFonts w:eastAsia="MS ??"/>
        </w:rPr>
      </w:pPr>
      <w:r w:rsidRPr="008F7950">
        <w:rPr>
          <w:rFonts w:eastAsia="MS ??"/>
        </w:rPr>
        <w:lastRenderedPageBreak/>
        <w:t xml:space="preserve">а) ................... </w:t>
      </w:r>
      <w:r w:rsidRPr="008F7950">
        <w:rPr>
          <w:rFonts w:eastAsia="MS ??"/>
          <w:i/>
        </w:rPr>
        <w:t>(по преценка на подизпълнителя).</w:t>
      </w:r>
    </w:p>
    <w:p w:rsidR="002C3B86" w:rsidRPr="008F7950" w:rsidRDefault="002C3B86" w:rsidP="002C3B86">
      <w:pPr>
        <w:spacing w:line="360" w:lineRule="auto"/>
        <w:ind w:firstLine="720"/>
        <w:jc w:val="both"/>
        <w:rPr>
          <w:rFonts w:eastAsia="MS ??"/>
        </w:rPr>
      </w:pPr>
    </w:p>
    <w:p w:rsidR="002C3B86" w:rsidRPr="008F7950" w:rsidRDefault="002C3B86" w:rsidP="002C3B86">
      <w:pPr>
        <w:spacing w:after="120" w:line="276" w:lineRule="auto"/>
        <w:jc w:val="both"/>
        <w:rPr>
          <w:rFonts w:eastAsiaTheme="minorHAnsi"/>
        </w:rPr>
      </w:pPr>
    </w:p>
    <w:p w:rsidR="002C3B86" w:rsidRPr="008F7950" w:rsidRDefault="002C3B86" w:rsidP="002C3B86">
      <w:pPr>
        <w:spacing w:line="360" w:lineRule="auto"/>
        <w:ind w:firstLine="567"/>
        <w:jc w:val="center"/>
        <w:rPr>
          <w:rFonts w:eastAsia="Calibri"/>
          <w:i/>
          <w:lang w:val="ru-RU"/>
        </w:rPr>
      </w:pPr>
      <w:r w:rsidRPr="008F7950">
        <w:rPr>
          <w:rFonts w:eastAsia="Calibri"/>
          <w:i/>
          <w:lang w:val="ru-RU"/>
        </w:rPr>
        <w:t>Известна ми е отговорността по чл. 313 от Наказателния кодекс за посочване на неверни данни.</w:t>
      </w:r>
    </w:p>
    <w:p w:rsidR="002C3B86" w:rsidRPr="008F7950" w:rsidRDefault="002C3B86" w:rsidP="002C3B86">
      <w:pPr>
        <w:pStyle w:val="BodyTextIndent"/>
        <w:ind w:firstLine="567"/>
        <w:jc w:val="both"/>
        <w:rPr>
          <w:b/>
          <w:lang w:val="bg-BG"/>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Подпис</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bl>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p>
    <w:p w:rsidR="002C3B86" w:rsidRPr="008F7950" w:rsidRDefault="002C3B86" w:rsidP="002C3B86">
      <w:pPr>
        <w:tabs>
          <w:tab w:val="left" w:pos="6810"/>
        </w:tabs>
      </w:pPr>
      <w:r w:rsidRPr="008F7950">
        <w:t>__________________</w:t>
      </w:r>
    </w:p>
    <w:p w:rsidR="002C3B86" w:rsidRPr="008F7950" w:rsidRDefault="002C3B86" w:rsidP="002C3B86">
      <w:pPr>
        <w:spacing w:line="276" w:lineRule="auto"/>
        <w:jc w:val="both"/>
        <w:rPr>
          <w:i/>
          <w:iCs/>
          <w:sz w:val="20"/>
          <w:szCs w:val="20"/>
        </w:rPr>
      </w:pPr>
      <w:r w:rsidRPr="008F7950">
        <w:rPr>
          <w:i/>
          <w:sz w:val="20"/>
          <w:szCs w:val="20"/>
          <w:vertAlign w:val="superscript"/>
          <w:lang w:val="ru-RU"/>
        </w:rPr>
        <w:t>1</w:t>
      </w:r>
      <w:r w:rsidRPr="008F7950">
        <w:rPr>
          <w:i/>
          <w:sz w:val="20"/>
          <w:szCs w:val="20"/>
          <w:lang w:val="ru-RU"/>
        </w:rPr>
        <w:t xml:space="preserve"> </w:t>
      </w:r>
      <w:r w:rsidRPr="008F7950">
        <w:rPr>
          <w:i/>
          <w:iCs/>
          <w:sz w:val="20"/>
          <w:szCs w:val="20"/>
        </w:rPr>
        <w:t xml:space="preserve">Настоящата декларация се попълва </w:t>
      </w:r>
      <w:r w:rsidRPr="008F7950">
        <w:rPr>
          <w:i/>
          <w:iCs/>
          <w:sz w:val="20"/>
          <w:szCs w:val="20"/>
          <w:lang w:val="ru-RU"/>
        </w:rPr>
        <w:t xml:space="preserve">задължително от </w:t>
      </w:r>
      <w:r w:rsidRPr="008F7950">
        <w:rPr>
          <w:i/>
          <w:iCs/>
          <w:sz w:val="20"/>
          <w:szCs w:val="20"/>
        </w:rPr>
        <w:t>управляващия подизпълнителя по регистрация</w:t>
      </w:r>
      <w:r w:rsidRPr="008F7950">
        <w:rPr>
          <w:i/>
          <w:iCs/>
          <w:sz w:val="20"/>
          <w:szCs w:val="20"/>
          <w:lang w:val="ru-RU"/>
        </w:rPr>
        <w:t>.</w:t>
      </w:r>
      <w:r w:rsidRPr="008F7950">
        <w:rPr>
          <w:i/>
          <w:iCs/>
          <w:sz w:val="20"/>
          <w:szCs w:val="20"/>
        </w:rPr>
        <w:t xml:space="preserve"> </w:t>
      </w:r>
    </w:p>
    <w:p w:rsidR="002C3B86" w:rsidRPr="008F7950" w:rsidRDefault="002C3B86" w:rsidP="002C3B86">
      <w:pPr>
        <w:spacing w:line="276" w:lineRule="auto"/>
        <w:jc w:val="both"/>
        <w:rPr>
          <w:i/>
          <w:iCs/>
          <w:sz w:val="20"/>
          <w:szCs w:val="20"/>
        </w:rPr>
      </w:pPr>
    </w:p>
    <w:p w:rsidR="002C3B86" w:rsidRPr="008F7950" w:rsidRDefault="002C3B86" w:rsidP="002C3B86">
      <w:pPr>
        <w:spacing w:after="200" w:line="276" w:lineRule="auto"/>
        <w:rPr>
          <w:b/>
          <w:i/>
        </w:rPr>
      </w:pPr>
      <w:r w:rsidRPr="008F7950">
        <w:rPr>
          <w:b/>
          <w:i/>
        </w:rPr>
        <w:br w:type="page"/>
      </w:r>
    </w:p>
    <w:p w:rsidR="002C3B86" w:rsidRPr="008F7950" w:rsidRDefault="002C3B86" w:rsidP="002C3B86">
      <w:pPr>
        <w:ind w:left="-240" w:right="138" w:firstLine="600"/>
        <w:jc w:val="both"/>
        <w:rPr>
          <w:i/>
          <w:sz w:val="18"/>
          <w:szCs w:val="18"/>
          <w:lang w:val="ru-RU"/>
        </w:rPr>
      </w:pPr>
    </w:p>
    <w:p w:rsidR="002C3B86" w:rsidRPr="008F7950" w:rsidRDefault="002C3B86" w:rsidP="002C3B86">
      <w:pPr>
        <w:tabs>
          <w:tab w:val="left" w:pos="6810"/>
        </w:tabs>
        <w:spacing w:line="360" w:lineRule="auto"/>
        <w:jc w:val="right"/>
        <w:rPr>
          <w:b/>
          <w:i/>
        </w:rPr>
      </w:pPr>
      <w:r w:rsidRPr="008F7950">
        <w:rPr>
          <w:b/>
          <w:i/>
        </w:rPr>
        <w:t>Приложение № 7</w:t>
      </w:r>
    </w:p>
    <w:p w:rsidR="002C3B86" w:rsidRPr="008F7950" w:rsidRDefault="002C3B86" w:rsidP="002C3B86">
      <w:pPr>
        <w:tabs>
          <w:tab w:val="left" w:pos="6810"/>
        </w:tabs>
        <w:spacing w:line="360" w:lineRule="auto"/>
        <w:jc w:val="right"/>
        <w:rPr>
          <w:b/>
          <w:i/>
        </w:rPr>
      </w:pPr>
      <w:r w:rsidRPr="008F7950">
        <w:rPr>
          <w:b/>
          <w:i/>
        </w:rPr>
        <w:t>Образец № 7</w:t>
      </w:r>
    </w:p>
    <w:p w:rsidR="002C3B86" w:rsidRPr="008F7950" w:rsidRDefault="002C3B86" w:rsidP="002C3B86">
      <w:pPr>
        <w:spacing w:line="360" w:lineRule="auto"/>
        <w:ind w:left="2160" w:hanging="2160"/>
        <w:jc w:val="center"/>
        <w:rPr>
          <w:b/>
          <w:lang w:val="ru-RU"/>
        </w:rPr>
      </w:pPr>
    </w:p>
    <w:p w:rsidR="002C3B86" w:rsidRPr="008F7950" w:rsidRDefault="002C3B86" w:rsidP="002C3B86">
      <w:pPr>
        <w:spacing w:line="360" w:lineRule="auto"/>
        <w:ind w:left="2160" w:hanging="2160"/>
        <w:jc w:val="center"/>
        <w:rPr>
          <w:rFonts w:eastAsia="Calibri"/>
          <w:b/>
          <w:lang w:val="ru-RU"/>
        </w:rPr>
      </w:pPr>
      <w:r w:rsidRPr="008F7950">
        <w:rPr>
          <w:rFonts w:eastAsia="Calibri"/>
          <w:b/>
          <w:lang w:val="ru-RU"/>
        </w:rPr>
        <w:t xml:space="preserve">Д Е К Л А Р А Ц И Я </w:t>
      </w:r>
      <w:r w:rsidRPr="008F7950">
        <w:rPr>
          <w:rStyle w:val="EndnoteReference"/>
          <w:rFonts w:eastAsia="Calibri"/>
        </w:rPr>
        <w:t>*</w:t>
      </w:r>
    </w:p>
    <w:p w:rsidR="002C3B86" w:rsidRPr="008F7950" w:rsidRDefault="002C3B86" w:rsidP="002C3B86">
      <w:pPr>
        <w:spacing w:line="360" w:lineRule="auto"/>
        <w:ind w:left="720" w:hanging="720"/>
        <w:jc w:val="center"/>
        <w:rPr>
          <w:rFonts w:eastAsia="Calibri"/>
          <w:b/>
        </w:rPr>
      </w:pPr>
      <w:r w:rsidRPr="008F7950">
        <w:rPr>
          <w:rFonts w:eastAsia="Calibri"/>
          <w:b/>
          <w:bCs/>
        </w:rPr>
        <w:t xml:space="preserve">за липса на свързаност с друг участник </w:t>
      </w:r>
      <w:r w:rsidRPr="008F7950">
        <w:rPr>
          <w:rFonts w:eastAsia="Calibri"/>
          <w:b/>
        </w:rPr>
        <w:t xml:space="preserve">по чл. 55, ал. 7 от </w:t>
      </w:r>
      <w:r w:rsidRPr="008F7950">
        <w:rPr>
          <w:b/>
        </w:rPr>
        <w:t>ЗОП</w:t>
      </w:r>
      <w:r w:rsidRPr="008F7950">
        <w:rPr>
          <w:rFonts w:eastAsia="Calibri"/>
          <w:b/>
        </w:rPr>
        <w:t>, както и за липса на обстоятелство по чл. 8, ал. 8, т. 2 ЗОП</w:t>
      </w:r>
    </w:p>
    <w:p w:rsidR="002C3B86" w:rsidRPr="008F7950" w:rsidRDefault="002C3B86" w:rsidP="002C3B86">
      <w:pPr>
        <w:ind w:left="-540" w:right="-534" w:firstLine="720"/>
        <w:rPr>
          <w:rFonts w:ascii="Calibri" w:eastAsia="Calibri" w:hAnsi="Calibri"/>
        </w:rPr>
      </w:pPr>
    </w:p>
    <w:p w:rsidR="002C3B86" w:rsidRPr="008F7950" w:rsidRDefault="002C3B86" w:rsidP="002C3B86">
      <w:pPr>
        <w:spacing w:before="60" w:after="60" w:line="360" w:lineRule="auto"/>
        <w:ind w:firstLine="708"/>
        <w:jc w:val="both"/>
      </w:pPr>
      <w:r w:rsidRPr="008F7950">
        <w:t>Долуподписаният/-ната/  .............................................................................................., с ЕГН ..................................................., в качеството ми на .................................................................... (</w:t>
      </w:r>
      <w:r w:rsidRPr="008F7950">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8F7950">
        <w:t>.) на…………………….</w:t>
      </w:r>
      <w:r w:rsidRPr="008F7950">
        <w:rPr>
          <w:i/>
        </w:rPr>
        <w:t xml:space="preserve">(посочва се наименованието на участника), </w:t>
      </w:r>
      <w:r w:rsidRPr="008F7950">
        <w:t>с ЕИК …………, със седалище и адрес на управление: ............................................................................ – участник в открита процедура за възлагане на обществена поръчка с предмет:</w:t>
      </w:r>
      <w:r w:rsidRPr="008F7950">
        <w:rPr>
          <w:rFonts w:eastAsiaTheme="minorHAnsi"/>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60" w:after="60" w:line="360" w:lineRule="auto"/>
        <w:ind w:firstLine="708"/>
        <w:jc w:val="both"/>
      </w:pPr>
    </w:p>
    <w:p w:rsidR="002C3B86" w:rsidRPr="008F7950" w:rsidRDefault="002C3B86" w:rsidP="002C3B86">
      <w:pPr>
        <w:spacing w:before="60" w:after="60" w:line="360" w:lineRule="auto"/>
        <w:ind w:firstLine="708"/>
        <w:jc w:val="center"/>
      </w:pPr>
      <w:r w:rsidRPr="008F7950">
        <w:rPr>
          <w:b/>
        </w:rPr>
        <w:t>ДЕКЛАРИРАМ</w:t>
      </w:r>
      <w:r w:rsidRPr="008F7950">
        <w:t>:</w:t>
      </w:r>
    </w:p>
    <w:p w:rsidR="002C3B86" w:rsidRPr="008F7950" w:rsidRDefault="002C3B86" w:rsidP="002C3B86">
      <w:pPr>
        <w:spacing w:before="60" w:after="60" w:line="360" w:lineRule="auto"/>
        <w:ind w:firstLine="708"/>
        <w:jc w:val="center"/>
      </w:pPr>
    </w:p>
    <w:p w:rsidR="002C3B86" w:rsidRPr="008F7950" w:rsidRDefault="002C3B86" w:rsidP="002C3B86">
      <w:pPr>
        <w:widowControl w:val="0"/>
        <w:autoSpaceDE w:val="0"/>
        <w:autoSpaceDN w:val="0"/>
        <w:adjustRightInd w:val="0"/>
        <w:spacing w:line="360" w:lineRule="auto"/>
        <w:ind w:firstLine="480"/>
        <w:jc w:val="both"/>
        <w:rPr>
          <w:b/>
          <w:i/>
        </w:rPr>
      </w:pPr>
      <w:r w:rsidRPr="008F7950">
        <w:t xml:space="preserve">1. Аз лично не съм свързано лице или свързано предприятие с други участници в настоящата процедура. </w:t>
      </w:r>
      <w:r w:rsidRPr="008F7950">
        <w:rPr>
          <w:i/>
        </w:rPr>
        <w:t>(за участници физически лица)/</w:t>
      </w:r>
      <w:r w:rsidRPr="008F7950">
        <w:t xml:space="preserve">Аз лично и като едноличен търговец не съм свързано лице или свързано предприятие с други участници в настоящата процедура. </w:t>
      </w:r>
      <w:r w:rsidRPr="008F7950">
        <w:rPr>
          <w:i/>
        </w:rPr>
        <w:t xml:space="preserve">(за участници  еднолични търговци)/ </w:t>
      </w:r>
      <w:r w:rsidRPr="008F7950">
        <w:t xml:space="preserve"> Представляваният от мен участник не е свързано лице или свързано предприятие с други участници в настоящата процедура. </w:t>
      </w:r>
      <w:r w:rsidRPr="008F7950">
        <w:rPr>
          <w:i/>
        </w:rPr>
        <w:t xml:space="preserve">(за всички останали участници) - </w:t>
      </w:r>
      <w:r w:rsidRPr="008F7950">
        <w:rPr>
          <w:b/>
          <w:i/>
        </w:rPr>
        <w:t>/ненужното се зачертава/</w:t>
      </w:r>
    </w:p>
    <w:p w:rsidR="002C3B86" w:rsidRPr="008F7950" w:rsidRDefault="002C3B86" w:rsidP="002C3B86">
      <w:pPr>
        <w:widowControl w:val="0"/>
        <w:autoSpaceDE w:val="0"/>
        <w:autoSpaceDN w:val="0"/>
        <w:adjustRightInd w:val="0"/>
        <w:spacing w:line="360" w:lineRule="auto"/>
        <w:ind w:firstLine="480"/>
        <w:jc w:val="both"/>
      </w:pPr>
      <w:r w:rsidRPr="008F7950">
        <w:t>2. Аз лично не съм участвал като външен експерт при изработването на техническите спецификации и на методиката за оценка на офертите в документацията за участие в процедурата за възлагане на обществената поръчка самостоятелно или в обединение с други лица, като участници, членове на обединения-участници, подизпълнители, или чрез свързани лица/Документите, в чието изработване аз лично съм участвал, са променени така, че не ми предоставят информация, която ми дава предимство пред останалите участници в процедурата.</w:t>
      </w:r>
    </w:p>
    <w:p w:rsidR="002C3B86" w:rsidRPr="008F7950" w:rsidRDefault="002C3B86" w:rsidP="002C3B86">
      <w:pPr>
        <w:widowControl w:val="0"/>
        <w:autoSpaceDE w:val="0"/>
        <w:autoSpaceDN w:val="0"/>
        <w:adjustRightInd w:val="0"/>
        <w:spacing w:line="360" w:lineRule="auto"/>
        <w:ind w:firstLine="480"/>
        <w:jc w:val="both"/>
      </w:pPr>
    </w:p>
    <w:p w:rsidR="002C3B86" w:rsidRPr="008F7950" w:rsidRDefault="002C3B86" w:rsidP="002C3B86">
      <w:pPr>
        <w:spacing w:line="360" w:lineRule="auto"/>
        <w:ind w:firstLine="180"/>
        <w:jc w:val="center"/>
        <w:rPr>
          <w:i/>
          <w:lang w:val="ru-RU"/>
        </w:rPr>
      </w:pPr>
      <w:r w:rsidRPr="008F7950">
        <w:rPr>
          <w:i/>
          <w:lang w:val="ru-RU"/>
        </w:rPr>
        <w:t>Известна ми е отговорността по чл. 313 от Наказателния кодекс за деклариране на  неверни данни.</w:t>
      </w: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 xml:space="preserve">Подпис </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bl>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p>
    <w:p w:rsidR="002C3B86" w:rsidRPr="008F7950" w:rsidRDefault="002C3B86" w:rsidP="002C3B86">
      <w:pPr>
        <w:spacing w:after="120"/>
        <w:ind w:left="-240" w:right="138" w:firstLine="600"/>
        <w:jc w:val="both"/>
        <w:rPr>
          <w:b/>
        </w:rPr>
      </w:pPr>
      <w:r w:rsidRPr="008F7950">
        <w:rPr>
          <w:b/>
        </w:rPr>
        <w:t>_____________</w:t>
      </w:r>
    </w:p>
    <w:p w:rsidR="002C3B86" w:rsidRPr="008F7950" w:rsidRDefault="002C3B86" w:rsidP="002C3B86">
      <w:pPr>
        <w:spacing w:after="120"/>
        <w:ind w:left="-240" w:right="138" w:firstLine="600"/>
        <w:jc w:val="both"/>
        <w:rPr>
          <w:rFonts w:eastAsia="Calibri"/>
          <w:i/>
          <w:sz w:val="18"/>
          <w:szCs w:val="18"/>
        </w:rPr>
      </w:pPr>
      <w:r w:rsidRPr="008F7950">
        <w:rPr>
          <w:rFonts w:eastAsia="Calibri"/>
          <w:i/>
          <w:sz w:val="18"/>
          <w:szCs w:val="18"/>
        </w:rPr>
        <w:t>*Настоящият образец се подписва от лицата, които представляват участника.</w:t>
      </w:r>
    </w:p>
    <w:p w:rsidR="002C3B86" w:rsidRPr="008F7950" w:rsidRDefault="002C3B86" w:rsidP="002C3B86">
      <w:pPr>
        <w:spacing w:after="120"/>
        <w:ind w:left="-240" w:right="138" w:firstLine="600"/>
        <w:jc w:val="both"/>
        <w:rPr>
          <w:rFonts w:eastAsia="Calibri"/>
          <w:i/>
          <w:sz w:val="18"/>
          <w:szCs w:val="18"/>
        </w:rPr>
      </w:pPr>
    </w:p>
    <w:p w:rsidR="002C3B86" w:rsidRPr="008F7950" w:rsidRDefault="002C3B86" w:rsidP="002C3B86">
      <w:pPr>
        <w:spacing w:after="120"/>
        <w:ind w:left="-240" w:right="138" w:firstLine="600"/>
        <w:jc w:val="both"/>
        <w:rPr>
          <w:rFonts w:eastAsia="Calibri"/>
          <w:i/>
          <w:sz w:val="18"/>
          <w:szCs w:val="18"/>
        </w:rPr>
      </w:pPr>
    </w:p>
    <w:p w:rsidR="002C3B86" w:rsidRPr="008F7950" w:rsidRDefault="002C3B86" w:rsidP="002C3B86">
      <w:pPr>
        <w:spacing w:after="120"/>
        <w:ind w:left="-240" w:right="138" w:firstLine="600"/>
        <w:jc w:val="both"/>
        <w:rPr>
          <w:rFonts w:eastAsia="Calibri"/>
          <w:sz w:val="18"/>
          <w:szCs w:val="18"/>
        </w:rPr>
      </w:pPr>
    </w:p>
    <w:p w:rsidR="002C3B86" w:rsidRPr="008F7950" w:rsidRDefault="002C3B86" w:rsidP="002C3B86">
      <w:pPr>
        <w:spacing w:after="200" w:line="276" w:lineRule="auto"/>
        <w:rPr>
          <w:b/>
          <w:i/>
        </w:rPr>
      </w:pPr>
      <w:r w:rsidRPr="008F7950">
        <w:rPr>
          <w:b/>
          <w:i/>
        </w:rPr>
        <w:br w:type="page"/>
      </w:r>
    </w:p>
    <w:p w:rsidR="002C3B86" w:rsidRPr="008F7950" w:rsidRDefault="002C3B86" w:rsidP="002C3B86">
      <w:pPr>
        <w:shd w:val="clear" w:color="auto" w:fill="FFFFFF"/>
        <w:spacing w:line="360" w:lineRule="auto"/>
        <w:jc w:val="right"/>
        <w:rPr>
          <w:b/>
          <w:i/>
        </w:rPr>
      </w:pPr>
      <w:r w:rsidRPr="008F7950">
        <w:rPr>
          <w:b/>
          <w:i/>
        </w:rPr>
        <w:lastRenderedPageBreak/>
        <w:t>Приложение № 8</w:t>
      </w:r>
    </w:p>
    <w:p w:rsidR="002C3B86" w:rsidRPr="008F7950" w:rsidRDefault="002C3B86" w:rsidP="002C3B86">
      <w:pPr>
        <w:shd w:val="clear" w:color="auto" w:fill="FFFFFF"/>
        <w:jc w:val="right"/>
        <w:rPr>
          <w:b/>
          <w:i/>
        </w:rPr>
      </w:pPr>
      <w:r w:rsidRPr="008F7950">
        <w:rPr>
          <w:b/>
          <w:i/>
        </w:rPr>
        <w:t>Образец № 8</w:t>
      </w:r>
    </w:p>
    <w:p w:rsidR="002C3B86" w:rsidRPr="008F7950" w:rsidRDefault="002C3B86" w:rsidP="002C3B86">
      <w:pPr>
        <w:pStyle w:val="BodyText"/>
        <w:ind w:firstLine="567"/>
        <w:jc w:val="center"/>
        <w:rPr>
          <w:b/>
          <w:bCs/>
          <w:caps/>
        </w:rPr>
      </w:pPr>
    </w:p>
    <w:p w:rsidR="002C3B86" w:rsidRPr="008F7950" w:rsidRDefault="002C3B86" w:rsidP="002C3B86">
      <w:pPr>
        <w:pStyle w:val="BodyText"/>
        <w:spacing w:line="360" w:lineRule="auto"/>
        <w:ind w:firstLine="567"/>
        <w:jc w:val="center"/>
        <w:rPr>
          <w:b/>
          <w:bCs/>
          <w:caps/>
        </w:rPr>
      </w:pPr>
      <w:r w:rsidRPr="008F7950">
        <w:rPr>
          <w:b/>
          <w:bCs/>
          <w:caps/>
        </w:rPr>
        <w:t>ТЕХНИЧЕСКО ПРЕДЛОЖЕНИЕ</w:t>
      </w:r>
    </w:p>
    <w:p w:rsidR="002C3B86" w:rsidRPr="008F7950" w:rsidRDefault="002C3B86" w:rsidP="002C3B86">
      <w:pPr>
        <w:pStyle w:val="BodyText"/>
        <w:spacing w:line="360" w:lineRule="auto"/>
        <w:ind w:firstLine="567"/>
        <w:jc w:val="center"/>
        <w:rPr>
          <w:b/>
          <w:bCs/>
          <w:iCs/>
        </w:rPr>
      </w:pPr>
      <w:r w:rsidRPr="008F7950">
        <w:rPr>
          <w:b/>
          <w:bCs/>
        </w:rPr>
        <w:t xml:space="preserve">за изпълнение на </w:t>
      </w:r>
      <w:r w:rsidRPr="008F7950">
        <w:rPr>
          <w:b/>
        </w:rPr>
        <w:t>обществена поръчка с предмет:</w:t>
      </w:r>
      <w:r w:rsidRPr="008F7950">
        <w:rPr>
          <w:b/>
          <w:bCs/>
          <w:iCs/>
        </w:rPr>
        <w:t xml:space="preserve"> </w:t>
      </w:r>
    </w:p>
    <w:p w:rsidR="002C3B86" w:rsidRPr="008F7950" w:rsidRDefault="002C3B86" w:rsidP="002C3B86">
      <w:pPr>
        <w:pStyle w:val="BodyText"/>
        <w:spacing w:line="360" w:lineRule="auto"/>
        <w:ind w:firstLine="567"/>
        <w:jc w:val="center"/>
        <w:rPr>
          <w:b/>
          <w:bCs/>
        </w:rPr>
      </w:pP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 «...................................................................................................................................................» </w:t>
      </w:r>
      <w:r w:rsidRPr="008F7950">
        <w:rPr>
          <w:i/>
          <w:lang w:val="ru-RU"/>
        </w:rPr>
        <w:t>(посочват се номерът и наименованието на самостоятелно обособената позиция)</w:t>
      </w:r>
    </w:p>
    <w:p w:rsidR="002C3B86" w:rsidRPr="008F7950" w:rsidRDefault="002C3B86" w:rsidP="002C3B86">
      <w:pPr>
        <w:spacing w:before="120" w:line="360" w:lineRule="auto"/>
        <w:jc w:val="center"/>
        <w:rPr>
          <w:b/>
          <w:lang w:val="ru-RU"/>
        </w:rPr>
      </w:pPr>
      <w:r w:rsidRPr="008F7950">
        <w:rPr>
          <w:b/>
          <w:lang w:val="ru-RU"/>
        </w:rPr>
        <w:t xml:space="preserve">от .............................................................................................................. </w:t>
      </w:r>
    </w:p>
    <w:p w:rsidR="002C3B86" w:rsidRPr="008F7950" w:rsidRDefault="002C3B86" w:rsidP="002C3B86">
      <w:pPr>
        <w:spacing w:before="120" w:line="360" w:lineRule="auto"/>
        <w:jc w:val="center"/>
        <w:rPr>
          <w:b/>
          <w:bCs/>
          <w:i/>
          <w:iCs/>
          <w:sz w:val="22"/>
          <w:szCs w:val="22"/>
        </w:rPr>
      </w:pPr>
      <w:r w:rsidRPr="008F7950">
        <w:rPr>
          <w:i/>
          <w:lang w:val="ru-RU"/>
        </w:rPr>
        <w:t xml:space="preserve">(посочва се името на участника) </w:t>
      </w:r>
    </w:p>
    <w:p w:rsidR="002C3B86" w:rsidRPr="008F7950" w:rsidRDefault="002C3B86" w:rsidP="002C3B86">
      <w:pPr>
        <w:pStyle w:val="BodyText"/>
        <w:jc w:val="center"/>
        <w:rPr>
          <w:b/>
          <w:bCs/>
        </w:rPr>
      </w:pPr>
    </w:p>
    <w:p w:rsidR="002C3B86" w:rsidRPr="008F7950" w:rsidRDefault="002C3B86" w:rsidP="002C3B86">
      <w:pPr>
        <w:pStyle w:val="BodyText"/>
        <w:ind w:firstLine="567"/>
        <w:rPr>
          <w:b/>
          <w:bCs/>
        </w:rPr>
      </w:pPr>
    </w:p>
    <w:p w:rsidR="002C3B86" w:rsidRPr="008F7950" w:rsidRDefault="002C3B86" w:rsidP="002C3B86">
      <w:pPr>
        <w:pStyle w:val="BodyText"/>
        <w:spacing w:line="360" w:lineRule="auto"/>
        <w:ind w:firstLine="567"/>
        <w:rPr>
          <w:b/>
          <w:bCs/>
        </w:rPr>
      </w:pPr>
      <w:r w:rsidRPr="008F7950">
        <w:rPr>
          <w:b/>
          <w:bCs/>
        </w:rPr>
        <w:t>УВАЖАЕМИ ГОСПОЖИ И ГОСПОДА,</w:t>
      </w:r>
    </w:p>
    <w:p w:rsidR="002C3B86" w:rsidRPr="008F7950" w:rsidRDefault="002C3B86" w:rsidP="002C3B86">
      <w:pPr>
        <w:spacing w:line="360" w:lineRule="auto"/>
        <w:ind w:firstLine="567"/>
        <w:jc w:val="both"/>
      </w:pPr>
      <w:r w:rsidRPr="008F7950">
        <w:t xml:space="preserve">Предлагаме да изпълним предмета на горепосочената поръчка в съответствие с изискванията, заложени в Техническата спецификация от документацията за участие, изискванията на възложителя и нормативните изисквания за изпълнение на поръчката, </w:t>
      </w:r>
      <w:r w:rsidRPr="008F7950">
        <w:rPr>
          <w:spacing w:val="1"/>
        </w:rPr>
        <w:t>по следния начин:</w:t>
      </w:r>
      <w:r w:rsidRPr="008F7950">
        <w:t xml:space="preserve"> </w:t>
      </w:r>
    </w:p>
    <w:p w:rsidR="002C3B86" w:rsidRPr="008F7950" w:rsidRDefault="002C3B86" w:rsidP="009417AE">
      <w:pPr>
        <w:pStyle w:val="ListParagraph"/>
        <w:numPr>
          <w:ilvl w:val="0"/>
          <w:numId w:val="7"/>
        </w:numPr>
        <w:spacing w:line="360" w:lineRule="auto"/>
        <w:jc w:val="both"/>
        <w:rPr>
          <w:b/>
        </w:rPr>
      </w:pPr>
      <w:r w:rsidRPr="008F7950">
        <w:rPr>
          <w:b/>
        </w:rPr>
        <w:t>МЕДИЦИНСКО ОБОРУДВАНЕ</w:t>
      </w:r>
    </w:p>
    <w:p w:rsidR="002C3B86" w:rsidRPr="008F7950" w:rsidRDefault="002C3B86" w:rsidP="009417AE">
      <w:pPr>
        <w:pStyle w:val="Bodytext22"/>
        <w:numPr>
          <w:ilvl w:val="2"/>
          <w:numId w:val="6"/>
        </w:numPr>
        <w:shd w:val="clear" w:color="auto" w:fill="auto"/>
        <w:tabs>
          <w:tab w:val="left" w:pos="993"/>
        </w:tabs>
        <w:spacing w:line="360" w:lineRule="auto"/>
        <w:ind w:left="0" w:firstLine="709"/>
        <w:jc w:val="both"/>
        <w:rPr>
          <w:rStyle w:val="Bodytext2Exact"/>
          <w:sz w:val="24"/>
          <w:szCs w:val="24"/>
        </w:rPr>
      </w:pPr>
      <w:r w:rsidRPr="008F7950">
        <w:rPr>
          <w:rStyle w:val="Bodytext2Exact"/>
          <w:sz w:val="24"/>
          <w:szCs w:val="24"/>
        </w:rPr>
        <w:t>Предлагаме медицинско оборудване с технически параметри съгласно приложената по-долу таблица за съответствие, което отговаря на/ притежава по-добри параметри от минималните изисквания, заложени в Техническата спецификация.</w:t>
      </w:r>
    </w:p>
    <w:p w:rsidR="002C3B86" w:rsidRPr="008F7950" w:rsidRDefault="002C3B86" w:rsidP="009417AE">
      <w:pPr>
        <w:pStyle w:val="Bodytext22"/>
        <w:numPr>
          <w:ilvl w:val="2"/>
          <w:numId w:val="6"/>
        </w:numPr>
        <w:shd w:val="clear" w:color="auto" w:fill="auto"/>
        <w:tabs>
          <w:tab w:val="left" w:pos="993"/>
        </w:tabs>
        <w:spacing w:line="360" w:lineRule="auto"/>
        <w:ind w:left="0" w:firstLine="709"/>
        <w:jc w:val="both"/>
        <w:rPr>
          <w:rStyle w:val="Bodytext2Exact"/>
          <w:sz w:val="24"/>
          <w:szCs w:val="24"/>
        </w:rPr>
      </w:pPr>
      <w:r w:rsidRPr="008F7950">
        <w:rPr>
          <w:rStyle w:val="Bodytext2Exact"/>
          <w:sz w:val="24"/>
          <w:szCs w:val="24"/>
        </w:rPr>
        <w:t>Декларираме, че предлаганото медицинско оборудване е фабрично ново и е в производствената листа на производителя от .......... година.</w:t>
      </w:r>
    </w:p>
    <w:p w:rsidR="002C3B86" w:rsidRPr="008F7950" w:rsidRDefault="002C3B86" w:rsidP="009417AE">
      <w:pPr>
        <w:pStyle w:val="Bodytext22"/>
        <w:numPr>
          <w:ilvl w:val="2"/>
          <w:numId w:val="6"/>
        </w:numPr>
        <w:shd w:val="clear" w:color="auto" w:fill="auto"/>
        <w:tabs>
          <w:tab w:val="left" w:pos="993"/>
        </w:tabs>
        <w:spacing w:line="360" w:lineRule="auto"/>
        <w:ind w:left="0" w:firstLine="709"/>
        <w:jc w:val="both"/>
        <w:rPr>
          <w:rStyle w:val="Bodytext2Exact"/>
          <w:sz w:val="24"/>
          <w:szCs w:val="24"/>
        </w:rPr>
      </w:pPr>
      <w:r w:rsidRPr="008F7950">
        <w:rPr>
          <w:rStyle w:val="Bodytext2Exact"/>
          <w:sz w:val="24"/>
          <w:szCs w:val="24"/>
        </w:rPr>
        <w:t>Поемаме ангажимент да доставим медицинско оборудване, което е произведено не по-рано от 2015 г., не е ползвано за демонстрационни цели, не е рециклирано или демо оборудване, като всички негови части са нови, без дефекти и не са демооборудване.</w:t>
      </w:r>
    </w:p>
    <w:p w:rsidR="002C3B86" w:rsidRPr="008F7950" w:rsidRDefault="002C3B86" w:rsidP="009417AE">
      <w:pPr>
        <w:pStyle w:val="Bodytext22"/>
        <w:numPr>
          <w:ilvl w:val="2"/>
          <w:numId w:val="6"/>
        </w:numPr>
        <w:shd w:val="clear" w:color="auto" w:fill="auto"/>
        <w:tabs>
          <w:tab w:val="left" w:pos="993"/>
        </w:tabs>
        <w:spacing w:line="360" w:lineRule="auto"/>
        <w:ind w:left="0" w:firstLine="709"/>
        <w:jc w:val="both"/>
        <w:rPr>
          <w:rStyle w:val="Bodytext2Exact"/>
          <w:sz w:val="24"/>
          <w:szCs w:val="24"/>
        </w:rPr>
      </w:pPr>
      <w:r w:rsidRPr="008F7950">
        <w:rPr>
          <w:rStyle w:val="Bodytext2Exact"/>
          <w:sz w:val="24"/>
          <w:szCs w:val="24"/>
        </w:rPr>
        <w:t xml:space="preserve">Поемаме ангажимент да осигурим доставката на оборудването до съответните лечебни заведения – бенефициенти, инсталация и монтаж, настройка, пробно изпитване, контрол на качеството, пускане в действие и предаване за експлоатация с всички </w:t>
      </w:r>
      <w:r w:rsidRPr="008F7950">
        <w:rPr>
          <w:rStyle w:val="Bodytext2Exact"/>
          <w:sz w:val="24"/>
          <w:szCs w:val="24"/>
        </w:rPr>
        <w:lastRenderedPageBreak/>
        <w:t>необходими за експлоатацията принадлежности и консумативи на медицинското оборудване.</w:t>
      </w:r>
    </w:p>
    <w:p w:rsidR="002C3B86" w:rsidRPr="008F7950" w:rsidRDefault="002C3B86" w:rsidP="009417AE">
      <w:pPr>
        <w:pStyle w:val="Bodytext22"/>
        <w:numPr>
          <w:ilvl w:val="2"/>
          <w:numId w:val="6"/>
        </w:numPr>
        <w:shd w:val="clear" w:color="auto" w:fill="auto"/>
        <w:tabs>
          <w:tab w:val="left" w:pos="993"/>
        </w:tabs>
        <w:spacing w:line="360" w:lineRule="auto"/>
        <w:ind w:left="0" w:firstLine="709"/>
        <w:jc w:val="both"/>
        <w:rPr>
          <w:rStyle w:val="Bodytext2Exact"/>
          <w:sz w:val="24"/>
          <w:szCs w:val="24"/>
        </w:rPr>
      </w:pPr>
      <w:r w:rsidRPr="008F7950">
        <w:rPr>
          <w:rStyle w:val="Bodytext2Exact"/>
          <w:sz w:val="24"/>
          <w:szCs w:val="24"/>
        </w:rPr>
        <w:t>Поемаме ангажимент при доставка на оборудването, същото да бъде предоставено окомплектовано с пълно Ръководство за употреба на производителя на български език на хартиен и електронен носител, в което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2C3B86" w:rsidRPr="008F7950" w:rsidRDefault="002C3B86" w:rsidP="009417AE">
      <w:pPr>
        <w:pStyle w:val="Bodytext22"/>
        <w:numPr>
          <w:ilvl w:val="2"/>
          <w:numId w:val="6"/>
        </w:numPr>
        <w:shd w:val="clear" w:color="auto" w:fill="auto"/>
        <w:tabs>
          <w:tab w:val="left" w:pos="993"/>
        </w:tabs>
        <w:spacing w:line="360" w:lineRule="auto"/>
        <w:ind w:left="0" w:firstLine="709"/>
        <w:jc w:val="both"/>
        <w:rPr>
          <w:rStyle w:val="Bodytext2Exact"/>
          <w:sz w:val="24"/>
          <w:szCs w:val="24"/>
        </w:rPr>
      </w:pPr>
      <w:r w:rsidRPr="008F7950">
        <w:rPr>
          <w:rStyle w:val="Bodytext2Exact"/>
          <w:sz w:val="24"/>
          <w:szCs w:val="24"/>
        </w:rPr>
        <w:t>Поемаме ангажимент да осигуряваме оригинални резервни части за оборудването в срок не по-малко от 4 (четири) години след изтичане на гаранционния срок.</w:t>
      </w:r>
    </w:p>
    <w:p w:rsidR="002C3B86" w:rsidRPr="008F7950" w:rsidRDefault="002C3B86" w:rsidP="009417AE">
      <w:pPr>
        <w:pStyle w:val="Bodytext22"/>
        <w:numPr>
          <w:ilvl w:val="2"/>
          <w:numId w:val="6"/>
        </w:numPr>
        <w:shd w:val="clear" w:color="auto" w:fill="auto"/>
        <w:tabs>
          <w:tab w:val="left" w:pos="993"/>
        </w:tabs>
        <w:spacing w:line="360" w:lineRule="auto"/>
        <w:ind w:left="0" w:firstLine="709"/>
        <w:jc w:val="both"/>
        <w:rPr>
          <w:rStyle w:val="Bodytext2Exact"/>
          <w:sz w:val="24"/>
          <w:szCs w:val="24"/>
        </w:rPr>
      </w:pPr>
      <w:r w:rsidRPr="008F7950">
        <w:rPr>
          <w:rStyle w:val="Bodytext2Exact"/>
          <w:sz w:val="24"/>
          <w:szCs w:val="24"/>
        </w:rPr>
        <w:t>Декларираме, че осигуряваме и поддържаме документирана система за проследяване безопасността на медицинските изделия, пуснати на пазара, и за блокиране и изтегляне от пазара на медицинските изделия, показали несъответствие с изискванията за безопасност, съгласно изискванията на чл. 82, ал. 3 от Закона за медицинските изделия.</w:t>
      </w:r>
    </w:p>
    <w:p w:rsidR="002C3B86" w:rsidRPr="008F7950" w:rsidRDefault="002C3B86" w:rsidP="002C3B86">
      <w:pPr>
        <w:spacing w:line="360" w:lineRule="auto"/>
        <w:ind w:firstLine="709"/>
        <w:jc w:val="both"/>
        <w:rPr>
          <w:b/>
        </w:rPr>
      </w:pPr>
    </w:p>
    <w:p w:rsidR="002C3B86" w:rsidRPr="008F7950" w:rsidRDefault="002C3B86" w:rsidP="009417AE">
      <w:pPr>
        <w:pStyle w:val="ListParagraph"/>
        <w:numPr>
          <w:ilvl w:val="0"/>
          <w:numId w:val="7"/>
        </w:numPr>
        <w:spacing w:line="360" w:lineRule="auto"/>
        <w:jc w:val="both"/>
        <w:rPr>
          <w:b/>
        </w:rPr>
      </w:pPr>
      <w:r w:rsidRPr="008F7950">
        <w:rPr>
          <w:b/>
        </w:rPr>
        <w:t>МЯСТО НА ИЗПЪЛНЕНИЕ</w:t>
      </w:r>
    </w:p>
    <w:p w:rsidR="002C3B86" w:rsidRPr="008F7950" w:rsidRDefault="002C3B86" w:rsidP="002C3B86">
      <w:pPr>
        <w:spacing w:line="360" w:lineRule="auto"/>
        <w:ind w:firstLine="709"/>
        <w:jc w:val="both"/>
      </w:pPr>
      <w:r w:rsidRPr="008F7950">
        <w:t xml:space="preserve">Приемаме доставките да се извършат на територията на Република България в градовете ........................................... </w:t>
      </w:r>
      <w:r w:rsidRPr="008F7950">
        <w:rPr>
          <w:i/>
        </w:rPr>
        <w:t>(посочват се градовете на лечебните заведения – бенефициенти по съответната самостоятелно обособена позиция)</w:t>
      </w:r>
      <w:r w:rsidRPr="008F7950">
        <w:t xml:space="preserve">  на адресите на съответните лечебни заведения – бенефициенти.</w:t>
      </w:r>
    </w:p>
    <w:p w:rsidR="002C3B86" w:rsidRPr="008F7950" w:rsidRDefault="002C3B86" w:rsidP="002C3B86">
      <w:pPr>
        <w:spacing w:line="360" w:lineRule="auto"/>
        <w:ind w:firstLine="709"/>
        <w:jc w:val="both"/>
        <w:rPr>
          <w:b/>
        </w:rPr>
      </w:pPr>
    </w:p>
    <w:p w:rsidR="002C3B86" w:rsidRPr="008F7950" w:rsidRDefault="002C3B86" w:rsidP="009417AE">
      <w:pPr>
        <w:pStyle w:val="ListParagraph"/>
        <w:numPr>
          <w:ilvl w:val="0"/>
          <w:numId w:val="7"/>
        </w:numPr>
        <w:spacing w:line="360" w:lineRule="auto"/>
        <w:jc w:val="both"/>
        <w:rPr>
          <w:b/>
        </w:rPr>
      </w:pPr>
      <w:r w:rsidRPr="008F7950">
        <w:rPr>
          <w:b/>
        </w:rPr>
        <w:t>СРОК ЗА ИЗПЪЛНЕНИЕ</w:t>
      </w:r>
    </w:p>
    <w:p w:rsidR="002C3B86" w:rsidRPr="008F7950" w:rsidRDefault="002C3B86" w:rsidP="009417AE">
      <w:pPr>
        <w:pStyle w:val="ListParagraph"/>
        <w:numPr>
          <w:ilvl w:val="0"/>
          <w:numId w:val="9"/>
        </w:numPr>
        <w:tabs>
          <w:tab w:val="left" w:pos="993"/>
        </w:tabs>
        <w:spacing w:line="360" w:lineRule="auto"/>
        <w:ind w:left="0" w:firstLine="709"/>
        <w:jc w:val="both"/>
        <w:rPr>
          <w:rFonts w:eastAsia="MS Mincho"/>
          <w:bCs/>
          <w:noProof/>
          <w:snapToGrid w:val="0"/>
          <w:lang w:eastAsia="ja-JP" w:bidi="hi-IN"/>
        </w:rPr>
      </w:pPr>
      <w:r w:rsidRPr="008F7950">
        <w:t xml:space="preserve">Предлагаме да извършим </w:t>
      </w:r>
      <w:r w:rsidRPr="008F7950">
        <w:rPr>
          <w:rFonts w:eastAsia="MS Mincho"/>
          <w:bCs/>
          <w:noProof/>
          <w:snapToGrid w:val="0"/>
          <w:lang w:eastAsia="ja-JP" w:bidi="hi-IN"/>
        </w:rPr>
        <w:t xml:space="preserve">доставката на оборудването и предварителните дейности по неговата употреба: монтаж, инсталация, въвеждане в експлоатация на оборудването и обучение на персонала за работа с него, в срок ....................................... </w:t>
      </w:r>
      <w:r w:rsidRPr="008F7950">
        <w:rPr>
          <w:rFonts w:eastAsia="MS Mincho"/>
          <w:bCs/>
          <w:i/>
          <w:noProof/>
          <w:snapToGrid w:val="0"/>
          <w:lang w:eastAsia="ja-JP" w:bidi="hi-IN"/>
        </w:rPr>
        <w:t>(не повече от 3 (три))</w:t>
      </w:r>
      <w:r w:rsidRPr="008F7950">
        <w:rPr>
          <w:rFonts w:eastAsia="MS Mincho"/>
          <w:bCs/>
          <w:noProof/>
          <w:snapToGrid w:val="0"/>
          <w:lang w:eastAsia="ja-JP" w:bidi="hi-IN"/>
        </w:rPr>
        <w:t xml:space="preserve"> месеца от сключване на договора.</w:t>
      </w:r>
    </w:p>
    <w:p w:rsidR="002C3B86" w:rsidRPr="008F7950" w:rsidRDefault="002C3B86" w:rsidP="009417AE">
      <w:pPr>
        <w:pStyle w:val="ListParagraph"/>
        <w:numPr>
          <w:ilvl w:val="0"/>
          <w:numId w:val="9"/>
        </w:numPr>
        <w:tabs>
          <w:tab w:val="left" w:pos="993"/>
        </w:tabs>
        <w:spacing w:line="360" w:lineRule="auto"/>
        <w:ind w:left="0" w:firstLine="709"/>
        <w:jc w:val="both"/>
        <w:rPr>
          <w:rFonts w:eastAsia="MS Mincho"/>
          <w:bCs/>
          <w:noProof/>
          <w:snapToGrid w:val="0"/>
          <w:lang w:eastAsia="ja-JP" w:bidi="hi-IN"/>
        </w:rPr>
      </w:pPr>
      <w:r w:rsidRPr="008F7950">
        <w:t xml:space="preserve">Предлагаме срок за обучение на персонала на съответните лечебни заведения – бенефициенти с продължителност ……………………. </w:t>
      </w:r>
      <w:r w:rsidRPr="008F7950">
        <w:rPr>
          <w:i/>
        </w:rPr>
        <w:t>(между 2 (два) и 5 (пет))</w:t>
      </w:r>
      <w:r w:rsidRPr="008F7950">
        <w:t xml:space="preserve"> работни дни, които се включват в срока по т. 1.</w:t>
      </w:r>
    </w:p>
    <w:p w:rsidR="002C3B86" w:rsidRPr="008F7950" w:rsidRDefault="002C3B86" w:rsidP="009417AE">
      <w:pPr>
        <w:pStyle w:val="ListParagraph"/>
        <w:numPr>
          <w:ilvl w:val="0"/>
          <w:numId w:val="9"/>
        </w:numPr>
        <w:tabs>
          <w:tab w:val="left" w:pos="993"/>
        </w:tabs>
        <w:spacing w:line="360" w:lineRule="auto"/>
        <w:ind w:left="0" w:firstLine="709"/>
        <w:jc w:val="both"/>
      </w:pPr>
      <w:r w:rsidRPr="008F7950">
        <w:t xml:space="preserve">Предлагаме </w:t>
      </w:r>
      <w:r w:rsidRPr="008F7950">
        <w:rPr>
          <w:rFonts w:eastAsia="Calibri"/>
          <w:iCs/>
          <w:spacing w:val="-1"/>
        </w:rPr>
        <w:t xml:space="preserve">срок за гаранционно обслужване и поддръжка </w:t>
      </w:r>
      <w:r w:rsidRPr="008F7950">
        <w:rPr>
          <w:rFonts w:eastAsia="Calibri"/>
          <w:bCs/>
        </w:rPr>
        <w:t xml:space="preserve">на доставеното медицинско оборудване от ............................... </w:t>
      </w:r>
      <w:r w:rsidRPr="008F7950">
        <w:rPr>
          <w:rFonts w:eastAsia="Calibri"/>
          <w:bCs/>
          <w:i/>
        </w:rPr>
        <w:t>(не по-малко от 12 (дванадесет) и не повече от 60 (шестдесет))</w:t>
      </w:r>
      <w:r w:rsidRPr="008F7950">
        <w:rPr>
          <w:rFonts w:eastAsia="Calibri"/>
          <w:bCs/>
        </w:rPr>
        <w:t xml:space="preserve"> месеца от датата на въвеждането му в експлоатация.</w:t>
      </w:r>
    </w:p>
    <w:p w:rsidR="002C3B86" w:rsidRPr="008F7950" w:rsidRDefault="002C3B86" w:rsidP="002C3B86">
      <w:pPr>
        <w:spacing w:line="360" w:lineRule="auto"/>
        <w:jc w:val="both"/>
        <w:rPr>
          <w:b/>
        </w:rPr>
      </w:pPr>
    </w:p>
    <w:p w:rsidR="002C3B86" w:rsidRPr="008F7950" w:rsidRDefault="002C3B86" w:rsidP="002C3B86">
      <w:pPr>
        <w:spacing w:line="360" w:lineRule="auto"/>
        <w:jc w:val="both"/>
        <w:rPr>
          <w:b/>
        </w:rPr>
      </w:pPr>
    </w:p>
    <w:p w:rsidR="002C3B86" w:rsidRPr="008F7950" w:rsidRDefault="002C3B86" w:rsidP="009417AE">
      <w:pPr>
        <w:pStyle w:val="ListParagraph"/>
        <w:numPr>
          <w:ilvl w:val="0"/>
          <w:numId w:val="7"/>
        </w:numPr>
        <w:spacing w:line="360" w:lineRule="auto"/>
        <w:jc w:val="both"/>
        <w:rPr>
          <w:b/>
        </w:rPr>
      </w:pPr>
      <w:r w:rsidRPr="008F7950">
        <w:rPr>
          <w:b/>
        </w:rPr>
        <w:lastRenderedPageBreak/>
        <w:t>ОБУЧЕНИЕ</w:t>
      </w:r>
    </w:p>
    <w:p w:rsidR="002C3B86" w:rsidRPr="008F7950" w:rsidRDefault="002C3B86" w:rsidP="009417AE">
      <w:pPr>
        <w:pStyle w:val="ListParagraph"/>
        <w:numPr>
          <w:ilvl w:val="3"/>
          <w:numId w:val="5"/>
        </w:numPr>
        <w:tabs>
          <w:tab w:val="clear" w:pos="2520"/>
          <w:tab w:val="num" w:pos="993"/>
        </w:tabs>
        <w:spacing w:line="360" w:lineRule="auto"/>
        <w:ind w:left="0" w:firstLine="709"/>
        <w:jc w:val="both"/>
      </w:pPr>
      <w:r w:rsidRPr="008F7950">
        <w:t>Поемаме ангажимент да извършим необходимото обучение на персонала на съответните лечебни заведения – бенефициенти, съобразено с характеристиките на доставеното оборудване и препоръките на производителя.</w:t>
      </w:r>
    </w:p>
    <w:p w:rsidR="002C3B86" w:rsidRPr="008F7950" w:rsidRDefault="002C3B86" w:rsidP="002C3B86">
      <w:pPr>
        <w:spacing w:line="360" w:lineRule="auto"/>
        <w:ind w:firstLine="709"/>
        <w:jc w:val="both"/>
        <w:rPr>
          <w:b/>
        </w:rPr>
      </w:pPr>
    </w:p>
    <w:p w:rsidR="002C3B86" w:rsidRPr="008F7950" w:rsidRDefault="002C3B86" w:rsidP="009417AE">
      <w:pPr>
        <w:pStyle w:val="ListParagraph"/>
        <w:numPr>
          <w:ilvl w:val="0"/>
          <w:numId w:val="7"/>
        </w:numPr>
        <w:spacing w:line="360" w:lineRule="auto"/>
        <w:jc w:val="both"/>
        <w:rPr>
          <w:b/>
        </w:rPr>
      </w:pPr>
      <w:r w:rsidRPr="008F7950">
        <w:rPr>
          <w:b/>
        </w:rPr>
        <w:t>ГАРАНЦИОННО ОБСЛУЖВАНЕ И ПОДДРЪЖКА</w:t>
      </w:r>
    </w:p>
    <w:p w:rsidR="002C3B86" w:rsidRPr="008F7950" w:rsidRDefault="002C3B86" w:rsidP="009417AE">
      <w:pPr>
        <w:pStyle w:val="ListParagraph"/>
        <w:numPr>
          <w:ilvl w:val="0"/>
          <w:numId w:val="8"/>
        </w:numPr>
        <w:tabs>
          <w:tab w:val="left" w:pos="993"/>
        </w:tabs>
        <w:spacing w:line="360" w:lineRule="auto"/>
        <w:ind w:left="0" w:firstLine="709"/>
        <w:jc w:val="both"/>
        <w:rPr>
          <w:rFonts w:eastAsia="MS Mincho"/>
          <w:i/>
          <w:iCs/>
          <w:noProof/>
          <w:snapToGrid w:val="0"/>
          <w:lang w:eastAsia="ja-JP" w:bidi="hi-IN"/>
        </w:rPr>
      </w:pPr>
      <w:r w:rsidRPr="008F7950">
        <w:rPr>
          <w:rFonts w:eastAsia="Calibri"/>
        </w:rPr>
        <w:t>Поемаме ангажимент</w:t>
      </w:r>
      <w:r w:rsidRPr="008F7950">
        <w:rPr>
          <w:rFonts w:eastAsia="MS Mincho"/>
          <w:noProof/>
          <w:snapToGrid w:val="0"/>
          <w:lang w:eastAsia="ja-JP" w:bidi="hi-IN"/>
        </w:rPr>
        <w:t xml:space="preserve"> да поддържаме за своя сметка оборудването по време на гаранционния срок, като не само поправяме възможните повреди</w:t>
      </w:r>
      <w:r w:rsidRPr="008F7950">
        <w:rPr>
          <w:rFonts w:eastAsia="MS Mincho"/>
          <w:i/>
          <w:iCs/>
          <w:noProof/>
          <w:snapToGrid w:val="0"/>
          <w:lang w:eastAsia="ja-JP" w:bidi="hi-IN"/>
        </w:rPr>
        <w:t xml:space="preserve">, </w:t>
      </w:r>
      <w:r w:rsidRPr="008F7950">
        <w:rPr>
          <w:rFonts w:eastAsia="MS Mincho"/>
          <w:noProof/>
          <w:snapToGrid w:val="0"/>
          <w:lang w:eastAsia="ja-JP" w:bidi="hi-IN"/>
        </w:rPr>
        <w:t>но и извършваме профилактика и контрол на качеството съгласно инструкциите на производителя</w:t>
      </w:r>
      <w:r w:rsidRPr="008F7950">
        <w:rPr>
          <w:rFonts w:eastAsia="MS Mincho"/>
          <w:i/>
          <w:iCs/>
          <w:noProof/>
          <w:snapToGrid w:val="0"/>
          <w:lang w:eastAsia="ja-JP" w:bidi="hi-IN"/>
        </w:rPr>
        <w:t xml:space="preserve">. </w:t>
      </w:r>
    </w:p>
    <w:p w:rsidR="002C3B86" w:rsidRPr="008F7950" w:rsidRDefault="002C3B86" w:rsidP="009417AE">
      <w:pPr>
        <w:pStyle w:val="ListParagraph"/>
        <w:numPr>
          <w:ilvl w:val="0"/>
          <w:numId w:val="8"/>
        </w:numPr>
        <w:tabs>
          <w:tab w:val="left" w:pos="993"/>
        </w:tabs>
        <w:spacing w:line="360" w:lineRule="auto"/>
        <w:ind w:left="0" w:firstLine="709"/>
        <w:jc w:val="both"/>
        <w:rPr>
          <w:rFonts w:eastAsia="Calibri"/>
        </w:rPr>
      </w:pPr>
      <w:r w:rsidRPr="008F7950">
        <w:rPr>
          <w:rFonts w:eastAsia="MS Mincho"/>
          <w:noProof/>
          <w:snapToGrid w:val="0"/>
          <w:lang w:eastAsia="ja-JP" w:bidi="hi-IN"/>
        </w:rPr>
        <w:t xml:space="preserve">Поемаме ангжажимент </w:t>
      </w:r>
      <w:r w:rsidRPr="008F7950">
        <w:rPr>
          <w:rFonts w:eastAsia="Calibri"/>
        </w:rPr>
        <w:t xml:space="preserve">да осигуряваме и задължителните актуализации на софтуера, включително и необходимите лицензи и софтуерна поддръжка </w:t>
      </w:r>
      <w:r w:rsidRPr="008F7950">
        <w:rPr>
          <w:rFonts w:eastAsia="Calibri"/>
          <w:i/>
        </w:rPr>
        <w:t>(в приложимите случаи).</w:t>
      </w:r>
      <w:r w:rsidRPr="008F7950">
        <w:rPr>
          <w:rFonts w:eastAsia="Calibri"/>
        </w:rPr>
        <w:t xml:space="preserve"> </w:t>
      </w:r>
    </w:p>
    <w:p w:rsidR="002C3B86" w:rsidRPr="008F7950" w:rsidRDefault="002C3B86" w:rsidP="009417AE">
      <w:pPr>
        <w:pStyle w:val="ListParagraph"/>
        <w:numPr>
          <w:ilvl w:val="0"/>
          <w:numId w:val="8"/>
        </w:numPr>
        <w:tabs>
          <w:tab w:val="left" w:pos="993"/>
        </w:tabs>
        <w:autoSpaceDE w:val="0"/>
        <w:autoSpaceDN w:val="0"/>
        <w:adjustRightInd w:val="0"/>
        <w:spacing w:line="360" w:lineRule="auto"/>
        <w:ind w:left="0" w:firstLine="709"/>
        <w:jc w:val="both"/>
        <w:rPr>
          <w:rFonts w:eastAsia="MS Mincho"/>
          <w:b/>
          <w:i/>
          <w:noProof/>
          <w:snapToGrid w:val="0"/>
          <w:u w:val="single"/>
          <w:lang w:eastAsia="ja-JP" w:bidi="hi-IN"/>
        </w:rPr>
      </w:pPr>
      <w:r w:rsidRPr="008F7950">
        <w:rPr>
          <w:rFonts w:eastAsia="MS Mincho"/>
          <w:noProof/>
          <w:snapToGrid w:val="0"/>
          <w:lang w:eastAsia="ja-JP" w:bidi="hi-IN"/>
        </w:rPr>
        <w:t xml:space="preserve">Декларираме, че ще предоставим и пълен списък на всички материали и консумативи, необходими за работата на оборудването </w:t>
      </w:r>
      <w:r w:rsidRPr="008F7950">
        <w:rPr>
          <w:rFonts w:eastAsia="MS Mincho"/>
          <w:i/>
          <w:noProof/>
          <w:snapToGrid w:val="0"/>
          <w:lang w:eastAsia="ja-JP" w:bidi="hi-IN"/>
        </w:rPr>
        <w:t xml:space="preserve">(основният състав на оборудването не трябва да бъде посочван в списъка). </w:t>
      </w:r>
    </w:p>
    <w:p w:rsidR="002C3B86" w:rsidRPr="008F7950" w:rsidRDefault="002C3B86" w:rsidP="009417AE">
      <w:pPr>
        <w:pStyle w:val="ListParagraph"/>
        <w:numPr>
          <w:ilvl w:val="0"/>
          <w:numId w:val="8"/>
        </w:numPr>
        <w:tabs>
          <w:tab w:val="left" w:pos="993"/>
        </w:tabs>
        <w:spacing w:line="360" w:lineRule="auto"/>
        <w:ind w:left="0" w:firstLine="709"/>
        <w:jc w:val="both"/>
        <w:rPr>
          <w:rFonts w:eastAsia="Calibri"/>
        </w:rPr>
      </w:pPr>
      <w:r w:rsidRPr="008F7950">
        <w:rPr>
          <w:rFonts w:eastAsia="Calibri"/>
        </w:rPr>
        <w:t>Поемаме ангажимент да осигуряваме гаранционно обслужване на оборудването от оторизиран сервиз на производителя на място, както следва:</w:t>
      </w:r>
    </w:p>
    <w:p w:rsidR="002C3B86" w:rsidRPr="008F7950" w:rsidRDefault="002C3B86" w:rsidP="002C3B86">
      <w:pPr>
        <w:spacing w:line="360" w:lineRule="auto"/>
        <w:ind w:firstLine="709"/>
        <w:jc w:val="both"/>
        <w:rPr>
          <w:rFonts w:eastAsia="Calibri"/>
          <w:lang w:eastAsia="en-US"/>
        </w:rPr>
      </w:pPr>
      <w:r w:rsidRPr="008F7950">
        <w:rPr>
          <w:rFonts w:eastAsia="Calibri"/>
          <w:lang w:eastAsia="en-US"/>
        </w:rPr>
        <w:t>- време за констатиране на проблема – до 4 (четири) часа, 7 (седем) дни в седмицата, 24 (двадесет и четири) часа в денонощието, от съобщаването за проблем;</w:t>
      </w:r>
    </w:p>
    <w:p w:rsidR="002C3B86" w:rsidRPr="008F7950" w:rsidRDefault="002C3B86" w:rsidP="002C3B86">
      <w:pPr>
        <w:spacing w:line="360" w:lineRule="auto"/>
        <w:ind w:firstLine="709"/>
        <w:jc w:val="both"/>
        <w:rPr>
          <w:rFonts w:eastAsia="Calibri"/>
          <w:lang w:eastAsia="en-US"/>
        </w:rPr>
      </w:pPr>
      <w:r w:rsidRPr="008F7950">
        <w:rPr>
          <w:rFonts w:eastAsia="Calibri"/>
          <w:lang w:eastAsia="en-US"/>
        </w:rPr>
        <w:t xml:space="preserve">- време за отстраняване на проблема – определя се от нас след констатиране на проблема. </w:t>
      </w:r>
    </w:p>
    <w:p w:rsidR="002C3B86" w:rsidRPr="008F7950" w:rsidRDefault="002C3B86" w:rsidP="009417AE">
      <w:pPr>
        <w:pStyle w:val="ListParagraph"/>
        <w:numPr>
          <w:ilvl w:val="0"/>
          <w:numId w:val="8"/>
        </w:numPr>
        <w:tabs>
          <w:tab w:val="left" w:pos="993"/>
        </w:tabs>
        <w:spacing w:line="360" w:lineRule="auto"/>
        <w:ind w:left="0" w:firstLine="709"/>
        <w:jc w:val="both"/>
        <w:rPr>
          <w:rFonts w:eastAsia="Calibri"/>
        </w:rPr>
      </w:pPr>
      <w:r w:rsidRPr="008F7950">
        <w:rPr>
          <w:rFonts w:eastAsia="Calibri"/>
        </w:rPr>
        <w:t>При необходимост от продължителен ремонт повече от 48 (четиридесет и осем) часа, поемаме ангажимент да заменим временно ремонтирания модул/устройство с друго, от същия функционален тип, което да се използва от съответното лечебно заведение – бенефициент през времето до завършване на ремонта.</w:t>
      </w:r>
    </w:p>
    <w:p w:rsidR="002C3B86" w:rsidRPr="008F7950" w:rsidRDefault="002C3B86" w:rsidP="009417AE">
      <w:pPr>
        <w:pStyle w:val="ListParagraph"/>
        <w:numPr>
          <w:ilvl w:val="0"/>
          <w:numId w:val="8"/>
        </w:numPr>
        <w:tabs>
          <w:tab w:val="left" w:pos="993"/>
        </w:tabs>
        <w:spacing w:line="360" w:lineRule="auto"/>
        <w:ind w:left="0" w:firstLine="709"/>
        <w:jc w:val="both"/>
        <w:rPr>
          <w:rFonts w:eastAsia="Calibri"/>
        </w:rPr>
      </w:pPr>
      <w:r w:rsidRPr="008F7950">
        <w:rPr>
          <w:rFonts w:eastAsia="Calibri"/>
        </w:rPr>
        <w:t>Поемаме ангажимент да осигурим максималната продължителност на прекратяване работата на доставеното оборудване поради повреди или профилактика да не надвишава 240 (двеста и четиридесет) часа годишно. При надвишаване на тези часове гаранционният срок се удължава с толкова дни, получени като резултат от сбора на часовете над посочените, през които оборудването не е работило поради повреда или профилактика, разделен на 24.</w:t>
      </w:r>
    </w:p>
    <w:p w:rsidR="002C3B86" w:rsidRPr="008F7950" w:rsidRDefault="002C3B86" w:rsidP="009417AE">
      <w:pPr>
        <w:pStyle w:val="ListParagraph"/>
        <w:numPr>
          <w:ilvl w:val="0"/>
          <w:numId w:val="8"/>
        </w:numPr>
        <w:tabs>
          <w:tab w:val="left" w:pos="993"/>
        </w:tabs>
        <w:spacing w:line="360" w:lineRule="auto"/>
        <w:ind w:left="0" w:firstLine="709"/>
        <w:jc w:val="both"/>
        <w:rPr>
          <w:rFonts w:eastAsia="Calibri"/>
        </w:rPr>
      </w:pPr>
      <w:r w:rsidRPr="008F7950">
        <w:rPr>
          <w:rFonts w:eastAsia="Calibri"/>
        </w:rPr>
        <w:t>Поемаме ангажимент всички разходи по гаранционното обслужване и поддръжка на оборудването да бъдат за наша сметка. Когато е необходим ремонт в сервиз, транспортът на оборудването до сервиза и обратно също ще бъде за наша сметка.</w:t>
      </w:r>
    </w:p>
    <w:p w:rsidR="002C3B86" w:rsidRPr="008F7950" w:rsidRDefault="002C3B86" w:rsidP="002C3B86">
      <w:pPr>
        <w:widowControl w:val="0"/>
        <w:shd w:val="clear" w:color="auto" w:fill="FFFFFF"/>
        <w:tabs>
          <w:tab w:val="left" w:pos="1087"/>
          <w:tab w:val="left" w:leader="dot" w:pos="10426"/>
        </w:tabs>
        <w:autoSpaceDE w:val="0"/>
        <w:autoSpaceDN w:val="0"/>
        <w:adjustRightInd w:val="0"/>
        <w:spacing w:after="100" w:afterAutospacing="1" w:line="360" w:lineRule="auto"/>
        <w:ind w:firstLine="567"/>
        <w:jc w:val="both"/>
        <w:rPr>
          <w:b/>
        </w:rPr>
      </w:pPr>
      <w:r w:rsidRPr="008F7950">
        <w:rPr>
          <w:b/>
        </w:rPr>
        <w:lastRenderedPageBreak/>
        <w:t xml:space="preserve">Приложения: </w:t>
      </w:r>
    </w:p>
    <w:p w:rsidR="002C3B86" w:rsidRPr="008F7950" w:rsidRDefault="002C3B86" w:rsidP="009417AE">
      <w:pPr>
        <w:pStyle w:val="ListParagraph"/>
        <w:widowControl w:val="0"/>
        <w:numPr>
          <w:ilvl w:val="0"/>
          <w:numId w:val="10"/>
        </w:numPr>
        <w:shd w:val="clear" w:color="auto" w:fill="FFFFFF"/>
        <w:tabs>
          <w:tab w:val="left" w:pos="993"/>
          <w:tab w:val="left" w:leader="dot" w:pos="10426"/>
        </w:tabs>
        <w:autoSpaceDE w:val="0"/>
        <w:autoSpaceDN w:val="0"/>
        <w:adjustRightInd w:val="0"/>
        <w:spacing w:after="100" w:afterAutospacing="1" w:line="360" w:lineRule="auto"/>
        <w:ind w:left="0" w:firstLine="709"/>
        <w:jc w:val="both"/>
        <w:rPr>
          <w:rStyle w:val="Bodytext2Exact"/>
        </w:rPr>
      </w:pPr>
      <w:r w:rsidRPr="008F7950">
        <w:rPr>
          <w:rStyle w:val="Bodytext2Exact"/>
        </w:rPr>
        <w:t xml:space="preserve">Таблица за съответствие, по Образец № 8. ... (посочва се </w:t>
      </w:r>
      <w:r w:rsidRPr="008F7950">
        <w:rPr>
          <w:i/>
        </w:rPr>
        <w:t>индекс, съответстващ на номера на самостоятелно обособената позиция);</w:t>
      </w:r>
    </w:p>
    <w:p w:rsidR="002C3B86" w:rsidRPr="008F7950" w:rsidRDefault="002C3B86" w:rsidP="009417AE">
      <w:pPr>
        <w:pStyle w:val="ListParagraph"/>
        <w:widowControl w:val="0"/>
        <w:numPr>
          <w:ilvl w:val="0"/>
          <w:numId w:val="10"/>
        </w:numPr>
        <w:shd w:val="clear" w:color="auto" w:fill="FFFFFF"/>
        <w:tabs>
          <w:tab w:val="left" w:pos="993"/>
          <w:tab w:val="left" w:leader="dot" w:pos="10426"/>
        </w:tabs>
        <w:autoSpaceDE w:val="0"/>
        <w:autoSpaceDN w:val="0"/>
        <w:adjustRightInd w:val="0"/>
        <w:spacing w:after="100" w:afterAutospacing="1" w:line="360" w:lineRule="auto"/>
        <w:ind w:left="0" w:firstLine="709"/>
        <w:jc w:val="both"/>
        <w:rPr>
          <w:rStyle w:val="Bodytext2Exact"/>
        </w:rPr>
      </w:pPr>
      <w:r w:rsidRPr="008F7950">
        <w:rPr>
          <w:lang w:eastAsia="ar-SA"/>
        </w:rPr>
        <w:t>Официални документи от производителя, относно модела на апаратурата, нейна ясна снимка, както и оригинални брошури и съпътстващи документи, подробно описващи техническите характеристики на предлаганата апаратура;</w:t>
      </w:r>
    </w:p>
    <w:p w:rsidR="002C3B86" w:rsidRPr="008F7950" w:rsidRDefault="002C3B86" w:rsidP="009417AE">
      <w:pPr>
        <w:pStyle w:val="ListParagraph"/>
        <w:widowControl w:val="0"/>
        <w:numPr>
          <w:ilvl w:val="0"/>
          <w:numId w:val="10"/>
        </w:numPr>
        <w:shd w:val="clear" w:color="auto" w:fill="FFFFFF"/>
        <w:tabs>
          <w:tab w:val="left" w:pos="993"/>
          <w:tab w:val="left" w:leader="dot" w:pos="10426"/>
        </w:tabs>
        <w:autoSpaceDE w:val="0"/>
        <w:autoSpaceDN w:val="0"/>
        <w:adjustRightInd w:val="0"/>
        <w:spacing w:after="100" w:afterAutospacing="1" w:line="360" w:lineRule="auto"/>
        <w:ind w:left="0" w:firstLine="709"/>
        <w:jc w:val="both"/>
      </w:pPr>
      <w:r w:rsidRPr="008F7950">
        <w:rPr>
          <w:rStyle w:val="Bodytext2Exact"/>
        </w:rPr>
        <w:t xml:space="preserve">Декларация от производителя, че ще осигури наличието на резервни части за поне 4 (четири) години след изтичане на гаранционния срок </w:t>
      </w:r>
      <w:r w:rsidRPr="008F7950">
        <w:rPr>
          <w:i/>
        </w:rPr>
        <w:t>(когато е приложимо)</w:t>
      </w:r>
      <w:r w:rsidRPr="008F7950">
        <w:rPr>
          <w:rStyle w:val="Bodytext2Exact"/>
        </w:rPr>
        <w:t>.</w:t>
      </w:r>
    </w:p>
    <w:p w:rsidR="002C3B86" w:rsidRPr="008F7950" w:rsidRDefault="002C3B86" w:rsidP="009417AE">
      <w:pPr>
        <w:pStyle w:val="ListParagraph"/>
        <w:widowControl w:val="0"/>
        <w:numPr>
          <w:ilvl w:val="0"/>
          <w:numId w:val="10"/>
        </w:numPr>
        <w:shd w:val="clear" w:color="auto" w:fill="FFFFFF"/>
        <w:tabs>
          <w:tab w:val="left" w:pos="993"/>
          <w:tab w:val="left" w:leader="dot" w:pos="10426"/>
        </w:tabs>
        <w:autoSpaceDE w:val="0"/>
        <w:autoSpaceDN w:val="0"/>
        <w:adjustRightInd w:val="0"/>
        <w:spacing w:after="100" w:afterAutospacing="1" w:line="360" w:lineRule="auto"/>
        <w:ind w:left="0" w:firstLine="709"/>
        <w:jc w:val="both"/>
        <w:rPr>
          <w:i/>
        </w:rPr>
      </w:pPr>
      <w:r w:rsidRPr="008F7950">
        <w:t xml:space="preserve">Декларация за  конфиденциалност съгласно чл. 33, ал. 4 от ЗОП, по </w:t>
      </w:r>
      <w:r w:rsidRPr="008F7950">
        <w:rPr>
          <w:i/>
        </w:rPr>
        <w:t>Образец № 9</w:t>
      </w:r>
      <w:r w:rsidRPr="008F7950">
        <w:t xml:space="preserve"> </w:t>
      </w:r>
      <w:r w:rsidRPr="008F7950">
        <w:rPr>
          <w:i/>
        </w:rPr>
        <w:t>(когато е приложимо).</w:t>
      </w:r>
    </w:p>
    <w:p w:rsidR="002C3B86" w:rsidRPr="008F7950" w:rsidRDefault="002C3B86" w:rsidP="002C3B86">
      <w:pPr>
        <w:spacing w:before="120" w:line="360" w:lineRule="auto"/>
        <w:ind w:left="1416"/>
        <w:jc w:val="both"/>
        <w:rPr>
          <w:b/>
          <w:bCs/>
          <w:u w:val="single"/>
        </w:rPr>
      </w:pPr>
      <w:r w:rsidRPr="008F7950">
        <w:rPr>
          <w:b/>
          <w:bCs/>
        </w:rPr>
        <w:t xml:space="preserve">     </w:t>
      </w:r>
      <w:r w:rsidRPr="008F7950">
        <w:rPr>
          <w:b/>
          <w:bCs/>
          <w:u w:val="single"/>
        </w:rPr>
        <w:t>ПОДПИС и ПЕЧАТ:</w:t>
      </w:r>
    </w:p>
    <w:tbl>
      <w:tblPr>
        <w:tblW w:w="0" w:type="auto"/>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jc w:val="right"/>
      </w:pPr>
    </w:p>
    <w:p w:rsidR="002C3B86" w:rsidRPr="008F7950" w:rsidRDefault="002C3B86" w:rsidP="002C3B86">
      <w:pPr>
        <w:jc w:val="right"/>
      </w:pPr>
    </w:p>
    <w:p w:rsidR="002C3B86" w:rsidRPr="008F7950" w:rsidRDefault="002C3B86" w:rsidP="002C3B86">
      <w:pPr>
        <w:jc w:val="right"/>
      </w:pPr>
    </w:p>
    <w:p w:rsidR="002C3B86" w:rsidRPr="008F7950" w:rsidRDefault="002C3B86" w:rsidP="002C3B86">
      <w:pPr>
        <w:jc w:val="right"/>
      </w:pPr>
    </w:p>
    <w:p w:rsidR="002C3B86" w:rsidRPr="008F7950" w:rsidRDefault="002C3B86" w:rsidP="002C3B86"/>
    <w:p w:rsidR="002C3B86" w:rsidRPr="008F7950" w:rsidRDefault="002C3B86" w:rsidP="002C3B86">
      <w:pPr>
        <w:spacing w:after="200" w:line="276" w:lineRule="auto"/>
        <w:rPr>
          <w:b/>
          <w:i/>
        </w:rPr>
      </w:pPr>
    </w:p>
    <w:p w:rsidR="002C3B86" w:rsidRPr="008F7950" w:rsidRDefault="002C3B86" w:rsidP="002C3B86">
      <w:pPr>
        <w:spacing w:line="360" w:lineRule="auto"/>
        <w:jc w:val="right"/>
        <w:rPr>
          <w:b/>
          <w:i/>
          <w:iCs/>
          <w:lang w:val="ru-RU"/>
        </w:rPr>
        <w:sectPr w:rsidR="002C3B86" w:rsidRPr="008F7950" w:rsidSect="002C3B86">
          <w:footerReference w:type="default" r:id="rId7"/>
          <w:pgSz w:w="11906" w:h="16838"/>
          <w:pgMar w:top="1417" w:right="1417" w:bottom="1417" w:left="1418" w:header="708" w:footer="708" w:gutter="0"/>
          <w:pgNumType w:start="159"/>
          <w:cols w:space="708"/>
          <w:docGrid w:linePitch="360"/>
        </w:sectPr>
      </w:pPr>
    </w:p>
    <w:p w:rsidR="002C3B86" w:rsidRPr="008F7950" w:rsidRDefault="002C3B86" w:rsidP="002C3B86">
      <w:pPr>
        <w:spacing w:line="360" w:lineRule="auto"/>
        <w:jc w:val="right"/>
        <w:rPr>
          <w:b/>
          <w:i/>
          <w:iCs/>
          <w:lang w:val="ru-RU"/>
        </w:rPr>
      </w:pPr>
      <w:r w:rsidRPr="008F7950">
        <w:rPr>
          <w:rStyle w:val="Bodytext2Exact"/>
        </w:rPr>
        <w:lastRenderedPageBreak/>
        <w:t>Образец № 8.1</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lang w:val="ru-RU"/>
        </w:rPr>
      </w:pPr>
      <w:r w:rsidRPr="008F7950">
        <w:rPr>
          <w:b/>
          <w:lang w:val="ru-RU"/>
        </w:rPr>
        <w:t xml:space="preserve">по СОП № </w:t>
      </w:r>
      <w:r w:rsidRPr="008F7950">
        <w:rPr>
          <w:b/>
          <w:sz w:val="28"/>
          <w:szCs w:val="28"/>
          <w:lang w:eastAsia="en-US"/>
        </w:rPr>
        <w:t>1 „</w:t>
      </w:r>
      <w:r w:rsidRPr="008F7950">
        <w:rPr>
          <w:b/>
        </w:rPr>
        <w:t>Мобилен рентгенов апарат“</w:t>
      </w:r>
      <w:r w:rsidRPr="008F7950">
        <w:rPr>
          <w:b/>
          <w:lang w:val="ru-RU"/>
        </w:rPr>
        <w:t xml:space="preserve"> </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622"/>
        <w:gridCol w:w="3261"/>
        <w:gridCol w:w="5207"/>
        <w:gridCol w:w="2818"/>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9417AE">
            <w:pPr>
              <w:pStyle w:val="ListParagraph"/>
              <w:numPr>
                <w:ilvl w:val="1"/>
                <w:numId w:val="12"/>
              </w:numPr>
              <w:ind w:left="454" w:hanging="454"/>
              <w:rPr>
                <w:sz w:val="22"/>
              </w:rPr>
            </w:pP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snapToGrid w:val="0"/>
                <w:lang w:eastAsia="en-US"/>
              </w:rPr>
              <w:t>Мобилен апарат на колела</w:t>
            </w:r>
            <w:r w:rsidRPr="008F7950">
              <w:rPr>
                <w:rFonts w:eastAsia="Calibri"/>
                <w:snapToGrid w:val="0"/>
                <w:lang w:val="en-US" w:eastAsia="en-US"/>
              </w:rPr>
              <w:t>,</w:t>
            </w:r>
            <w:r w:rsidRPr="008F7950">
              <w:rPr>
                <w:rFonts w:eastAsia="Calibri"/>
                <w:snapToGrid w:val="0"/>
                <w:lang w:eastAsia="en-US"/>
              </w:rPr>
              <w:t xml:space="preserve"> лесен за придвижване.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2"/>
              </w:numPr>
              <w:ind w:left="454" w:hanging="454"/>
              <w:rPr>
                <w:sz w:val="22"/>
              </w:rPr>
            </w:pP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snapToGrid w:val="0"/>
                <w:lang w:val="en-US" w:eastAsia="en-US"/>
              </w:rPr>
              <w:t>LCD</w:t>
            </w:r>
            <w:r w:rsidRPr="008F7950">
              <w:rPr>
                <w:rFonts w:eastAsia="Calibri"/>
                <w:snapToGrid w:val="0"/>
                <w:lang w:val="ru-RU" w:eastAsia="en-US"/>
              </w:rPr>
              <w:t xml:space="preserve"> </w:t>
            </w:r>
            <w:r w:rsidRPr="008F7950">
              <w:rPr>
                <w:rFonts w:eastAsia="Calibri"/>
                <w:snapToGrid w:val="0"/>
                <w:lang w:eastAsia="en-US"/>
              </w:rPr>
              <w:t>екран на командното табло за визуализация на параметрите</w:t>
            </w:r>
            <w:r w:rsidRPr="008F7950">
              <w:rPr>
                <w:rFonts w:eastAsia="Calibri"/>
                <w:snapToGrid w:val="0"/>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2"/>
              </w:numPr>
              <w:ind w:left="454" w:hanging="454"/>
              <w:rPr>
                <w:sz w:val="22"/>
              </w:rPr>
            </w:pP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snapToGrid w:val="0"/>
                <w:lang w:eastAsia="en-US"/>
              </w:rPr>
              <w:t xml:space="preserve">Захранващо напрежение 230 </w:t>
            </w:r>
            <w:r w:rsidRPr="008F7950">
              <w:rPr>
                <w:rFonts w:eastAsia="Calibri"/>
                <w:snapToGrid w:val="0"/>
                <w:lang w:val="en-US" w:eastAsia="en-US"/>
              </w:rPr>
              <w:t>V</w:t>
            </w:r>
            <w:r w:rsidRPr="008F7950">
              <w:rPr>
                <w:rFonts w:eastAsia="Calibri"/>
                <w:snapToGrid w:val="0"/>
                <w:lang w:eastAsia="en-US"/>
              </w:rPr>
              <w:t>/50</w:t>
            </w:r>
            <w:r w:rsidRPr="008F7950">
              <w:rPr>
                <w:rFonts w:eastAsia="Calibri"/>
                <w:snapToGrid w:val="0"/>
                <w:lang w:val="en-US" w:eastAsia="en-US"/>
              </w:rPr>
              <w:t xml:space="preserve"> Hz.</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2"/>
              </w:numPr>
              <w:ind w:left="454" w:hanging="454"/>
              <w:rPr>
                <w:sz w:val="22"/>
              </w:rPr>
            </w:pP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snapToGrid w:val="0"/>
                <w:lang w:eastAsia="en-US"/>
              </w:rPr>
              <w:t>Мощност мин.</w:t>
            </w:r>
            <w:r w:rsidRPr="008F7950">
              <w:rPr>
                <w:rFonts w:eastAsia="Calibri"/>
                <w:snapToGrid w:val="0"/>
                <w:lang w:val="en-US" w:eastAsia="en-US"/>
              </w:rPr>
              <w:t xml:space="preserve"> </w:t>
            </w:r>
            <w:r w:rsidRPr="008F7950">
              <w:rPr>
                <w:rFonts w:eastAsia="Calibri"/>
                <w:snapToGrid w:val="0"/>
                <w:lang w:eastAsia="en-US"/>
              </w:rPr>
              <w:t xml:space="preserve">4 </w:t>
            </w:r>
            <w:r w:rsidRPr="008F7950">
              <w:rPr>
                <w:rFonts w:eastAsia="Calibri"/>
                <w:snapToGrid w:val="0"/>
                <w:lang w:val="en-US" w:eastAsia="en-US"/>
              </w:rPr>
              <w:t>KW</w:t>
            </w:r>
            <w:r w:rsidRPr="008F7950">
              <w:rPr>
                <w:rFonts w:eastAsia="Calibri"/>
                <w:snapToGrid w:val="0"/>
                <w:lang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2"/>
              </w:numPr>
              <w:ind w:left="454" w:hanging="454"/>
              <w:rPr>
                <w:sz w:val="22"/>
              </w:rPr>
            </w:pP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snapToGrid w:val="0"/>
                <w:lang w:eastAsia="en-US"/>
              </w:rPr>
              <w:t>Напрежение в обхват от 40 до 110 кV.</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2"/>
              </w:numPr>
              <w:ind w:left="454" w:hanging="454"/>
              <w:rPr>
                <w:sz w:val="22"/>
              </w:rPr>
            </w:pP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snapToGrid w:val="0"/>
                <w:lang w:eastAsia="en-US"/>
              </w:rPr>
              <w:t xml:space="preserve">Обхват на регулиране </w:t>
            </w:r>
            <w:r w:rsidRPr="008F7950">
              <w:rPr>
                <w:rFonts w:eastAsia="Calibri"/>
                <w:snapToGrid w:val="0"/>
                <w:lang w:val="en-US" w:eastAsia="en-US"/>
              </w:rPr>
              <w:t>mAs</w:t>
            </w:r>
            <w:r w:rsidRPr="008F7950">
              <w:rPr>
                <w:rFonts w:eastAsia="Calibri"/>
                <w:snapToGrid w:val="0"/>
                <w:lang w:val="ru-RU" w:eastAsia="en-US"/>
              </w:rPr>
              <w:t xml:space="preserve"> 0,</w:t>
            </w:r>
            <w:r w:rsidRPr="008F7950">
              <w:rPr>
                <w:rFonts w:eastAsia="Calibri"/>
                <w:snapToGrid w:val="0"/>
                <w:lang w:eastAsia="en-US"/>
              </w:rPr>
              <w:t>5</w:t>
            </w:r>
            <w:r w:rsidRPr="008F7950">
              <w:rPr>
                <w:rFonts w:eastAsia="Calibri"/>
                <w:snapToGrid w:val="0"/>
                <w:lang w:val="ru-RU" w:eastAsia="en-US"/>
              </w:rPr>
              <w:t xml:space="preserve"> </w:t>
            </w:r>
            <w:r w:rsidRPr="008F7950">
              <w:rPr>
                <w:rFonts w:eastAsia="Calibri"/>
                <w:snapToGrid w:val="0"/>
                <w:lang w:eastAsia="en-US"/>
              </w:rPr>
              <w:t>до 320.</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2"/>
              </w:numPr>
              <w:ind w:left="454" w:hanging="454"/>
              <w:rPr>
                <w:sz w:val="22"/>
              </w:rPr>
            </w:pP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snapToGrid w:val="0"/>
                <w:lang w:eastAsia="en-US"/>
              </w:rPr>
              <w:t>Тръба: двуфокусна с въртящ се анод.</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2"/>
              </w:numPr>
              <w:ind w:left="454" w:hanging="454"/>
              <w:rPr>
                <w:sz w:val="22"/>
              </w:rPr>
            </w:pP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snapToGrid w:val="0"/>
                <w:lang w:eastAsia="en-US"/>
              </w:rPr>
              <w:t xml:space="preserve">Топлинен капацитет на анода не по малък от 40 000 </w:t>
            </w:r>
            <w:r w:rsidRPr="008F7950">
              <w:rPr>
                <w:rFonts w:eastAsia="Calibri"/>
                <w:snapToGrid w:val="0"/>
                <w:lang w:val="en-US" w:eastAsia="en-US"/>
              </w:rPr>
              <w:t>HU</w:t>
            </w:r>
            <w:r w:rsidRPr="008F7950">
              <w:rPr>
                <w:rFonts w:eastAsia="Calibri"/>
                <w:snapToGrid w:val="0"/>
                <w:lang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2"/>
              </w:numPr>
              <w:ind w:left="454" w:hanging="454"/>
              <w:rPr>
                <w:sz w:val="22"/>
              </w:rPr>
            </w:pP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snapToGrid w:val="0"/>
                <w:lang w:eastAsia="en-US"/>
              </w:rPr>
              <w:t>Ротация на колиматора ±90</w:t>
            </w:r>
            <w:r w:rsidRPr="008F7950">
              <w:rPr>
                <w:rFonts w:eastAsia="Calibri"/>
                <w:snapToGrid w:val="0"/>
                <w:vertAlign w:val="superscript"/>
                <w:lang w:eastAsia="en-US"/>
              </w:rPr>
              <w:t>0</w:t>
            </w:r>
            <w:r w:rsidRPr="008F7950">
              <w:rPr>
                <w:rFonts w:eastAsia="Calibri"/>
                <w:snapToGrid w:val="0"/>
                <w:lang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2"/>
              </w:numPr>
              <w:ind w:left="454" w:hanging="454"/>
              <w:rPr>
                <w:sz w:val="22"/>
              </w:rPr>
            </w:pP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snapToGrid w:val="0"/>
                <w:lang w:eastAsia="en-US"/>
              </w:rPr>
              <w:t>Блокировка на системата рамо-тръба.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2"/>
              </w:numPr>
              <w:ind w:left="454" w:hanging="454"/>
              <w:rPr>
                <w:sz w:val="22"/>
              </w:rPr>
            </w:pP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lang w:val="en-US" w:eastAsia="ar-SA"/>
              </w:rPr>
              <w:t>DAP камера</w:t>
            </w:r>
            <w:r w:rsidRPr="008F7950">
              <w:rPr>
                <w:rFonts w:eastAsia="Calibri"/>
                <w:lang w:eastAsia="ar-SA"/>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2"/>
              </w:numPr>
              <w:ind w:left="454" w:hanging="454"/>
              <w:rPr>
                <w:sz w:val="22"/>
              </w:rPr>
            </w:pP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snapToGrid w:val="0"/>
                <w:lang w:eastAsia="en-US"/>
              </w:rPr>
              <w:t>Да е компактен и да преминава през врати със стандартна широчина от 70 см.</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2"/>
              </w:numPr>
              <w:ind w:left="454" w:hanging="454"/>
              <w:rPr>
                <w:sz w:val="22"/>
              </w:rPr>
            </w:pPr>
          </w:p>
        </w:tc>
        <w:tc>
          <w:tcPr>
            <w:tcW w:w="3261" w:type="dxa"/>
            <w:shd w:val="clear" w:color="auto" w:fill="auto"/>
          </w:tcPr>
          <w:p w:rsidR="002C3B86" w:rsidRPr="008F7950" w:rsidRDefault="002C3B86" w:rsidP="00DA271E">
            <w:pPr>
              <w:jc w:val="both"/>
              <w:rPr>
                <w:rFonts w:eastAsia="Calibri"/>
                <w:snapToGrid w:val="0"/>
                <w:lang w:eastAsia="en-US"/>
              </w:rPr>
            </w:pPr>
            <w:r>
              <w:rPr>
                <w:rFonts w:eastAsia="Calibri"/>
                <w:snapToGrid w:val="0"/>
                <w:lang w:eastAsia="en-US"/>
              </w:rP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2"/>
              </w:numPr>
              <w:ind w:left="454" w:hanging="454"/>
              <w:rPr>
                <w:sz w:val="22"/>
              </w:rPr>
            </w:pPr>
          </w:p>
        </w:tc>
        <w:tc>
          <w:tcPr>
            <w:tcW w:w="3261" w:type="dxa"/>
            <w:shd w:val="clear" w:color="auto" w:fill="auto"/>
          </w:tcPr>
          <w:p w:rsidR="002C3B86" w:rsidRPr="008F7950" w:rsidRDefault="002C3B86" w:rsidP="00DA271E">
            <w:pPr>
              <w:jc w:val="both"/>
              <w:rPr>
                <w:rFonts w:eastAsia="Calibri"/>
                <w:snapToGrid w:val="0"/>
                <w:lang w:eastAsia="en-US"/>
              </w:rPr>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8.2</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lang w:eastAsia="en-US"/>
        </w:rPr>
        <w:t>2 „</w:t>
      </w:r>
      <w:r w:rsidRPr="008F7950">
        <w:rPr>
          <w:b/>
        </w:rPr>
        <w:t>Дигитален мобилен рентгенов апарат (</w:t>
      </w:r>
      <w:r w:rsidRPr="008F7950">
        <w:rPr>
          <w:b/>
          <w:lang w:val="en-US"/>
        </w:rPr>
        <w:t>DR)</w:t>
      </w:r>
      <w:r w:rsidRPr="008F7950">
        <w:rPr>
          <w:b/>
        </w:rPr>
        <w:t>“</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622"/>
        <w:gridCol w:w="3261"/>
        <w:gridCol w:w="5207"/>
        <w:gridCol w:w="2818"/>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 xml:space="preserve">Контрол на апарата, от интегрирана в него станция.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Управление от корпуса - Минимум 15” инча цветен плосък „touch screen“.</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Управление чрез втори панел, разположен на корпуса на рентгеновата тръба от рентгеновата тръба.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Високочестотен генератор – мин. 30 Kw.</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Регулируемо напрежение в обхват мин. 40 до 150 kV.</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Обхват на регулиране  до 320 mAs.</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Двуфокусна: 0.6 mm и 1.2 mm.</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Топлинен коефициент по-голям или равен на 300 000 HU.</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Движение на тръбата (разтягане на рамото) минимум 120 см.</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 xml:space="preserve">Колонна ротация ± 270 </w:t>
            </w:r>
            <w:r w:rsidRPr="008F7950">
              <w:rPr>
                <w:snapToGrid w:val="0"/>
                <w:vertAlign w:val="superscript"/>
                <w:lang w:eastAsia="en-US"/>
              </w:rPr>
              <w:t>o</w:t>
            </w:r>
            <w:r w:rsidRPr="008F7950">
              <w:rPr>
                <w:snapToGrid w:val="0"/>
                <w:lang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Наклон на тръбата от – 10</w:t>
            </w:r>
            <w:r w:rsidRPr="008F7950">
              <w:rPr>
                <w:snapToGrid w:val="0"/>
                <w:vertAlign w:val="superscript"/>
                <w:lang w:eastAsia="en-US"/>
              </w:rPr>
              <w:t>o</w:t>
            </w:r>
            <w:r w:rsidRPr="008F7950">
              <w:rPr>
                <w:snapToGrid w:val="0"/>
                <w:lang w:eastAsia="en-US"/>
              </w:rPr>
              <w:t xml:space="preserve"> до + 90</w:t>
            </w:r>
            <w:r w:rsidRPr="008F7950">
              <w:rPr>
                <w:snapToGrid w:val="0"/>
                <w:vertAlign w:val="superscript"/>
                <w:lang w:eastAsia="en-US"/>
              </w:rPr>
              <w:t>o</w:t>
            </w:r>
            <w:r w:rsidRPr="008F7950">
              <w:rPr>
                <w:snapToGrid w:val="0"/>
                <w:lang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 xml:space="preserve">Ротация на тръбата + 180 </w:t>
            </w:r>
            <w:r w:rsidRPr="008F7950">
              <w:rPr>
                <w:snapToGrid w:val="0"/>
                <w:vertAlign w:val="superscript"/>
                <w:lang w:eastAsia="en-US"/>
              </w:rPr>
              <w:t>o</w:t>
            </w:r>
            <w:r w:rsidRPr="008F7950">
              <w:rPr>
                <w:snapToGrid w:val="0"/>
                <w:lang w:eastAsia="en-US"/>
              </w:rPr>
              <w:t xml:space="preserve"> (от ляво на дясно) – 135</w:t>
            </w:r>
            <w:r w:rsidRPr="008F7950">
              <w:rPr>
                <w:snapToGrid w:val="0"/>
                <w:vertAlign w:val="superscript"/>
                <w:lang w:eastAsia="en-US"/>
              </w:rPr>
              <w:t>o</w:t>
            </w:r>
            <w:r w:rsidRPr="008F7950">
              <w:rPr>
                <w:snapToGrid w:val="0"/>
                <w:lang w:eastAsia="en-US"/>
              </w:rPr>
              <w:t xml:space="preserve"> (от дясно на ляво).</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Обхват на колиматорна ротация ± 90 о градуса.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Максимална височина на SID към пода ≥ 200 см.</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Минимална височина на SID към пода ≤ 70 см.</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Детектор с размер 35 см х 43 см, Високо DQE, Размер на пиксела – максимум 139 μm - 1 брой.</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Възможност за допълнително надграждане с педиатричен детектор с размер 25 см х 30 см.</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Широчина - да е компактен и да преминава през врата със стандартна широчина от 70 см.</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Софтуер за обработка на изображенията, включително с възможности за предварителен преглед на изображението.</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DICOM 3.0 съвместим.</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pPr>
          </w:p>
        </w:tc>
        <w:tc>
          <w:tcPr>
            <w:tcW w:w="3261" w:type="dxa"/>
            <w:shd w:val="clear" w:color="auto" w:fill="auto"/>
          </w:tcPr>
          <w:p w:rsidR="002C3B86" w:rsidRPr="008F7950" w:rsidRDefault="002C3B86" w:rsidP="00DA271E">
            <w:pPr>
              <w:jc w:val="both"/>
              <w:rPr>
                <w:snapToGrid w:val="0"/>
                <w:lang w:eastAsia="en-US"/>
              </w:rPr>
            </w:pPr>
            <w:r>
              <w:rPr>
                <w:snapToGrid w:val="0"/>
                <w:lang w:eastAsia="en-US"/>
              </w:rP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3"/>
              </w:numPr>
              <w:ind w:hanging="720"/>
            </w:pPr>
          </w:p>
        </w:tc>
        <w:tc>
          <w:tcPr>
            <w:tcW w:w="3261" w:type="dxa"/>
            <w:shd w:val="clear" w:color="auto" w:fill="auto"/>
          </w:tcPr>
          <w:p w:rsidR="002C3B86" w:rsidRPr="008F7950" w:rsidRDefault="002C3B86" w:rsidP="00DA271E">
            <w:pPr>
              <w:jc w:val="both"/>
              <w:rPr>
                <w:snapToGrid w:val="0"/>
                <w:lang w:eastAsia="en-US"/>
              </w:rPr>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8.3</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3 „</w:t>
      </w:r>
      <w:r w:rsidRPr="008F7950">
        <w:rPr>
          <w:b/>
        </w:rPr>
        <w:t>Ехограф с цветен доплер, окомплектован с три трансдюсера“</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622"/>
        <w:gridCol w:w="3261"/>
        <w:gridCol w:w="5207"/>
        <w:gridCol w:w="2818"/>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9417AE">
            <w:pPr>
              <w:pStyle w:val="ListParagraph"/>
              <w:numPr>
                <w:ilvl w:val="1"/>
                <w:numId w:val="14"/>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Цифрова, портативна ултразвукова система.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4"/>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Да има следните приложения в диагностиката: педиатрия, неонатология.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4"/>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 xml:space="preserve">Режими на работа: B, M, цветен доплер CFM, CW, PW, HPRF, CDFI, DIR Power, CM, TVM, </w:t>
            </w:r>
            <w:r w:rsidRPr="008F7950">
              <w:rPr>
                <w:snapToGrid w:val="0"/>
                <w:lang w:val="en-US" w:eastAsia="en-US"/>
              </w:rPr>
              <w:t>TDI (</w:t>
            </w:r>
            <w:r w:rsidRPr="008F7950">
              <w:rPr>
                <w:snapToGrid w:val="0"/>
                <w:lang w:eastAsia="en-US"/>
              </w:rPr>
              <w:t>тъканен доплер).</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4"/>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Да има възможност за: трапецоидални,  дуплекс, триплекс, 3D</w:t>
            </w:r>
            <w:r w:rsidRPr="008F7950">
              <w:rPr>
                <w:snapToGrid w:val="0"/>
                <w:lang w:val="en-US" w:eastAsia="en-US"/>
              </w:rPr>
              <w:t>.</w:t>
            </w:r>
            <w:r w:rsidRPr="008F7950">
              <w:rPr>
                <w:snapToGrid w:val="0"/>
                <w:lang w:eastAsia="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4"/>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USB порт</w:t>
            </w:r>
            <w:r w:rsidRPr="008F7950">
              <w:rPr>
                <w:snapToGrid w:val="0"/>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4"/>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Вградена батерия издържаща мин.1 час</w:t>
            </w:r>
            <w:r w:rsidRPr="008F7950">
              <w:rPr>
                <w:snapToGrid w:val="0"/>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4"/>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LAN  интерфейс за DICOM връзка (DICOM 3.0)</w:t>
            </w:r>
            <w:r w:rsidRPr="008F7950">
              <w:rPr>
                <w:snapToGrid w:val="0"/>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4"/>
              </w:numPr>
              <w:ind w:hanging="720"/>
              <w:rPr>
                <w:sz w:val="22"/>
              </w:rPr>
            </w:pPr>
          </w:p>
        </w:tc>
        <w:tc>
          <w:tcPr>
            <w:tcW w:w="3261" w:type="dxa"/>
            <w:shd w:val="clear" w:color="auto" w:fill="auto"/>
          </w:tcPr>
          <w:p w:rsidR="002C3B86" w:rsidRPr="008F7950" w:rsidRDefault="002C3B86" w:rsidP="00DA271E">
            <w:pPr>
              <w:jc w:val="both"/>
              <w:rPr>
                <w:snapToGrid w:val="0"/>
                <w:lang w:eastAsia="en-US"/>
              </w:rPr>
            </w:pPr>
            <w:r w:rsidRPr="008F7950">
              <w:rPr>
                <w:snapToGrid w:val="0"/>
                <w:lang w:eastAsia="en-US"/>
              </w:rPr>
              <w:t>Три трансдюсера</w:t>
            </w:r>
            <w:r w:rsidRPr="008F7950">
              <w:rPr>
                <w:snapToGrid w:val="0"/>
                <w:lang w:val="en-US" w:eastAsia="en-US"/>
              </w:rPr>
              <w:t xml:space="preserve"> </w:t>
            </w:r>
            <w:r w:rsidRPr="008F7950">
              <w:rPr>
                <w:snapToGrid w:val="0"/>
                <w:lang w:eastAsia="en-US"/>
              </w:rPr>
              <w:t>-</w:t>
            </w:r>
            <w:r w:rsidRPr="008F7950">
              <w:rPr>
                <w:snapToGrid w:val="0"/>
                <w:lang w:val="en-US" w:eastAsia="en-US"/>
              </w:rPr>
              <w:t xml:space="preserve"> </w:t>
            </w:r>
            <w:r w:rsidRPr="008F7950">
              <w:rPr>
                <w:snapToGrid w:val="0"/>
                <w:lang w:eastAsia="en-US"/>
              </w:rPr>
              <w:t>линеарен, конвексен</w:t>
            </w:r>
            <w:r w:rsidRPr="008F7950">
              <w:rPr>
                <w:snapToGrid w:val="0"/>
                <w:lang w:val="en-US" w:eastAsia="en-US"/>
              </w:rPr>
              <w:t xml:space="preserve"> </w:t>
            </w:r>
            <w:r w:rsidRPr="008F7950">
              <w:rPr>
                <w:snapToGrid w:val="0"/>
                <w:lang w:eastAsia="en-US"/>
              </w:rPr>
              <w:t>и микроконвексен.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4"/>
              </w:numPr>
              <w:ind w:hanging="720"/>
              <w:rPr>
                <w:sz w:val="22"/>
              </w:rPr>
            </w:pPr>
          </w:p>
        </w:tc>
        <w:tc>
          <w:tcPr>
            <w:tcW w:w="3261" w:type="dxa"/>
            <w:shd w:val="clear" w:color="auto" w:fill="auto"/>
          </w:tcPr>
          <w:p w:rsidR="002C3B86" w:rsidRPr="008F7950" w:rsidRDefault="002C3B86" w:rsidP="00DA271E">
            <w:pPr>
              <w:jc w:val="both"/>
              <w:rPr>
                <w:snapToGrid w:val="0"/>
                <w:lang w:eastAsia="en-US"/>
              </w:rPr>
            </w:pPr>
            <w:r>
              <w:rPr>
                <w:snapToGrid w:val="0"/>
                <w:lang w:eastAsia="en-US"/>
              </w:rP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4"/>
              </w:numPr>
              <w:ind w:hanging="720"/>
              <w:rPr>
                <w:sz w:val="22"/>
              </w:rPr>
            </w:pPr>
          </w:p>
        </w:tc>
        <w:tc>
          <w:tcPr>
            <w:tcW w:w="3261" w:type="dxa"/>
            <w:shd w:val="clear" w:color="auto" w:fill="auto"/>
          </w:tcPr>
          <w:p w:rsidR="002C3B86" w:rsidRPr="008F7950" w:rsidRDefault="002C3B86" w:rsidP="00DA271E">
            <w:pPr>
              <w:jc w:val="both"/>
              <w:rPr>
                <w:snapToGrid w:val="0"/>
                <w:lang w:eastAsia="en-US"/>
              </w:rPr>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8.4</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4 „</w:t>
      </w:r>
      <w:r w:rsidRPr="008F7950">
        <w:rPr>
          <w:b/>
        </w:rPr>
        <w:t>Мобилен ултразвуков апарат“</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622"/>
        <w:gridCol w:w="3261"/>
        <w:gridCol w:w="5207"/>
        <w:gridCol w:w="2818"/>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9417AE">
            <w:pPr>
              <w:pStyle w:val="ListParagraph"/>
              <w:numPr>
                <w:ilvl w:val="1"/>
                <w:numId w:val="15"/>
              </w:numPr>
              <w:ind w:hanging="720"/>
              <w:rPr>
                <w:sz w:val="22"/>
              </w:rPr>
            </w:pPr>
          </w:p>
        </w:tc>
        <w:tc>
          <w:tcPr>
            <w:tcW w:w="3261" w:type="dxa"/>
            <w:shd w:val="clear" w:color="auto" w:fill="auto"/>
          </w:tcPr>
          <w:p w:rsidR="002C3B86" w:rsidRPr="008F7950" w:rsidRDefault="002C3B86" w:rsidP="00DA271E">
            <w:pPr>
              <w:spacing w:after="160"/>
              <w:contextualSpacing/>
              <w:rPr>
                <w:rFonts w:eastAsiaTheme="minorHAnsi"/>
                <w:lang w:eastAsia="en-US"/>
              </w:rPr>
            </w:pPr>
            <w:r w:rsidRPr="008F7950">
              <w:rPr>
                <w:rFonts w:eastAsiaTheme="minorHAnsi"/>
                <w:lang w:eastAsia="en-US"/>
              </w:rPr>
              <w:t>Минимално 15” цветен монитор с плосък дисплей, с висока резолюция мин 1400 х 1050 пиксела и дигитална настройка на контрастта</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5"/>
              </w:numPr>
              <w:ind w:hanging="720"/>
              <w:rPr>
                <w:sz w:val="22"/>
              </w:rPr>
            </w:pPr>
          </w:p>
        </w:tc>
        <w:tc>
          <w:tcPr>
            <w:tcW w:w="3261" w:type="dxa"/>
            <w:shd w:val="clear" w:color="auto" w:fill="auto"/>
          </w:tcPr>
          <w:p w:rsidR="002C3B86" w:rsidRPr="008F7950" w:rsidRDefault="002C3B86" w:rsidP="00DA271E">
            <w:pPr>
              <w:spacing w:after="160"/>
              <w:contextualSpacing/>
              <w:rPr>
                <w:rFonts w:eastAsiaTheme="minorHAnsi"/>
                <w:lang w:eastAsia="en-US"/>
              </w:rPr>
            </w:pPr>
            <w:r w:rsidRPr="008F7950">
              <w:rPr>
                <w:rFonts w:eastAsiaTheme="minorHAnsi"/>
                <w:lang w:eastAsia="en-US"/>
              </w:rPr>
              <w:t>Минимум 2 броя активни конектора за трансдюсери на апарата или количката към него, без да се отчитат портовете за писалков тип трансдюсери</w:t>
            </w:r>
            <w:r w:rsidRPr="008F7950">
              <w:rPr>
                <w:rFonts w:eastAsiaTheme="minorHAnsi"/>
                <w:lang w:val="en-US" w:eastAsia="en-US"/>
              </w:rPr>
              <w:t>.</w:t>
            </w:r>
            <w:r w:rsidRPr="008F7950">
              <w:rPr>
                <w:rFonts w:eastAsiaTheme="minorHAnsi"/>
                <w:lang w:eastAsia="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5"/>
              </w:numPr>
              <w:ind w:hanging="720"/>
              <w:rPr>
                <w:sz w:val="22"/>
              </w:rPr>
            </w:pPr>
          </w:p>
        </w:tc>
        <w:tc>
          <w:tcPr>
            <w:tcW w:w="3261" w:type="dxa"/>
            <w:shd w:val="clear" w:color="auto" w:fill="auto"/>
          </w:tcPr>
          <w:p w:rsidR="002C3B86" w:rsidRPr="008F7950" w:rsidRDefault="002C3B86" w:rsidP="00DA271E">
            <w:pPr>
              <w:spacing w:after="160"/>
              <w:contextualSpacing/>
              <w:rPr>
                <w:rFonts w:eastAsiaTheme="minorHAnsi"/>
                <w:lang w:eastAsia="en-US"/>
              </w:rPr>
            </w:pPr>
            <w:r w:rsidRPr="008F7950">
              <w:rPr>
                <w:rFonts w:eastAsiaTheme="minorHAnsi"/>
                <w:lang w:eastAsia="en-US"/>
              </w:rPr>
              <w:t>Динамичен диапазон: не по-малък от 170 dB</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5"/>
              </w:numPr>
              <w:ind w:hanging="720"/>
              <w:rPr>
                <w:sz w:val="22"/>
              </w:rPr>
            </w:pPr>
          </w:p>
        </w:tc>
        <w:tc>
          <w:tcPr>
            <w:tcW w:w="3261" w:type="dxa"/>
            <w:shd w:val="clear" w:color="auto" w:fill="auto"/>
          </w:tcPr>
          <w:p w:rsidR="002C3B86" w:rsidRPr="008F7950" w:rsidRDefault="002C3B86" w:rsidP="00DA271E">
            <w:pPr>
              <w:spacing w:after="160"/>
              <w:contextualSpacing/>
              <w:rPr>
                <w:rFonts w:eastAsiaTheme="minorHAnsi"/>
                <w:lang w:eastAsia="en-US"/>
              </w:rPr>
            </w:pPr>
            <w:r w:rsidRPr="008F7950">
              <w:rPr>
                <w:rFonts w:eastAsiaTheme="minorHAnsi"/>
                <w:lang w:eastAsia="en-US"/>
              </w:rPr>
              <w:t>Стандартна кино памет: не по-малко от 400 кадъра</w:t>
            </w:r>
            <w:r w:rsidRPr="008F7950">
              <w:rPr>
                <w:rFonts w:eastAsiaTheme="minorHAnsi"/>
                <w:lang w:val="en-US" w:eastAsia="en-US"/>
              </w:rPr>
              <w:t>.</w:t>
            </w:r>
            <w:r w:rsidRPr="008F7950">
              <w:rPr>
                <w:rFonts w:eastAsiaTheme="minorHAnsi"/>
                <w:lang w:eastAsia="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5"/>
              </w:numPr>
              <w:ind w:hanging="720"/>
              <w:rPr>
                <w:sz w:val="22"/>
              </w:rPr>
            </w:pPr>
          </w:p>
        </w:tc>
        <w:tc>
          <w:tcPr>
            <w:tcW w:w="3261" w:type="dxa"/>
            <w:shd w:val="clear" w:color="auto" w:fill="auto"/>
          </w:tcPr>
          <w:p w:rsidR="002C3B86" w:rsidRPr="008F7950" w:rsidRDefault="002C3B86" w:rsidP="00DA271E">
            <w:pPr>
              <w:spacing w:after="160"/>
              <w:contextualSpacing/>
              <w:rPr>
                <w:rFonts w:eastAsiaTheme="minorHAnsi"/>
                <w:lang w:eastAsia="en-US"/>
              </w:rPr>
            </w:pPr>
            <w:r w:rsidRPr="008F7950">
              <w:rPr>
                <w:rFonts w:eastAsiaTheme="minorHAnsi"/>
                <w:lang w:eastAsia="en-US"/>
              </w:rPr>
              <w:t>Дълбочина на сканиране: не по-малко от 270 mm</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5"/>
              </w:numPr>
              <w:ind w:hanging="720"/>
              <w:rPr>
                <w:sz w:val="22"/>
              </w:rPr>
            </w:pPr>
          </w:p>
        </w:tc>
        <w:tc>
          <w:tcPr>
            <w:tcW w:w="3261" w:type="dxa"/>
            <w:shd w:val="clear" w:color="auto" w:fill="auto"/>
          </w:tcPr>
          <w:p w:rsidR="002C3B86" w:rsidRPr="008F7950" w:rsidRDefault="002C3B86" w:rsidP="00DA271E">
            <w:pPr>
              <w:spacing w:after="160"/>
              <w:contextualSpacing/>
              <w:rPr>
                <w:rFonts w:eastAsiaTheme="minorHAnsi"/>
                <w:lang w:eastAsia="en-US"/>
              </w:rPr>
            </w:pPr>
            <w:r w:rsidRPr="008F7950">
              <w:rPr>
                <w:rFonts w:eastAsiaTheme="minorHAnsi"/>
                <w:lang w:eastAsia="en-US"/>
              </w:rPr>
              <w:t>Софтуер тъканни хармоници съвместим с всички работни режими</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5"/>
              </w:numPr>
              <w:ind w:hanging="720"/>
              <w:rPr>
                <w:sz w:val="22"/>
              </w:rPr>
            </w:pPr>
          </w:p>
        </w:tc>
        <w:tc>
          <w:tcPr>
            <w:tcW w:w="3261" w:type="dxa"/>
            <w:shd w:val="clear" w:color="auto" w:fill="auto"/>
          </w:tcPr>
          <w:p w:rsidR="002C3B86" w:rsidRPr="008F7950" w:rsidRDefault="002C3B86" w:rsidP="00DA271E">
            <w:pPr>
              <w:spacing w:after="160"/>
              <w:contextualSpacing/>
              <w:rPr>
                <w:rFonts w:eastAsiaTheme="minorHAnsi"/>
                <w:lang w:eastAsia="en-US"/>
              </w:rPr>
            </w:pPr>
            <w:r w:rsidRPr="008F7950">
              <w:rPr>
                <w:rFonts w:eastAsiaTheme="minorHAnsi"/>
                <w:lang w:eastAsia="en-US"/>
              </w:rPr>
              <w:t>Твърд диск за запис и съхранение на данни (HDD): не по-малко от 320 GB</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5"/>
              </w:numPr>
              <w:ind w:hanging="720"/>
              <w:rPr>
                <w:sz w:val="22"/>
              </w:rPr>
            </w:pPr>
          </w:p>
        </w:tc>
        <w:tc>
          <w:tcPr>
            <w:tcW w:w="3261" w:type="dxa"/>
            <w:shd w:val="clear" w:color="auto" w:fill="auto"/>
          </w:tcPr>
          <w:p w:rsidR="002C3B86" w:rsidRPr="008F7950" w:rsidRDefault="002C3B86" w:rsidP="00DA271E">
            <w:pPr>
              <w:spacing w:after="160"/>
              <w:contextualSpacing/>
              <w:rPr>
                <w:rFonts w:eastAsiaTheme="minorHAnsi"/>
                <w:lang w:eastAsia="en-US"/>
              </w:rPr>
            </w:pPr>
            <w:r w:rsidRPr="008F7950">
              <w:rPr>
                <w:rFonts w:eastAsiaTheme="minorHAnsi"/>
                <w:lang w:eastAsia="en-US"/>
              </w:rPr>
              <w:t>Режими на работа и изобразяване: B-mode; М-mode; Цветен M-mode; Цветен Doppler;  Power Doppler и Directional Power Doppler; Пулсова вълна (PW) спектрален Doppler; Duplex и Triplex режими; Трапецовидно изображение.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5"/>
              </w:numPr>
              <w:ind w:hanging="720"/>
              <w:rPr>
                <w:sz w:val="22"/>
              </w:rPr>
            </w:pPr>
          </w:p>
        </w:tc>
        <w:tc>
          <w:tcPr>
            <w:tcW w:w="3261" w:type="dxa"/>
            <w:shd w:val="clear" w:color="auto" w:fill="auto"/>
          </w:tcPr>
          <w:p w:rsidR="002C3B86" w:rsidRPr="008F7950" w:rsidRDefault="002C3B86" w:rsidP="00DA271E">
            <w:pPr>
              <w:spacing w:after="160"/>
              <w:contextualSpacing/>
              <w:rPr>
                <w:rFonts w:eastAsiaTheme="minorHAnsi"/>
                <w:lang w:eastAsia="en-US"/>
              </w:rPr>
            </w:pPr>
            <w:r w:rsidRPr="008F7950">
              <w:rPr>
                <w:rFonts w:eastAsiaTheme="minorHAnsi"/>
                <w:lang w:eastAsia="en-US"/>
              </w:rPr>
              <w:t>Да притежава технология за намаляване на зърнените артефакти и подобряване на остротата, предоставяйки подобрена контрастна резолюция</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5"/>
              </w:numPr>
              <w:ind w:hanging="720"/>
              <w:rPr>
                <w:sz w:val="22"/>
              </w:rPr>
            </w:pPr>
          </w:p>
        </w:tc>
        <w:tc>
          <w:tcPr>
            <w:tcW w:w="3261" w:type="dxa"/>
            <w:shd w:val="clear" w:color="auto" w:fill="auto"/>
          </w:tcPr>
          <w:p w:rsidR="002C3B86" w:rsidRPr="008F7950" w:rsidRDefault="002C3B86" w:rsidP="00DA271E">
            <w:pPr>
              <w:spacing w:after="160"/>
              <w:contextualSpacing/>
              <w:rPr>
                <w:rFonts w:eastAsiaTheme="minorHAnsi"/>
                <w:lang w:eastAsia="en-US"/>
              </w:rPr>
            </w:pPr>
            <w:r w:rsidRPr="008F7950">
              <w:rPr>
                <w:rFonts w:eastAsiaTheme="minorHAnsi"/>
                <w:lang w:eastAsia="en-US"/>
              </w:rPr>
              <w:t>CD/DVD устройство и минимум 2 USB входа за съхранение и трансфер на данни</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5"/>
              </w:numPr>
              <w:ind w:hanging="720"/>
              <w:rPr>
                <w:sz w:val="22"/>
              </w:rPr>
            </w:pPr>
          </w:p>
        </w:tc>
        <w:tc>
          <w:tcPr>
            <w:tcW w:w="3261" w:type="dxa"/>
            <w:shd w:val="clear" w:color="auto" w:fill="auto"/>
          </w:tcPr>
          <w:p w:rsidR="002C3B86" w:rsidRPr="008F7950" w:rsidRDefault="002C3B86" w:rsidP="00DA271E">
            <w:pPr>
              <w:spacing w:after="160"/>
              <w:contextualSpacing/>
              <w:rPr>
                <w:rFonts w:eastAsiaTheme="minorHAnsi"/>
                <w:lang w:eastAsia="en-US"/>
              </w:rPr>
            </w:pPr>
            <w:r w:rsidRPr="008F7950">
              <w:rPr>
                <w:rFonts w:eastAsiaTheme="minorHAnsi"/>
                <w:lang w:eastAsia="en-US"/>
              </w:rPr>
              <w:t>Вградено алтернативно захранване с време за работа не по-малко от 45 мин.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5"/>
              </w:numPr>
              <w:ind w:hanging="720"/>
              <w:rPr>
                <w:sz w:val="22"/>
              </w:rPr>
            </w:pPr>
          </w:p>
        </w:tc>
        <w:tc>
          <w:tcPr>
            <w:tcW w:w="3261" w:type="dxa"/>
            <w:shd w:val="clear" w:color="auto" w:fill="auto"/>
          </w:tcPr>
          <w:p w:rsidR="002C3B86" w:rsidRPr="008F7950" w:rsidRDefault="002C3B86" w:rsidP="00DA271E">
            <w:pPr>
              <w:spacing w:after="160"/>
              <w:contextualSpacing/>
              <w:rPr>
                <w:rFonts w:eastAsiaTheme="minorHAnsi"/>
                <w:lang w:eastAsia="en-US"/>
              </w:rPr>
            </w:pPr>
            <w:r w:rsidRPr="008F7950">
              <w:rPr>
                <w:rFonts w:eastAsiaTheme="minorHAnsi"/>
                <w:lang w:eastAsia="en-US"/>
              </w:rPr>
              <w:t>Секторен широколентов трансдюсер с честотна лента от 4.0 до 11.0 MHz.</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5"/>
              </w:numPr>
              <w:ind w:hanging="720"/>
            </w:pPr>
          </w:p>
        </w:tc>
        <w:tc>
          <w:tcPr>
            <w:tcW w:w="3261" w:type="dxa"/>
            <w:shd w:val="clear" w:color="auto" w:fill="auto"/>
          </w:tcPr>
          <w:p w:rsidR="002C3B86" w:rsidRPr="008F7950" w:rsidRDefault="002C3B86" w:rsidP="00DA271E">
            <w:pPr>
              <w:spacing w:after="160"/>
              <w:contextualSpacing/>
              <w:rPr>
                <w:rFonts w:eastAsiaTheme="minorHAnsi"/>
                <w:lang w:eastAsia="en-US"/>
              </w:rPr>
            </w:pPr>
            <w:r w:rsidRPr="008F7950">
              <w:rPr>
                <w:rFonts w:eastAsiaTheme="minorHAnsi"/>
                <w:lang w:eastAsia="en-US"/>
              </w:rPr>
              <w:t>Микроконвексен широколентов трансдюсер.</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5"/>
              </w:numPr>
              <w:ind w:hanging="720"/>
            </w:pPr>
          </w:p>
        </w:tc>
        <w:tc>
          <w:tcPr>
            <w:tcW w:w="3261" w:type="dxa"/>
            <w:shd w:val="clear" w:color="auto" w:fill="auto"/>
          </w:tcPr>
          <w:p w:rsidR="002C3B86" w:rsidRPr="008F7950" w:rsidRDefault="002C3B86" w:rsidP="00DA271E">
            <w:pPr>
              <w:spacing w:after="160"/>
              <w:contextualSpacing/>
            </w:pPr>
            <w:r w:rsidRPr="008F7950">
              <w:rPr>
                <w:rFonts w:eastAsiaTheme="minorHAnsi"/>
                <w:lang w:eastAsia="en-US"/>
              </w:rPr>
              <w:t>Секторен трансторакален трансдюсер с фазова матрица, мултичестотен.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5"/>
              </w:numPr>
              <w:ind w:hanging="720"/>
            </w:pPr>
          </w:p>
        </w:tc>
        <w:tc>
          <w:tcPr>
            <w:tcW w:w="3261" w:type="dxa"/>
            <w:shd w:val="clear" w:color="auto" w:fill="auto"/>
          </w:tcPr>
          <w:p w:rsidR="002C3B86" w:rsidRPr="008F7950" w:rsidRDefault="002C3B86" w:rsidP="00DA271E">
            <w:pPr>
              <w:spacing w:after="160"/>
              <w:contextualSpacing/>
              <w:rPr>
                <w:rFonts w:eastAsiaTheme="minorHAnsi"/>
                <w:lang w:eastAsia="en-US"/>
              </w:rPr>
            </w:pPr>
            <w:r>
              <w:rPr>
                <w:rFonts w:eastAsiaTheme="minorHAnsi"/>
                <w:lang w:eastAsia="en-US"/>
              </w:rP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5"/>
              </w:numPr>
              <w:ind w:hanging="720"/>
            </w:pPr>
          </w:p>
        </w:tc>
        <w:tc>
          <w:tcPr>
            <w:tcW w:w="3261" w:type="dxa"/>
            <w:shd w:val="clear" w:color="auto" w:fill="auto"/>
          </w:tcPr>
          <w:p w:rsidR="002C3B86" w:rsidRPr="008F7950" w:rsidRDefault="002C3B86" w:rsidP="00DA271E">
            <w:pPr>
              <w:spacing w:after="160"/>
              <w:contextualSpacing/>
              <w:rPr>
                <w:rFonts w:eastAsiaTheme="minorHAnsi"/>
                <w:lang w:eastAsia="en-US"/>
              </w:rPr>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8.5</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5 „</w:t>
      </w:r>
      <w:r w:rsidRPr="008F7950">
        <w:rPr>
          <w:b/>
        </w:rPr>
        <w:t>Софтуер за поддръжка на матрични трансдюсери в 2Д и 4Д режим за триизмерен ехограф“</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622"/>
        <w:gridCol w:w="3261"/>
        <w:gridCol w:w="5207"/>
        <w:gridCol w:w="2818"/>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9417AE">
            <w:pPr>
              <w:pStyle w:val="ListParagraph"/>
              <w:numPr>
                <w:ilvl w:val="1"/>
                <w:numId w:val="16"/>
              </w:numPr>
              <w:ind w:left="596" w:hanging="567"/>
              <w:rPr>
                <w:sz w:val="22"/>
              </w:rPr>
            </w:pPr>
          </w:p>
        </w:tc>
        <w:tc>
          <w:tcPr>
            <w:tcW w:w="3261" w:type="dxa"/>
            <w:shd w:val="clear" w:color="auto" w:fill="auto"/>
          </w:tcPr>
          <w:p w:rsidR="002C3B86" w:rsidRPr="008F7950" w:rsidRDefault="002C3B86" w:rsidP="00DA271E">
            <w:pPr>
              <w:autoSpaceDE w:val="0"/>
              <w:autoSpaceDN w:val="0"/>
              <w:adjustRightInd w:val="0"/>
              <w:jc w:val="both"/>
              <w:rPr>
                <w:lang w:val="ru-RU"/>
              </w:rPr>
            </w:pPr>
            <w:r w:rsidRPr="008F7950">
              <w:rPr>
                <w:lang w:val="ru-RU"/>
              </w:rPr>
              <w:t xml:space="preserve">Софтуер за поддръжка на </w:t>
            </w:r>
            <w:r w:rsidRPr="008F7950">
              <w:t>Matrix</w:t>
            </w:r>
            <w:r w:rsidRPr="008F7950">
              <w:rPr>
                <w:lang w:val="ru-RU"/>
              </w:rPr>
              <w:t xml:space="preserve"> </w:t>
            </w:r>
            <w:r w:rsidRPr="008F7950">
              <w:t>трансдюсери, xPlane</w:t>
            </w:r>
            <w:r w:rsidRPr="008F7950">
              <w:rPr>
                <w:lang w:val="ru-RU"/>
              </w:rPr>
              <w:t xml:space="preserve">, </w:t>
            </w:r>
            <w:r w:rsidRPr="008F7950">
              <w:t>iRotate</w:t>
            </w:r>
            <w:r w:rsidRPr="008F7950">
              <w:rPr>
                <w:lang w:val="ru-RU"/>
              </w:rPr>
              <w:t xml:space="preserve"> </w:t>
            </w:r>
            <w:r w:rsidRPr="008F7950">
              <w:t>и Live</w:t>
            </w:r>
            <w:r w:rsidRPr="008F7950">
              <w:rPr>
                <w:lang w:val="ru-RU"/>
              </w:rPr>
              <w:t xml:space="preserve"> 3</w:t>
            </w:r>
            <w:r w:rsidRPr="008F7950">
              <w:t>D</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2"/>
                <w:numId w:val="16"/>
              </w:numPr>
              <w:tabs>
                <w:tab w:val="left" w:pos="738"/>
              </w:tabs>
              <w:ind w:left="596" w:hanging="567"/>
              <w:rPr>
                <w:sz w:val="22"/>
              </w:rPr>
            </w:pPr>
          </w:p>
        </w:tc>
        <w:tc>
          <w:tcPr>
            <w:tcW w:w="3261" w:type="dxa"/>
            <w:shd w:val="clear" w:color="auto" w:fill="auto"/>
          </w:tcPr>
          <w:p w:rsidR="002C3B86" w:rsidRPr="008F7950" w:rsidRDefault="002C3B86" w:rsidP="00DA271E">
            <w:pPr>
              <w:suppressAutoHyphens/>
              <w:autoSpaceDE w:val="0"/>
              <w:autoSpaceDN w:val="0"/>
              <w:adjustRightInd w:val="0"/>
              <w:rPr>
                <w:lang w:val="ru-RU"/>
              </w:rPr>
            </w:pPr>
            <w:r w:rsidRPr="008F7950">
              <w:t>Да поддържа матрични трансдюсери в 2</w:t>
            </w:r>
            <w:r w:rsidRPr="008F7950">
              <w:rPr>
                <w:lang w:val="ru-RU"/>
              </w:rPr>
              <w:t xml:space="preserve"> </w:t>
            </w:r>
            <w:r w:rsidRPr="008F7950">
              <w:t>D и 3D</w:t>
            </w:r>
            <w:r w:rsidRPr="008F7950">
              <w:rPr>
                <w:lang w:val="ru-RU"/>
              </w:rPr>
              <w:t xml:space="preserve"> </w:t>
            </w:r>
            <w:r w:rsidRPr="008F7950">
              <w:t>режими</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2"/>
                <w:numId w:val="16"/>
              </w:numPr>
              <w:ind w:left="596" w:hanging="567"/>
              <w:rPr>
                <w:sz w:val="22"/>
              </w:rPr>
            </w:pPr>
          </w:p>
        </w:tc>
        <w:tc>
          <w:tcPr>
            <w:tcW w:w="3261" w:type="dxa"/>
            <w:shd w:val="clear" w:color="auto" w:fill="auto"/>
          </w:tcPr>
          <w:p w:rsidR="002C3B86" w:rsidRPr="008F7950" w:rsidRDefault="002C3B86" w:rsidP="00DA271E">
            <w:pPr>
              <w:suppressAutoHyphens/>
              <w:autoSpaceDE w:val="0"/>
              <w:autoSpaceDN w:val="0"/>
              <w:adjustRightInd w:val="0"/>
              <w:rPr>
                <w:lang w:val="ru-RU"/>
              </w:rPr>
            </w:pPr>
            <w:r w:rsidRPr="008F7950">
              <w:rPr>
                <w:lang w:val="ru-RU"/>
              </w:rPr>
              <w:t>Да дава възможност за електронно ротиране на 2</w:t>
            </w:r>
            <w:r w:rsidRPr="008F7950">
              <w:t>D</w:t>
            </w:r>
            <w:r w:rsidRPr="008F7950">
              <w:rPr>
                <w:lang w:val="ru-RU"/>
              </w:rPr>
              <w:t xml:space="preserve"> образа  и цветния поток без въртене на самия трансдюсер</w:t>
            </w:r>
            <w:r w:rsidRPr="008F7950">
              <w:rPr>
                <w:lang w:val="en-US"/>
              </w:rPr>
              <w:t>.</w:t>
            </w:r>
            <w:r w:rsidRPr="008F7950">
              <w:rPr>
                <w:lang w:val="ru-RU"/>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2"/>
                <w:numId w:val="16"/>
              </w:numPr>
              <w:ind w:left="596" w:hanging="567"/>
              <w:rPr>
                <w:sz w:val="22"/>
              </w:rPr>
            </w:pPr>
          </w:p>
        </w:tc>
        <w:tc>
          <w:tcPr>
            <w:tcW w:w="3261" w:type="dxa"/>
            <w:shd w:val="clear" w:color="auto" w:fill="auto"/>
          </w:tcPr>
          <w:p w:rsidR="002C3B86" w:rsidRPr="008F7950" w:rsidRDefault="002C3B86" w:rsidP="00DA271E">
            <w:pPr>
              <w:suppressAutoHyphens/>
              <w:autoSpaceDE w:val="0"/>
              <w:autoSpaceDN w:val="0"/>
              <w:adjustRightInd w:val="0"/>
            </w:pPr>
            <w:r w:rsidRPr="008F7950">
              <w:rPr>
                <w:lang w:val="ru-RU"/>
              </w:rPr>
              <w:t xml:space="preserve">Да осигурява </w:t>
            </w:r>
            <w:r w:rsidRPr="008F7950">
              <w:t xml:space="preserve">XPLANE в реално време  като извлича и едновременно изобразява </w:t>
            </w:r>
            <w:r w:rsidRPr="008F7950">
              <w:rPr>
                <w:lang w:val="ru-RU"/>
              </w:rPr>
              <w:t>2</w:t>
            </w:r>
            <w:r w:rsidRPr="008F7950">
              <w:t>D образа в две ортогонални равнини</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2"/>
                <w:numId w:val="16"/>
              </w:numPr>
              <w:ind w:left="596" w:hanging="567"/>
              <w:rPr>
                <w:sz w:val="22"/>
              </w:rPr>
            </w:pPr>
          </w:p>
        </w:tc>
        <w:tc>
          <w:tcPr>
            <w:tcW w:w="3261" w:type="dxa"/>
            <w:shd w:val="clear" w:color="auto" w:fill="auto"/>
          </w:tcPr>
          <w:p w:rsidR="002C3B86" w:rsidRPr="008F7950" w:rsidRDefault="002C3B86" w:rsidP="00DA271E">
            <w:pPr>
              <w:suppressAutoHyphens/>
              <w:autoSpaceDE w:val="0"/>
              <w:autoSpaceDN w:val="0"/>
              <w:adjustRightInd w:val="0"/>
            </w:pPr>
            <w:r w:rsidRPr="008F7950">
              <w:t>Да осигурява Live3D (4D) – динамично изображение в реано време на образи, позволяващо оценка на анатомичните</w:t>
            </w:r>
            <w:r>
              <w:t xml:space="preserve"> </w:t>
            </w:r>
            <w:r w:rsidRPr="008F7950">
              <w:t>структури в сивата скала и цветен Допплер, 4D Zoom за детайлно изобразяване на анатомичните структури валиден за всички хMatrix</w:t>
            </w:r>
            <w:r w:rsidRPr="008F7950">
              <w:rPr>
                <w:lang w:val="ru-RU"/>
              </w:rPr>
              <w:t xml:space="preserve"> </w:t>
            </w:r>
            <w:r w:rsidRPr="008F7950">
              <w:t>трансдюсери, Live</w:t>
            </w:r>
            <w:r w:rsidRPr="008F7950">
              <w:rPr>
                <w:lang w:val="ru-RU"/>
              </w:rPr>
              <w:t xml:space="preserve"> </w:t>
            </w:r>
            <w:r w:rsidRPr="008F7950">
              <w:t>3D</w:t>
            </w:r>
            <w:r w:rsidRPr="008F7950">
              <w:rPr>
                <w:lang w:val="ru-RU"/>
              </w:rPr>
              <w:t xml:space="preserve"> </w:t>
            </w:r>
            <w:r w:rsidRPr="008F7950">
              <w:t>Full</w:t>
            </w:r>
            <w:r w:rsidRPr="008F7950">
              <w:rPr>
                <w:lang w:val="ru-RU"/>
              </w:rPr>
              <w:t xml:space="preserve"> </w:t>
            </w:r>
            <w:r w:rsidRPr="008F7950">
              <w:t>Volumes, Възможност за визуализиране на  голям обем 4D данни с цел цялостното изобразяване на  пълната анатомия на сърцето в сивата ска</w:t>
            </w:r>
            <w:r>
              <w:t>л</w:t>
            </w:r>
            <w:r w:rsidRPr="008F7950">
              <w:t>а и с цветен Допплер</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2"/>
                <w:numId w:val="16"/>
              </w:numPr>
              <w:ind w:left="596" w:hanging="567"/>
              <w:rPr>
                <w:sz w:val="22"/>
              </w:rPr>
            </w:pPr>
          </w:p>
        </w:tc>
        <w:tc>
          <w:tcPr>
            <w:tcW w:w="3261" w:type="dxa"/>
            <w:shd w:val="clear" w:color="auto" w:fill="auto"/>
          </w:tcPr>
          <w:p w:rsidR="002C3B86" w:rsidRPr="008F7950" w:rsidRDefault="002C3B86" w:rsidP="00DA271E">
            <w:pPr>
              <w:suppressAutoHyphens/>
              <w:autoSpaceDE w:val="0"/>
              <w:autoSpaceDN w:val="0"/>
              <w:adjustRightInd w:val="0"/>
              <w:jc w:val="both"/>
            </w:pPr>
            <w:r w:rsidRPr="008F7950">
              <w:t>Софтуерът да поддържа всички матрични трансдюсери</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6"/>
              </w:numPr>
              <w:ind w:left="596" w:hanging="567"/>
              <w:rPr>
                <w:sz w:val="22"/>
              </w:rPr>
            </w:pPr>
          </w:p>
        </w:tc>
        <w:tc>
          <w:tcPr>
            <w:tcW w:w="3261" w:type="dxa"/>
            <w:shd w:val="clear" w:color="auto" w:fill="auto"/>
          </w:tcPr>
          <w:p w:rsidR="002C3B86" w:rsidRPr="008F7950" w:rsidRDefault="002C3B86" w:rsidP="00DA271E">
            <w:pPr>
              <w:autoSpaceDE w:val="0"/>
              <w:autoSpaceDN w:val="0"/>
              <w:adjustRightInd w:val="0"/>
              <w:jc w:val="both"/>
              <w:rPr>
                <w:lang w:val="ru-RU"/>
              </w:rPr>
            </w:pPr>
            <w:r w:rsidRPr="008F7950">
              <w:t xml:space="preserve">Софтуер за 3D количествени изчисления в кардиологията - </w:t>
            </w:r>
            <w:r w:rsidRPr="008F7950">
              <w:rPr>
                <w:lang w:val="ru-RU"/>
              </w:rPr>
              <w:t>3</w:t>
            </w:r>
            <w:r w:rsidRPr="008F7950">
              <w:t>DQ</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2"/>
                <w:numId w:val="16"/>
              </w:numPr>
              <w:ind w:left="596" w:hanging="567"/>
              <w:rPr>
                <w:sz w:val="22"/>
              </w:rPr>
            </w:pPr>
          </w:p>
        </w:tc>
        <w:tc>
          <w:tcPr>
            <w:tcW w:w="3261" w:type="dxa"/>
            <w:shd w:val="clear" w:color="auto" w:fill="auto"/>
          </w:tcPr>
          <w:p w:rsidR="002C3B86" w:rsidRPr="008F7950" w:rsidRDefault="002C3B86" w:rsidP="00DA271E">
            <w:pPr>
              <w:suppressAutoHyphens/>
              <w:autoSpaceDE w:val="0"/>
              <w:autoSpaceDN w:val="0"/>
              <w:adjustRightInd w:val="0"/>
              <w:jc w:val="both"/>
              <w:rPr>
                <w:lang w:val="ru-RU"/>
              </w:rPr>
            </w:pPr>
            <w:r w:rsidRPr="008F7950">
              <w:t>Да осигурява лесен достъп до набора от данни получени с Live</w:t>
            </w:r>
            <w:r w:rsidRPr="008F7950">
              <w:rPr>
                <w:lang w:val="ru-RU"/>
              </w:rPr>
              <w:t xml:space="preserve"> 3</w:t>
            </w:r>
            <w:r w:rsidRPr="008F7950">
              <w:t>D, Live</w:t>
            </w:r>
            <w:r w:rsidRPr="008F7950">
              <w:rPr>
                <w:lang w:val="ru-RU"/>
              </w:rPr>
              <w:t xml:space="preserve"> </w:t>
            </w:r>
            <w:r w:rsidRPr="008F7950">
              <w:t>3D</w:t>
            </w:r>
            <w:r w:rsidRPr="008F7950">
              <w:rPr>
                <w:lang w:val="ru-RU"/>
              </w:rPr>
              <w:t xml:space="preserve"> </w:t>
            </w:r>
            <w:r w:rsidRPr="008F7950">
              <w:t>Full</w:t>
            </w:r>
            <w:r w:rsidRPr="008F7950">
              <w:rPr>
                <w:lang w:val="ru-RU"/>
              </w:rPr>
              <w:t xml:space="preserve"> </w:t>
            </w:r>
            <w:r w:rsidRPr="008F7950">
              <w:t>Volumes, 4D Zoom и с 3D Цветен Допплер</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2"/>
                <w:numId w:val="16"/>
              </w:numPr>
              <w:ind w:left="596" w:hanging="567"/>
              <w:rPr>
                <w:sz w:val="22"/>
              </w:rPr>
            </w:pPr>
          </w:p>
        </w:tc>
        <w:tc>
          <w:tcPr>
            <w:tcW w:w="3261" w:type="dxa"/>
            <w:shd w:val="clear" w:color="auto" w:fill="auto"/>
          </w:tcPr>
          <w:p w:rsidR="002C3B86" w:rsidRPr="008F7950" w:rsidRDefault="002C3B86" w:rsidP="00DA271E">
            <w:pPr>
              <w:suppressAutoHyphens/>
              <w:autoSpaceDE w:val="0"/>
              <w:autoSpaceDN w:val="0"/>
              <w:adjustRightInd w:val="0"/>
              <w:jc w:val="both"/>
              <w:rPr>
                <w:lang w:val="ru-RU"/>
              </w:rPr>
            </w:pPr>
            <w:r w:rsidRPr="008F7950">
              <w:rPr>
                <w:lang w:val="ru-RU"/>
              </w:rPr>
              <w:t>Да предлага възможност за разглеждане, изрязване, сравняване и квантификация, включително измерване на дистанции,области и изчисляване на бипланарен обем на лявата камера, фракцията на изтласкване и масата на лявата камера.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2"/>
                <w:numId w:val="16"/>
              </w:numPr>
              <w:ind w:left="596" w:hanging="567"/>
              <w:rPr>
                <w:sz w:val="22"/>
              </w:rPr>
            </w:pPr>
          </w:p>
        </w:tc>
        <w:tc>
          <w:tcPr>
            <w:tcW w:w="3261" w:type="dxa"/>
            <w:shd w:val="clear" w:color="auto" w:fill="auto"/>
          </w:tcPr>
          <w:p w:rsidR="002C3B86" w:rsidRPr="008F7950" w:rsidRDefault="002C3B86" w:rsidP="00DA271E">
            <w:pPr>
              <w:suppressAutoHyphens/>
              <w:autoSpaceDE w:val="0"/>
              <w:autoSpaceDN w:val="0"/>
              <w:adjustRightInd w:val="0"/>
              <w:rPr>
                <w:lang w:val="ru-RU"/>
              </w:rPr>
            </w:pPr>
            <w:r w:rsidRPr="008F7950">
              <w:rPr>
                <w:lang w:val="ru-RU"/>
              </w:rPr>
              <w:t>Да предоставя възможност за мултипланарна реконструкция за неограничен брой анатомични равнини от 3</w:t>
            </w:r>
            <w:r w:rsidRPr="008F7950">
              <w:t>D обима а също така и iSlice</w:t>
            </w:r>
            <w:r w:rsidRPr="008F7950">
              <w:rPr>
                <w:lang w:val="ru-RU"/>
              </w:rPr>
              <w:t xml:space="preserve"> </w:t>
            </w:r>
            <w:r w:rsidRPr="008F7950">
              <w:t>от ново поколение.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6"/>
              </w:numPr>
              <w:ind w:left="596" w:hanging="567"/>
              <w:rPr>
                <w:sz w:val="22"/>
              </w:rPr>
            </w:pPr>
          </w:p>
        </w:tc>
        <w:tc>
          <w:tcPr>
            <w:tcW w:w="3261" w:type="dxa"/>
            <w:shd w:val="clear" w:color="auto" w:fill="auto"/>
          </w:tcPr>
          <w:p w:rsidR="002C3B86" w:rsidRPr="008F7950" w:rsidRDefault="002C3B86" w:rsidP="00DA271E">
            <w:pPr>
              <w:suppressAutoHyphens/>
              <w:autoSpaceDE w:val="0"/>
              <w:autoSpaceDN w:val="0"/>
              <w:adjustRightInd w:val="0"/>
              <w:rPr>
                <w:lang w:val="ru-RU"/>
              </w:rPr>
            </w:pPr>
            <w:r>
              <w:rPr>
                <w:lang w:val="ru-RU"/>
              </w:rP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6"/>
              </w:numPr>
              <w:ind w:left="596" w:hanging="567"/>
              <w:rPr>
                <w:sz w:val="22"/>
              </w:rPr>
            </w:pPr>
          </w:p>
        </w:tc>
        <w:tc>
          <w:tcPr>
            <w:tcW w:w="3261" w:type="dxa"/>
            <w:shd w:val="clear" w:color="auto" w:fill="auto"/>
          </w:tcPr>
          <w:p w:rsidR="002C3B86" w:rsidRPr="008F7950" w:rsidRDefault="002C3B86" w:rsidP="00DA271E">
            <w:pPr>
              <w:suppressAutoHyphens/>
              <w:autoSpaceDE w:val="0"/>
              <w:autoSpaceDN w:val="0"/>
              <w:adjustRightInd w:val="0"/>
              <w:rPr>
                <w:lang w:val="ru-RU"/>
              </w:rPr>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lastRenderedPageBreak/>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8.6</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6 „</w:t>
      </w:r>
      <w:r w:rsidRPr="008F7950">
        <w:rPr>
          <w:b/>
        </w:rPr>
        <w:t>Педиатричен триизмерен трансдюсер“</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622"/>
        <w:gridCol w:w="3261"/>
        <w:gridCol w:w="5207"/>
        <w:gridCol w:w="2818"/>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jc w:val="center"/>
              <w:rPr>
                <w:b/>
                <w:bCs/>
              </w:rPr>
            </w:pPr>
            <w:r w:rsidRPr="008F7950">
              <w:rPr>
                <w:b/>
                <w:bCs/>
              </w:rPr>
              <w:t>1</w:t>
            </w:r>
          </w:p>
        </w:tc>
        <w:tc>
          <w:tcPr>
            <w:tcW w:w="3261" w:type="dxa"/>
            <w:shd w:val="clear" w:color="auto" w:fill="auto"/>
          </w:tcPr>
          <w:p w:rsidR="002C3B86" w:rsidRPr="008F7950" w:rsidRDefault="002C3B86" w:rsidP="00DA271E">
            <w:pPr>
              <w:jc w:val="center"/>
              <w:rPr>
                <w:b/>
                <w:bCs/>
              </w:rPr>
            </w:pPr>
            <w:r w:rsidRPr="008F7950">
              <w:rPr>
                <w:b/>
                <w:bCs/>
              </w:rPr>
              <w:t>2</w:t>
            </w:r>
          </w:p>
        </w:tc>
        <w:tc>
          <w:tcPr>
            <w:tcW w:w="5207" w:type="dxa"/>
            <w:shd w:val="clear" w:color="auto" w:fill="auto"/>
            <w:vAlign w:val="center"/>
          </w:tcPr>
          <w:p w:rsidR="002C3B86" w:rsidRPr="008F7950" w:rsidRDefault="002C3B86" w:rsidP="00DA271E">
            <w:pPr>
              <w:jc w:val="center"/>
              <w:rPr>
                <w:b/>
                <w:bCs/>
              </w:rPr>
            </w:pPr>
            <w:r w:rsidRPr="008F7950">
              <w:rPr>
                <w:b/>
                <w:bCs/>
              </w:rPr>
              <w:t>3</w:t>
            </w:r>
          </w:p>
        </w:tc>
        <w:tc>
          <w:tcPr>
            <w:tcW w:w="2818" w:type="dxa"/>
            <w:vAlign w:val="center"/>
          </w:tcPr>
          <w:p w:rsidR="002C3B86" w:rsidRPr="008F7950" w:rsidRDefault="002C3B86" w:rsidP="00DA271E">
            <w:pPr>
              <w:jc w:val="center"/>
              <w:rPr>
                <w:b/>
                <w:bCs/>
              </w:rPr>
            </w:pPr>
            <w:r w:rsidRPr="008F7950">
              <w:rPr>
                <w:b/>
                <w:bCs/>
              </w:rPr>
              <w:t>4</w:t>
            </w:r>
          </w:p>
        </w:tc>
        <w:tc>
          <w:tcPr>
            <w:tcW w:w="2525" w:type="dxa"/>
            <w:vAlign w:val="center"/>
          </w:tcPr>
          <w:p w:rsidR="002C3B86" w:rsidRPr="008F7950" w:rsidRDefault="002C3B86" w:rsidP="00DA271E">
            <w:pPr>
              <w:jc w:val="center"/>
              <w:rPr>
                <w:b/>
                <w:bCs/>
              </w:rPr>
            </w:pPr>
            <w:r w:rsidRPr="008F7950">
              <w:rPr>
                <w:b/>
                <w:bCs/>
              </w:rPr>
              <w:t>5</w:t>
            </w:r>
          </w:p>
        </w:tc>
      </w:tr>
      <w:tr w:rsidR="002C3B86" w:rsidRPr="008F7950" w:rsidTr="00DA271E">
        <w:trPr>
          <w:cantSplit/>
        </w:trPr>
        <w:tc>
          <w:tcPr>
            <w:tcW w:w="622" w:type="dxa"/>
          </w:tcPr>
          <w:p w:rsidR="002C3B86" w:rsidRPr="008F7950" w:rsidRDefault="002C3B86" w:rsidP="009417AE">
            <w:pPr>
              <w:pStyle w:val="ListParagraph"/>
              <w:numPr>
                <w:ilvl w:val="1"/>
                <w:numId w:val="17"/>
              </w:numPr>
              <w:ind w:left="712" w:hanging="720"/>
              <w:rPr>
                <w:sz w:val="22"/>
                <w:lang w:val="en-US"/>
              </w:rPr>
            </w:pPr>
          </w:p>
        </w:tc>
        <w:tc>
          <w:tcPr>
            <w:tcW w:w="3261" w:type="dxa"/>
            <w:shd w:val="clear" w:color="auto" w:fill="auto"/>
          </w:tcPr>
          <w:p w:rsidR="002C3B86" w:rsidRPr="008F7950" w:rsidRDefault="002C3B86" w:rsidP="00DA271E">
            <w:pPr>
              <w:autoSpaceDE w:val="0"/>
              <w:autoSpaceDN w:val="0"/>
              <w:adjustRightInd w:val="0"/>
              <w:jc w:val="both"/>
              <w:rPr>
                <w:lang w:val="ru-RU"/>
              </w:rPr>
            </w:pPr>
            <w:r w:rsidRPr="008F7950">
              <w:t>Педиатричния матричен  xMatrix  секторен трансдюсер за триизмерен ехограф трябва да отговаря на следните изисквания</w:t>
            </w:r>
            <w:r w:rsidRPr="008F7950">
              <w:rPr>
                <w:lang w:val="ru-RU"/>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2"/>
                <w:numId w:val="17"/>
              </w:numPr>
              <w:ind w:left="712"/>
              <w:rPr>
                <w:sz w:val="22"/>
                <w:lang w:val="en-US"/>
              </w:rPr>
            </w:pPr>
          </w:p>
        </w:tc>
        <w:tc>
          <w:tcPr>
            <w:tcW w:w="3261" w:type="dxa"/>
            <w:shd w:val="clear" w:color="auto" w:fill="auto"/>
          </w:tcPr>
          <w:p w:rsidR="002C3B86" w:rsidRPr="008F7950" w:rsidRDefault="002C3B86" w:rsidP="00DA271E">
            <w:pPr>
              <w:suppressAutoHyphens/>
              <w:autoSpaceDE w:val="0"/>
              <w:autoSpaceDN w:val="0"/>
              <w:adjustRightInd w:val="0"/>
            </w:pPr>
            <w:r w:rsidRPr="008F7950">
              <w:t>Да притежава монокристална структура</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2"/>
                <w:numId w:val="17"/>
              </w:numPr>
              <w:ind w:left="712"/>
              <w:rPr>
                <w:sz w:val="22"/>
                <w:lang w:val="en-US"/>
              </w:rPr>
            </w:pPr>
          </w:p>
        </w:tc>
        <w:tc>
          <w:tcPr>
            <w:tcW w:w="3261" w:type="dxa"/>
            <w:shd w:val="clear" w:color="auto" w:fill="auto"/>
          </w:tcPr>
          <w:p w:rsidR="002C3B86" w:rsidRPr="008F7950" w:rsidRDefault="002C3B86" w:rsidP="00DA271E">
            <w:pPr>
              <w:suppressAutoHyphens/>
              <w:autoSpaceDE w:val="0"/>
              <w:autoSpaceDN w:val="0"/>
              <w:adjustRightInd w:val="0"/>
            </w:pPr>
            <w:r w:rsidRPr="008F7950">
              <w:t>Да притежава разширен честотен обхват от 2 до 7 MHz</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2"/>
                <w:numId w:val="17"/>
              </w:numPr>
              <w:ind w:left="712"/>
              <w:rPr>
                <w:sz w:val="22"/>
                <w:lang w:val="en-US"/>
              </w:rPr>
            </w:pPr>
          </w:p>
        </w:tc>
        <w:tc>
          <w:tcPr>
            <w:tcW w:w="3261" w:type="dxa"/>
            <w:shd w:val="clear" w:color="auto" w:fill="auto"/>
          </w:tcPr>
          <w:p w:rsidR="002C3B86" w:rsidRPr="008F7950" w:rsidRDefault="002C3B86" w:rsidP="00DA271E">
            <w:pPr>
              <w:suppressAutoHyphens/>
              <w:autoSpaceDE w:val="0"/>
              <w:autoSpaceDN w:val="0"/>
              <w:adjustRightInd w:val="0"/>
            </w:pPr>
            <w:r w:rsidRPr="008F7950">
              <w:t>Да поддържа режими 2D</w:t>
            </w:r>
            <w:r w:rsidRPr="008F7950">
              <w:rPr>
                <w:lang w:val="ru-RU"/>
              </w:rPr>
              <w:t xml:space="preserve">, </w:t>
            </w:r>
            <w:r w:rsidRPr="008F7950">
              <w:t>Live</w:t>
            </w:r>
            <w:r w:rsidRPr="008F7950">
              <w:rPr>
                <w:lang w:val="ru-RU"/>
              </w:rPr>
              <w:t xml:space="preserve"> </w:t>
            </w:r>
            <w:r w:rsidRPr="008F7950">
              <w:t>xPlane</w:t>
            </w:r>
            <w:r w:rsidRPr="008F7950">
              <w:rPr>
                <w:lang w:val="ru-RU"/>
              </w:rPr>
              <w:t xml:space="preserve"> </w:t>
            </w:r>
            <w:r w:rsidRPr="008F7950">
              <w:t>и</w:t>
            </w:r>
            <w:r w:rsidRPr="008F7950">
              <w:rPr>
                <w:lang w:val="ru-RU"/>
              </w:rPr>
              <w:t xml:space="preserve"> </w:t>
            </w:r>
            <w:r w:rsidRPr="008F7950">
              <w:t>Live</w:t>
            </w:r>
            <w:r w:rsidRPr="008F7950">
              <w:rPr>
                <w:lang w:val="ru-RU"/>
              </w:rPr>
              <w:t xml:space="preserve"> 3</w:t>
            </w:r>
            <w:r w:rsidRPr="008F7950">
              <w:t>D</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2"/>
                <w:numId w:val="17"/>
              </w:numPr>
              <w:ind w:left="712"/>
              <w:rPr>
                <w:sz w:val="22"/>
                <w:lang w:val="en-US"/>
              </w:rPr>
            </w:pPr>
          </w:p>
        </w:tc>
        <w:tc>
          <w:tcPr>
            <w:tcW w:w="3261" w:type="dxa"/>
            <w:shd w:val="clear" w:color="auto" w:fill="auto"/>
          </w:tcPr>
          <w:p w:rsidR="002C3B86" w:rsidRPr="008F7950" w:rsidRDefault="002C3B86" w:rsidP="00DA271E">
            <w:pPr>
              <w:suppressAutoHyphens/>
              <w:autoSpaceDE w:val="0"/>
              <w:autoSpaceDN w:val="0"/>
              <w:adjustRightInd w:val="0"/>
            </w:pPr>
            <w:r w:rsidRPr="008F7950">
              <w:t>Да има най-малко 2500 кристални елемента.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7"/>
              </w:numPr>
              <w:ind w:left="712" w:hanging="720"/>
              <w:rPr>
                <w:sz w:val="22"/>
                <w:lang w:val="en-US"/>
              </w:rPr>
            </w:pPr>
          </w:p>
        </w:tc>
        <w:tc>
          <w:tcPr>
            <w:tcW w:w="3261" w:type="dxa"/>
            <w:shd w:val="clear" w:color="auto" w:fill="auto"/>
          </w:tcPr>
          <w:p w:rsidR="002C3B86" w:rsidRPr="008F7950" w:rsidRDefault="002C3B86" w:rsidP="00DA271E">
            <w:pPr>
              <w:suppressAutoHyphens/>
              <w:autoSpaceDE w:val="0"/>
              <w:autoSpaceDN w:val="0"/>
              <w:adjustRightInd w:val="0"/>
            </w:pPr>
            <w: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7"/>
              </w:numPr>
              <w:ind w:left="712" w:hanging="720"/>
              <w:rPr>
                <w:sz w:val="22"/>
                <w:lang w:val="en-US"/>
              </w:rPr>
            </w:pPr>
          </w:p>
        </w:tc>
        <w:tc>
          <w:tcPr>
            <w:tcW w:w="3261" w:type="dxa"/>
            <w:shd w:val="clear" w:color="auto" w:fill="auto"/>
          </w:tcPr>
          <w:p w:rsidR="002C3B86" w:rsidRPr="008F7950" w:rsidRDefault="002C3B86" w:rsidP="00DA271E">
            <w:pPr>
              <w:suppressAutoHyphens/>
              <w:autoSpaceDE w:val="0"/>
              <w:autoSpaceDN w:val="0"/>
              <w:adjustRightInd w:val="0"/>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8.7</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7 „</w:t>
      </w:r>
      <w:r w:rsidRPr="008F7950">
        <w:rPr>
          <w:b/>
        </w:rPr>
        <w:t>Пациентен монитор“</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622"/>
        <w:gridCol w:w="3261"/>
        <w:gridCol w:w="5207"/>
        <w:gridCol w:w="2818"/>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9417AE">
            <w:pPr>
              <w:pStyle w:val="ListParagraph"/>
              <w:numPr>
                <w:ilvl w:val="1"/>
                <w:numId w:val="18"/>
              </w:numPr>
              <w:ind w:hanging="720"/>
              <w:rPr>
                <w:sz w:val="22"/>
                <w:lang w:val="en-US"/>
              </w:rPr>
            </w:pPr>
          </w:p>
        </w:tc>
        <w:tc>
          <w:tcPr>
            <w:tcW w:w="3261" w:type="dxa"/>
            <w:shd w:val="clear" w:color="auto" w:fill="auto"/>
          </w:tcPr>
          <w:p w:rsidR="002C3B86" w:rsidRPr="008F7950" w:rsidRDefault="002C3B86" w:rsidP="00DA271E">
            <w:pPr>
              <w:tabs>
                <w:tab w:val="left" w:pos="993"/>
              </w:tabs>
              <w:jc w:val="both"/>
            </w:pPr>
            <w:r>
              <w:t>М</w:t>
            </w:r>
            <w:r w:rsidRPr="008F7950">
              <w:t>онитор</w:t>
            </w:r>
            <w:r w:rsidRPr="008F7950">
              <w:rPr>
                <w:lang w:val="en-US"/>
              </w:rPr>
              <w:t xml:space="preserve"> </w:t>
            </w:r>
            <w:r w:rsidRPr="008F7950">
              <w:t>за 24-часово мониториране на основните жизнени показатели на новородени и деца</w:t>
            </w:r>
            <w:r w:rsidRPr="008F7950">
              <w:rPr>
                <w:lang w:val="en-US"/>
              </w:rPr>
              <w:t>.</w:t>
            </w:r>
            <w:r w:rsidRPr="008F7950">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8"/>
              </w:numPr>
              <w:ind w:hanging="720"/>
              <w:rPr>
                <w:sz w:val="22"/>
                <w:lang w:val="en-US"/>
              </w:rPr>
            </w:pPr>
          </w:p>
        </w:tc>
        <w:tc>
          <w:tcPr>
            <w:tcW w:w="3261" w:type="dxa"/>
            <w:shd w:val="clear" w:color="auto" w:fill="auto"/>
          </w:tcPr>
          <w:p w:rsidR="002C3B86" w:rsidRPr="008F7950" w:rsidRDefault="002C3B86" w:rsidP="00DA271E">
            <w:pPr>
              <w:tabs>
                <w:tab w:val="left" w:pos="993"/>
              </w:tabs>
              <w:jc w:val="both"/>
            </w:pPr>
            <w:r w:rsidRPr="008F7950">
              <w:t xml:space="preserve">Цветен </w:t>
            </w:r>
            <w:r w:rsidRPr="008F7950">
              <w:rPr>
                <w:lang w:val="en-US"/>
              </w:rPr>
              <w:t>LCD</w:t>
            </w:r>
            <w:r w:rsidRPr="008F7950">
              <w:t xml:space="preserve"> дисплей с </w:t>
            </w:r>
            <w:r w:rsidRPr="008F7950">
              <w:rPr>
                <w:lang w:val="en-US"/>
              </w:rPr>
              <w:t xml:space="preserve">touch-screen, </w:t>
            </w:r>
            <w:r w:rsidRPr="008F7950">
              <w:t>с размер мин. 12“, с възможност за изобразяване на най-малко 8 криви в реално време.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8"/>
              </w:numPr>
              <w:ind w:hanging="720"/>
              <w:rPr>
                <w:sz w:val="22"/>
                <w:lang w:val="en-US"/>
              </w:rPr>
            </w:pPr>
          </w:p>
        </w:tc>
        <w:tc>
          <w:tcPr>
            <w:tcW w:w="3261" w:type="dxa"/>
            <w:shd w:val="clear" w:color="auto" w:fill="auto"/>
          </w:tcPr>
          <w:p w:rsidR="002C3B86" w:rsidRPr="008F7950" w:rsidRDefault="002C3B86" w:rsidP="00DA271E">
            <w:pPr>
              <w:tabs>
                <w:tab w:val="left" w:pos="993"/>
              </w:tabs>
              <w:jc w:val="both"/>
            </w:pPr>
            <w:r w:rsidRPr="008F7950">
              <w:t>ЕКГ: 3 или 5 отвеждания, с възможност за изобразяване на 7 криви.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8"/>
              </w:numPr>
              <w:ind w:hanging="720"/>
              <w:rPr>
                <w:sz w:val="22"/>
                <w:lang w:val="en-US"/>
              </w:rPr>
            </w:pPr>
          </w:p>
        </w:tc>
        <w:tc>
          <w:tcPr>
            <w:tcW w:w="3261" w:type="dxa"/>
            <w:shd w:val="clear" w:color="auto" w:fill="auto"/>
          </w:tcPr>
          <w:p w:rsidR="002C3B86" w:rsidRPr="008F7950" w:rsidRDefault="002C3B86" w:rsidP="00DA271E">
            <w:pPr>
              <w:tabs>
                <w:tab w:val="left" w:pos="993"/>
              </w:tabs>
              <w:jc w:val="both"/>
            </w:pPr>
            <w:r w:rsidRPr="008F7950">
              <w:t>Методи на работа при измерване на неинвазивно кръвно налягане: ръчно, автоматично и продължително измерване.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8"/>
              </w:numPr>
              <w:ind w:hanging="720"/>
              <w:rPr>
                <w:sz w:val="22"/>
                <w:lang w:val="en-US"/>
              </w:rPr>
            </w:pPr>
          </w:p>
        </w:tc>
        <w:tc>
          <w:tcPr>
            <w:tcW w:w="3261" w:type="dxa"/>
            <w:shd w:val="clear" w:color="auto" w:fill="auto"/>
          </w:tcPr>
          <w:p w:rsidR="002C3B86" w:rsidRPr="008F7950" w:rsidRDefault="002C3B86" w:rsidP="00DA271E">
            <w:pPr>
              <w:tabs>
                <w:tab w:val="left" w:pos="993"/>
              </w:tabs>
              <w:jc w:val="both"/>
            </w:pPr>
            <w:r w:rsidRPr="008F7950">
              <w:rPr>
                <w:rFonts w:eastAsia="Calibri"/>
                <w:lang w:eastAsia="en-US"/>
              </w:rPr>
              <w:t>Да измерва сърдечна честота в границите 30 – 240 удара в мин.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8"/>
              </w:numPr>
              <w:ind w:hanging="720"/>
              <w:rPr>
                <w:sz w:val="22"/>
                <w:lang w:val="en-US"/>
              </w:rPr>
            </w:pPr>
          </w:p>
        </w:tc>
        <w:tc>
          <w:tcPr>
            <w:tcW w:w="3261" w:type="dxa"/>
            <w:shd w:val="clear" w:color="auto" w:fill="auto"/>
          </w:tcPr>
          <w:p w:rsidR="002C3B86" w:rsidRPr="008F7950" w:rsidRDefault="002C3B86" w:rsidP="00DA271E">
            <w:pPr>
              <w:tabs>
                <w:tab w:val="left" w:pos="993"/>
              </w:tabs>
              <w:jc w:val="both"/>
            </w:pPr>
            <w:r w:rsidRPr="008F7950">
              <w:rPr>
                <w:rFonts w:eastAsia="Calibri"/>
                <w:lang w:eastAsia="en-US"/>
              </w:rPr>
              <w:t>Измерване на сатурация: 0 – 100%, резолюция 1%.</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8"/>
              </w:numPr>
              <w:ind w:hanging="720"/>
              <w:rPr>
                <w:sz w:val="22"/>
                <w:lang w:val="en-US"/>
              </w:rPr>
            </w:pPr>
          </w:p>
        </w:tc>
        <w:tc>
          <w:tcPr>
            <w:tcW w:w="3261" w:type="dxa"/>
            <w:shd w:val="clear" w:color="auto" w:fill="auto"/>
          </w:tcPr>
          <w:p w:rsidR="002C3B86" w:rsidRPr="008F7950" w:rsidRDefault="002C3B86" w:rsidP="00DA271E">
            <w:pPr>
              <w:tabs>
                <w:tab w:val="left" w:pos="993"/>
              </w:tabs>
              <w:jc w:val="both"/>
            </w:pPr>
            <w:r w:rsidRPr="008F7950">
              <w:rPr>
                <w:rFonts w:eastAsia="Calibri"/>
                <w:lang w:eastAsia="en-US"/>
              </w:rPr>
              <w:t>Да има възможност за измерване на температура с поне два електрода едновременно.</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8"/>
              </w:numPr>
              <w:ind w:hanging="720"/>
              <w:rPr>
                <w:sz w:val="22"/>
                <w:lang w:val="en-US"/>
              </w:rPr>
            </w:pPr>
          </w:p>
        </w:tc>
        <w:tc>
          <w:tcPr>
            <w:tcW w:w="3261" w:type="dxa"/>
            <w:shd w:val="clear" w:color="auto" w:fill="auto"/>
          </w:tcPr>
          <w:p w:rsidR="002C3B86" w:rsidRPr="008F7950" w:rsidRDefault="002C3B86" w:rsidP="00DA271E">
            <w:pPr>
              <w:tabs>
                <w:tab w:val="left" w:pos="993"/>
              </w:tabs>
              <w:jc w:val="both"/>
            </w:pPr>
            <w:r w:rsidRPr="008F7950">
              <w:rPr>
                <w:rFonts w:eastAsia="Calibri"/>
                <w:lang w:eastAsia="en-US"/>
              </w:rPr>
              <w:t>Да има възможност за изобразяване на графики и трендове с памет за най-малко 24 часа.</w:t>
            </w:r>
            <w:r w:rsidRPr="008F7950">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8"/>
              </w:numPr>
              <w:ind w:hanging="720"/>
              <w:rPr>
                <w:sz w:val="22"/>
                <w:lang w:val="en-US"/>
              </w:rPr>
            </w:pPr>
          </w:p>
        </w:tc>
        <w:tc>
          <w:tcPr>
            <w:tcW w:w="3261" w:type="dxa"/>
            <w:shd w:val="clear" w:color="auto" w:fill="auto"/>
          </w:tcPr>
          <w:p w:rsidR="002C3B86" w:rsidRPr="008F7950" w:rsidRDefault="002C3B86" w:rsidP="00DA271E">
            <w:pPr>
              <w:tabs>
                <w:tab w:val="left" w:pos="993"/>
              </w:tabs>
              <w:jc w:val="both"/>
            </w:pPr>
            <w:r w:rsidRPr="008F7950">
              <w:rPr>
                <w:rFonts w:eastAsia="Calibri"/>
                <w:lang w:eastAsia="en-US"/>
              </w:rPr>
              <w:t>Аларми на приоритетен принцип - 3 нива на важност</w:t>
            </w:r>
            <w:r w:rsidRPr="008F7950">
              <w:rPr>
                <w:rFonts w:eastAsia="Calibr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8"/>
              </w:numPr>
              <w:ind w:hanging="720"/>
              <w:rPr>
                <w:sz w:val="22"/>
                <w:lang w:val="en-US"/>
              </w:rPr>
            </w:pPr>
          </w:p>
        </w:tc>
        <w:tc>
          <w:tcPr>
            <w:tcW w:w="3261" w:type="dxa"/>
            <w:shd w:val="clear" w:color="auto" w:fill="auto"/>
          </w:tcPr>
          <w:p w:rsidR="002C3B86" w:rsidRPr="008F7950" w:rsidRDefault="002C3B86" w:rsidP="00DA271E">
            <w:pPr>
              <w:tabs>
                <w:tab w:val="left" w:pos="993"/>
              </w:tabs>
              <w:jc w:val="both"/>
            </w:pPr>
            <w:r w:rsidRPr="008F7950">
              <w:rPr>
                <w:rFonts w:eastAsia="Calibri"/>
                <w:lang w:eastAsia="en-US"/>
              </w:rPr>
              <w:t>Захранване: 100-240V, 50-60 Hz; презареждаща се батерия с време на работа не по-малко от 2 часа.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8"/>
              </w:numPr>
              <w:ind w:hanging="720"/>
              <w:rPr>
                <w:sz w:val="22"/>
                <w:lang w:val="en-US"/>
              </w:rPr>
            </w:pPr>
          </w:p>
        </w:tc>
        <w:tc>
          <w:tcPr>
            <w:tcW w:w="3261" w:type="dxa"/>
            <w:shd w:val="clear" w:color="auto" w:fill="auto"/>
          </w:tcPr>
          <w:p w:rsidR="002C3B86" w:rsidRPr="008F7950" w:rsidRDefault="002C3B86" w:rsidP="00DA271E">
            <w:pPr>
              <w:tabs>
                <w:tab w:val="left" w:pos="993"/>
              </w:tabs>
              <w:jc w:val="both"/>
            </w:pPr>
            <w:r w:rsidRPr="008F7950">
              <w:rPr>
                <w:rFonts w:eastAsia="Calibri"/>
                <w:lang w:eastAsia="en-US"/>
              </w:rPr>
              <w:t>Термопринтер за най-малко 3 криви.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8"/>
              </w:numPr>
              <w:ind w:hanging="720"/>
              <w:rPr>
                <w:sz w:val="22"/>
                <w:lang w:val="en-US"/>
              </w:rPr>
            </w:pPr>
          </w:p>
        </w:tc>
        <w:tc>
          <w:tcPr>
            <w:tcW w:w="3261" w:type="dxa"/>
            <w:shd w:val="clear" w:color="auto" w:fill="auto"/>
          </w:tcPr>
          <w:p w:rsidR="002C3B86" w:rsidRPr="008F7950" w:rsidRDefault="002C3B86" w:rsidP="00DA271E">
            <w:pPr>
              <w:tabs>
                <w:tab w:val="left" w:pos="993"/>
              </w:tabs>
              <w:jc w:val="both"/>
            </w:pPr>
            <w:r w:rsidRPr="008F7950">
              <w:t>Апаратът трябва да бъде оборудван с всички необходими аксесоари за правилната работа на отделните модули</w:t>
            </w:r>
            <w:r w:rsidRPr="008F7950">
              <w:rPr>
                <w:lang w:val="en-US"/>
              </w:rPr>
              <w:t xml:space="preserve">, </w:t>
            </w:r>
            <w:r w:rsidRPr="008F7950">
              <w:t xml:space="preserve">включително маншети за </w:t>
            </w:r>
            <w:r w:rsidRPr="008F7950">
              <w:rPr>
                <w:lang w:val="en-US"/>
              </w:rPr>
              <w:t xml:space="preserve">NIBP – 3 </w:t>
            </w:r>
            <w:r w:rsidRPr="008F7950">
              <w:t>бр. /за новородени, деца и възрастни – стандартен/</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8"/>
              </w:numPr>
              <w:ind w:hanging="720"/>
              <w:rPr>
                <w:sz w:val="22"/>
                <w:lang w:val="en-US"/>
              </w:rPr>
            </w:pPr>
          </w:p>
        </w:tc>
        <w:tc>
          <w:tcPr>
            <w:tcW w:w="3261" w:type="dxa"/>
            <w:shd w:val="clear" w:color="auto" w:fill="auto"/>
          </w:tcPr>
          <w:p w:rsidR="002C3B86" w:rsidRPr="008F7950" w:rsidRDefault="002C3B86" w:rsidP="00DA271E">
            <w:pPr>
              <w:tabs>
                <w:tab w:val="left" w:pos="993"/>
              </w:tabs>
              <w:jc w:val="both"/>
            </w:pPr>
            <w: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1"/>
                <w:numId w:val="18"/>
              </w:numPr>
              <w:ind w:hanging="720"/>
              <w:rPr>
                <w:sz w:val="22"/>
                <w:lang w:val="en-US"/>
              </w:rPr>
            </w:pPr>
          </w:p>
        </w:tc>
        <w:tc>
          <w:tcPr>
            <w:tcW w:w="3261" w:type="dxa"/>
            <w:shd w:val="clear" w:color="auto" w:fill="auto"/>
          </w:tcPr>
          <w:p w:rsidR="002C3B86" w:rsidRPr="008F7950" w:rsidRDefault="002C3B86" w:rsidP="00DA271E">
            <w:pPr>
              <w:tabs>
                <w:tab w:val="left" w:pos="993"/>
              </w:tabs>
              <w:jc w:val="both"/>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8.8</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8 „</w:t>
      </w:r>
      <w:r w:rsidRPr="008F7950">
        <w:rPr>
          <w:b/>
        </w:rPr>
        <w:t>Пациентен монитор с електроенцефалография“</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622"/>
        <w:gridCol w:w="3261"/>
        <w:gridCol w:w="5207"/>
        <w:gridCol w:w="2818"/>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rPr>
                <w:sz w:val="22"/>
                <w:lang w:val="en-US"/>
              </w:rPr>
            </w:pPr>
            <w:r w:rsidRPr="008F7950">
              <w:rPr>
                <w:sz w:val="22"/>
                <w:lang w:val="en-US"/>
              </w:rPr>
              <w:t xml:space="preserve">8.1. </w:t>
            </w:r>
          </w:p>
        </w:tc>
        <w:tc>
          <w:tcPr>
            <w:tcW w:w="3261" w:type="dxa"/>
            <w:shd w:val="clear" w:color="auto" w:fill="auto"/>
          </w:tcPr>
          <w:p w:rsidR="002C3B86" w:rsidRPr="008F7950" w:rsidRDefault="002C3B86" w:rsidP="00DA271E">
            <w:pPr>
              <w:jc w:val="both"/>
              <w:rPr>
                <w:rFonts w:eastAsia="Calibri"/>
                <w:snapToGrid w:val="0"/>
                <w:lang w:eastAsia="en-US"/>
              </w:rPr>
            </w:pPr>
            <w:r w:rsidRPr="008F7950">
              <w:t>Монитор за 24-часово мониториране на основните жизнени показатели на деца в диапазона 0-18 г.</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sz w:val="22"/>
                <w:lang w:val="en-US"/>
              </w:rPr>
            </w:pPr>
            <w:r w:rsidRPr="008F7950">
              <w:rPr>
                <w:sz w:val="22"/>
                <w:lang w:val="en-US"/>
              </w:rPr>
              <w:t xml:space="preserve">8.2. </w:t>
            </w:r>
          </w:p>
        </w:tc>
        <w:tc>
          <w:tcPr>
            <w:tcW w:w="3261" w:type="dxa"/>
            <w:shd w:val="clear" w:color="auto" w:fill="auto"/>
          </w:tcPr>
          <w:p w:rsidR="002C3B86" w:rsidRPr="008F7950" w:rsidRDefault="002C3B86" w:rsidP="00DA271E">
            <w:pPr>
              <w:jc w:val="both"/>
              <w:rPr>
                <w:rFonts w:eastAsia="Calibri"/>
                <w:snapToGrid w:val="0"/>
                <w:lang w:eastAsia="en-US"/>
              </w:rPr>
            </w:pPr>
            <w:r w:rsidRPr="008F7950">
              <w:t xml:space="preserve">Цветен </w:t>
            </w:r>
            <w:r w:rsidRPr="008F7950">
              <w:rPr>
                <w:lang w:val="en-US"/>
              </w:rPr>
              <w:t>LCD</w:t>
            </w:r>
            <w:r w:rsidRPr="008F7950">
              <w:t xml:space="preserve"> дисплей с </w:t>
            </w:r>
            <w:r w:rsidRPr="008F7950">
              <w:rPr>
                <w:lang w:val="en-US"/>
              </w:rPr>
              <w:t xml:space="preserve">touch-screen, </w:t>
            </w:r>
            <w:r w:rsidRPr="008F7950">
              <w:t>с размер мин. 12“, с възможност за изобразяване на най-малко 8 криви в реално време.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sz w:val="22"/>
                <w:lang w:val="en-US"/>
              </w:rPr>
            </w:pPr>
            <w:r w:rsidRPr="008F7950">
              <w:rPr>
                <w:sz w:val="22"/>
                <w:lang w:val="en-US"/>
              </w:rPr>
              <w:t xml:space="preserve">8.3.  </w:t>
            </w:r>
          </w:p>
        </w:tc>
        <w:tc>
          <w:tcPr>
            <w:tcW w:w="3261" w:type="dxa"/>
            <w:shd w:val="clear" w:color="auto" w:fill="auto"/>
          </w:tcPr>
          <w:p w:rsidR="002C3B86" w:rsidRPr="008F7950" w:rsidRDefault="002C3B86" w:rsidP="00DA271E">
            <w:pPr>
              <w:jc w:val="both"/>
              <w:rPr>
                <w:rFonts w:eastAsia="Calibri"/>
                <w:snapToGrid w:val="0"/>
                <w:lang w:eastAsia="en-US"/>
              </w:rPr>
            </w:pPr>
            <w:r w:rsidRPr="008F7950">
              <w:t xml:space="preserve">ЕКГ: 3 или 5 отвеждания, с възможност за изобразяване на 7 криви; защита при дефибрилация; </w:t>
            </w:r>
            <w:r w:rsidRPr="008F7950">
              <w:rPr>
                <w:lang w:val="en-US"/>
              </w:rPr>
              <w:t xml:space="preserve">ST </w:t>
            </w:r>
            <w:r w:rsidRPr="008F7950">
              <w:t>анализ; анализ за аритмия.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sz w:val="22"/>
                <w:lang w:val="en-US"/>
              </w:rPr>
            </w:pPr>
            <w:r w:rsidRPr="008F7950">
              <w:rPr>
                <w:sz w:val="22"/>
                <w:lang w:val="en-US"/>
              </w:rPr>
              <w:lastRenderedPageBreak/>
              <w:t xml:space="preserve">8.4. </w:t>
            </w:r>
          </w:p>
        </w:tc>
        <w:tc>
          <w:tcPr>
            <w:tcW w:w="3261" w:type="dxa"/>
            <w:shd w:val="clear" w:color="auto" w:fill="auto"/>
          </w:tcPr>
          <w:p w:rsidR="002C3B86" w:rsidRPr="008F7950" w:rsidRDefault="002C3B86" w:rsidP="00DA271E">
            <w:pPr>
              <w:jc w:val="both"/>
              <w:rPr>
                <w:rFonts w:eastAsia="Calibri"/>
                <w:snapToGrid w:val="0"/>
                <w:lang w:eastAsia="en-US"/>
              </w:rPr>
            </w:pPr>
            <w:r w:rsidRPr="008F7950">
              <w:t xml:space="preserve">ЕЕГ: 4 или повече канала; честота на пробите над 1000 </w:t>
            </w:r>
            <w:r w:rsidRPr="008F7950">
              <w:rPr>
                <w:lang w:val="en-US"/>
              </w:rPr>
              <w:t xml:space="preserve">Hz; </w:t>
            </w:r>
            <w:r w:rsidRPr="008F7950">
              <w:t>възможност за разпознаване на ЕМГ; спектрален анализ; графичен тренд на ЕЕГ параметрите.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sz w:val="22"/>
                <w:lang w:val="en-US"/>
              </w:rPr>
            </w:pPr>
            <w:r w:rsidRPr="008F7950">
              <w:rPr>
                <w:sz w:val="22"/>
                <w:lang w:val="en-US"/>
              </w:rPr>
              <w:t xml:space="preserve">8.5. </w:t>
            </w:r>
          </w:p>
        </w:tc>
        <w:tc>
          <w:tcPr>
            <w:tcW w:w="3261" w:type="dxa"/>
            <w:shd w:val="clear" w:color="auto" w:fill="auto"/>
          </w:tcPr>
          <w:p w:rsidR="002C3B86" w:rsidRPr="008F7950" w:rsidRDefault="002C3B86" w:rsidP="00DA271E">
            <w:pPr>
              <w:jc w:val="both"/>
              <w:rPr>
                <w:rFonts w:eastAsia="Calibri"/>
                <w:snapToGrid w:val="0"/>
                <w:lang w:eastAsia="en-US"/>
              </w:rPr>
            </w:pPr>
            <w:r w:rsidRPr="008F7950">
              <w:t>Методи на работа при измерване на неинвазивно кръвно налягане: ръчно, автоматично и продължително измерване.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sz w:val="22"/>
                <w:lang w:val="en-US"/>
              </w:rPr>
            </w:pPr>
            <w:r w:rsidRPr="008F7950">
              <w:rPr>
                <w:sz w:val="22"/>
                <w:lang w:val="en-US"/>
              </w:rPr>
              <w:t xml:space="preserve">8.6. </w:t>
            </w: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lang w:eastAsia="en-US"/>
              </w:rPr>
              <w:t>Да измерва сърдечна честота в границите 30 – 240 удара в мин.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sz w:val="22"/>
                <w:lang w:val="en-US"/>
              </w:rPr>
            </w:pPr>
            <w:r w:rsidRPr="008F7950">
              <w:rPr>
                <w:sz w:val="22"/>
                <w:lang w:val="en-US"/>
              </w:rPr>
              <w:t xml:space="preserve">8.7. </w:t>
            </w: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lang w:eastAsia="en-US"/>
              </w:rPr>
              <w:t>Измерване на сатурация: 0 – 100%, резолюция 1%.</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sz w:val="22"/>
                <w:lang w:val="en-US"/>
              </w:rPr>
            </w:pPr>
            <w:r w:rsidRPr="008F7950">
              <w:rPr>
                <w:sz w:val="22"/>
                <w:lang w:val="en-US"/>
              </w:rPr>
              <w:t xml:space="preserve">8.8. </w:t>
            </w: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lang w:eastAsia="en-US"/>
              </w:rPr>
              <w:t>Да има възможност за измерване на температура с поне два електрода едновременно.</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sz w:val="22"/>
                <w:lang w:val="en-US"/>
              </w:rPr>
            </w:pPr>
            <w:r w:rsidRPr="008F7950">
              <w:rPr>
                <w:sz w:val="22"/>
                <w:lang w:val="en-US"/>
              </w:rPr>
              <w:t xml:space="preserve">8.9. </w:t>
            </w:r>
          </w:p>
        </w:tc>
        <w:tc>
          <w:tcPr>
            <w:tcW w:w="3261" w:type="dxa"/>
            <w:shd w:val="clear" w:color="auto" w:fill="auto"/>
          </w:tcPr>
          <w:p w:rsidR="002C3B86" w:rsidRPr="008F7950" w:rsidRDefault="002C3B86" w:rsidP="00DA271E">
            <w:pPr>
              <w:jc w:val="both"/>
              <w:rPr>
                <w:rFonts w:eastAsia="Calibri"/>
                <w:lang w:eastAsia="en-US"/>
              </w:rPr>
            </w:pPr>
            <w:r w:rsidRPr="008F7950">
              <w:rPr>
                <w:rFonts w:eastAsia="Calibri"/>
                <w:lang w:eastAsia="en-US"/>
              </w:rPr>
              <w:t>Да има възможност за изобразяване на графики и трендове с памет за най-малко 24 часа.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sz w:val="22"/>
                <w:lang w:val="en-US"/>
              </w:rPr>
            </w:pPr>
            <w:r w:rsidRPr="008F7950">
              <w:rPr>
                <w:sz w:val="22"/>
                <w:lang w:val="en-US"/>
              </w:rPr>
              <w:t xml:space="preserve">8.10. </w:t>
            </w:r>
          </w:p>
        </w:tc>
        <w:tc>
          <w:tcPr>
            <w:tcW w:w="3261" w:type="dxa"/>
            <w:shd w:val="clear" w:color="auto" w:fill="auto"/>
          </w:tcPr>
          <w:p w:rsidR="002C3B86" w:rsidRPr="008F7950" w:rsidRDefault="002C3B86" w:rsidP="00DA271E">
            <w:pPr>
              <w:jc w:val="both"/>
              <w:rPr>
                <w:rFonts w:eastAsia="Calibri"/>
                <w:lang w:eastAsia="en-US"/>
              </w:rPr>
            </w:pPr>
            <w:r w:rsidRPr="008F7950">
              <w:rPr>
                <w:rFonts w:eastAsia="Calibri"/>
                <w:lang w:eastAsia="en-US"/>
              </w:rPr>
              <w:t>Аларми на приоритетен принцип - 3 нива на важност.</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sz w:val="22"/>
                <w:lang w:val="en-US"/>
              </w:rPr>
            </w:pPr>
            <w:r w:rsidRPr="008F7950">
              <w:rPr>
                <w:sz w:val="22"/>
                <w:lang w:val="en-US"/>
              </w:rPr>
              <w:t xml:space="preserve">8.11. </w:t>
            </w: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lang w:eastAsia="en-US"/>
              </w:rPr>
              <w:t>Захранване: 100-240V, 50-60 Hz; презареждаща се батерия с време на работа не по-малко от 3 часа.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sz w:val="22"/>
                <w:lang w:val="en-US"/>
              </w:rPr>
            </w:pPr>
            <w:r w:rsidRPr="008F7950">
              <w:rPr>
                <w:sz w:val="22"/>
                <w:lang w:val="en-US"/>
              </w:rPr>
              <w:lastRenderedPageBreak/>
              <w:t xml:space="preserve">8.12. </w:t>
            </w:r>
          </w:p>
        </w:tc>
        <w:tc>
          <w:tcPr>
            <w:tcW w:w="3261" w:type="dxa"/>
            <w:shd w:val="clear" w:color="auto" w:fill="auto"/>
          </w:tcPr>
          <w:p w:rsidR="002C3B86" w:rsidRPr="008F7950" w:rsidRDefault="002C3B86" w:rsidP="00DA271E">
            <w:pPr>
              <w:jc w:val="both"/>
              <w:rPr>
                <w:rFonts w:eastAsia="Calibri"/>
                <w:snapToGrid w:val="0"/>
                <w:lang w:eastAsia="en-US"/>
              </w:rPr>
            </w:pPr>
            <w:r w:rsidRPr="008F7950">
              <w:rPr>
                <w:rFonts w:eastAsia="Calibri"/>
                <w:lang w:eastAsia="en-US"/>
              </w:rPr>
              <w:t>Термопринтер за най-малко 3 криви.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sz w:val="22"/>
                <w:lang w:val="en-US"/>
              </w:rPr>
            </w:pPr>
            <w:r w:rsidRPr="008F7950">
              <w:rPr>
                <w:sz w:val="22"/>
                <w:lang w:val="en-US"/>
              </w:rPr>
              <w:t xml:space="preserve">8.13. </w:t>
            </w:r>
          </w:p>
        </w:tc>
        <w:tc>
          <w:tcPr>
            <w:tcW w:w="3261" w:type="dxa"/>
            <w:shd w:val="clear" w:color="auto" w:fill="auto"/>
          </w:tcPr>
          <w:p w:rsidR="002C3B86" w:rsidRPr="008F7950" w:rsidRDefault="002C3B86" w:rsidP="00DA271E">
            <w:pPr>
              <w:jc w:val="both"/>
              <w:rPr>
                <w:rFonts w:eastAsia="Calibri"/>
                <w:snapToGrid w:val="0"/>
                <w:lang w:eastAsia="en-US"/>
              </w:rPr>
            </w:pPr>
            <w:r w:rsidRPr="008F7950">
              <w:t>Апаратът трябва да бъде оборудван с всички необходими аксесоари за правилната работа на отделните модули</w:t>
            </w:r>
            <w:r w:rsidRPr="008F7950">
              <w:rPr>
                <w:lang w:val="en-US"/>
              </w:rPr>
              <w:t xml:space="preserve">, </w:t>
            </w:r>
            <w:r w:rsidRPr="008F7950">
              <w:t xml:space="preserve">включително маншети за </w:t>
            </w:r>
            <w:r w:rsidRPr="008F7950">
              <w:rPr>
                <w:lang w:val="en-US"/>
              </w:rPr>
              <w:t xml:space="preserve">NIBP – 3 </w:t>
            </w:r>
            <w:r w:rsidRPr="008F7950">
              <w:t>бр. /за новородени, деца и възрастни – стандартен/.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16642A" w:rsidRDefault="002C3B86" w:rsidP="00DA271E">
            <w:pPr>
              <w:rPr>
                <w:sz w:val="22"/>
              </w:rPr>
            </w:pPr>
            <w:r>
              <w:rPr>
                <w:sz w:val="22"/>
              </w:rPr>
              <w:t>8.14.</w:t>
            </w:r>
          </w:p>
        </w:tc>
        <w:tc>
          <w:tcPr>
            <w:tcW w:w="3261" w:type="dxa"/>
            <w:shd w:val="clear" w:color="auto" w:fill="auto"/>
          </w:tcPr>
          <w:p w:rsidR="002C3B86" w:rsidRPr="008F7950" w:rsidRDefault="002C3B86" w:rsidP="00DA271E">
            <w:pPr>
              <w:jc w:val="both"/>
            </w:pPr>
            <w: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16642A" w:rsidRDefault="002C3B86" w:rsidP="00DA271E">
            <w:pPr>
              <w:rPr>
                <w:sz w:val="22"/>
              </w:rPr>
            </w:pPr>
            <w:r>
              <w:rPr>
                <w:sz w:val="22"/>
              </w:rPr>
              <w:t>8.15.</w:t>
            </w:r>
          </w:p>
        </w:tc>
        <w:tc>
          <w:tcPr>
            <w:tcW w:w="3261" w:type="dxa"/>
            <w:shd w:val="clear" w:color="auto" w:fill="auto"/>
          </w:tcPr>
          <w:p w:rsidR="002C3B86" w:rsidRPr="008F7950" w:rsidRDefault="002C3B86" w:rsidP="00DA271E">
            <w:pPr>
              <w:jc w:val="both"/>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276"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276"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276"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8.9</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9 „</w:t>
      </w:r>
      <w:r w:rsidRPr="008F7950">
        <w:rPr>
          <w:b/>
        </w:rPr>
        <w:t>Пациентен монитор с капнометрия“</w:t>
      </w:r>
      <w:r w:rsidRPr="008F7950">
        <w:rPr>
          <w:b/>
          <w:lang w:val="ru-RU"/>
        </w:rPr>
        <w:t xml:space="preserve"> </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622"/>
        <w:gridCol w:w="3261"/>
        <w:gridCol w:w="5207"/>
        <w:gridCol w:w="2818"/>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tabs>
                <w:tab w:val="left" w:pos="426"/>
              </w:tabs>
              <w:jc w:val="both"/>
              <w:rPr>
                <w:lang w:val="en-US"/>
              </w:rPr>
            </w:pPr>
            <w:r w:rsidRPr="008F7950">
              <w:rPr>
                <w:lang w:val="en-US"/>
              </w:rPr>
              <w:t xml:space="preserve">9.1. </w:t>
            </w:r>
          </w:p>
        </w:tc>
        <w:tc>
          <w:tcPr>
            <w:tcW w:w="3261" w:type="dxa"/>
            <w:shd w:val="clear" w:color="auto" w:fill="auto"/>
          </w:tcPr>
          <w:p w:rsidR="002C3B86" w:rsidRPr="008F7950" w:rsidRDefault="002C3B86" w:rsidP="00DA271E">
            <w:pPr>
              <w:tabs>
                <w:tab w:val="left" w:pos="426"/>
              </w:tabs>
              <w:jc w:val="both"/>
            </w:pPr>
            <w:r w:rsidRPr="008F7950">
              <w:t>Монитор  за 24-часово мониториране на основните жизнени показатели на деца в диапазона 0-18 г. с модул за СО</w:t>
            </w:r>
            <w:r w:rsidRPr="008F7950">
              <w:rPr>
                <w:vertAlign w:val="subscript"/>
              </w:rPr>
              <w:t>2</w:t>
            </w:r>
            <w:r w:rsidRPr="008F7950">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tabs>
                <w:tab w:val="left" w:pos="426"/>
              </w:tabs>
              <w:jc w:val="both"/>
              <w:rPr>
                <w:lang w:val="en-US"/>
              </w:rPr>
            </w:pPr>
            <w:r w:rsidRPr="008F7950">
              <w:rPr>
                <w:lang w:val="en-US"/>
              </w:rPr>
              <w:t xml:space="preserve">9.2. </w:t>
            </w:r>
          </w:p>
        </w:tc>
        <w:tc>
          <w:tcPr>
            <w:tcW w:w="3261" w:type="dxa"/>
            <w:shd w:val="clear" w:color="auto" w:fill="auto"/>
          </w:tcPr>
          <w:p w:rsidR="002C3B86" w:rsidRPr="008F7950" w:rsidRDefault="002C3B86" w:rsidP="00DA271E">
            <w:pPr>
              <w:tabs>
                <w:tab w:val="left" w:pos="426"/>
              </w:tabs>
              <w:jc w:val="both"/>
            </w:pPr>
            <w:r w:rsidRPr="008F7950">
              <w:t xml:space="preserve">Цветен </w:t>
            </w:r>
            <w:r w:rsidRPr="008F7950">
              <w:rPr>
                <w:lang w:val="en-US"/>
              </w:rPr>
              <w:t>LCD</w:t>
            </w:r>
            <w:r w:rsidRPr="008F7950">
              <w:t xml:space="preserve"> дисплей с </w:t>
            </w:r>
            <w:r w:rsidRPr="008F7950">
              <w:rPr>
                <w:lang w:val="en-US"/>
              </w:rPr>
              <w:t xml:space="preserve">touch-screen, </w:t>
            </w:r>
            <w:r w:rsidRPr="008F7950">
              <w:t>с размер мин. 17“, с възможност за изобразяване на най-малко 8 криви в реално време.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tabs>
                <w:tab w:val="left" w:pos="426"/>
              </w:tabs>
              <w:jc w:val="both"/>
              <w:rPr>
                <w:lang w:val="en-US"/>
              </w:rPr>
            </w:pPr>
            <w:r w:rsidRPr="008F7950">
              <w:rPr>
                <w:lang w:val="en-US"/>
              </w:rPr>
              <w:t xml:space="preserve">9.3. </w:t>
            </w:r>
          </w:p>
        </w:tc>
        <w:tc>
          <w:tcPr>
            <w:tcW w:w="3261" w:type="dxa"/>
            <w:shd w:val="clear" w:color="auto" w:fill="auto"/>
          </w:tcPr>
          <w:p w:rsidR="002C3B86" w:rsidRPr="008F7950" w:rsidRDefault="002C3B86" w:rsidP="00DA271E">
            <w:pPr>
              <w:tabs>
                <w:tab w:val="left" w:pos="426"/>
              </w:tabs>
              <w:jc w:val="both"/>
            </w:pPr>
            <w:r w:rsidRPr="008F7950">
              <w:t xml:space="preserve">ЕКГ: 3 или 5 отвеждания, с възможност за изобразяване на 7 криви; защита при дефибрилация; </w:t>
            </w:r>
            <w:r w:rsidRPr="008F7950">
              <w:rPr>
                <w:lang w:val="en-US"/>
              </w:rPr>
              <w:t xml:space="preserve">ST </w:t>
            </w:r>
            <w:r w:rsidRPr="008F7950">
              <w:t>анализ; анализ за аритмия.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tabs>
                <w:tab w:val="left" w:pos="426"/>
              </w:tabs>
              <w:jc w:val="both"/>
              <w:rPr>
                <w:rFonts w:eastAsia="Calibri"/>
                <w:lang w:val="en-US" w:eastAsia="en-US"/>
              </w:rPr>
            </w:pPr>
            <w:r w:rsidRPr="008F7950">
              <w:rPr>
                <w:rFonts w:eastAsia="Calibri"/>
                <w:lang w:val="en-US" w:eastAsia="en-US"/>
              </w:rPr>
              <w:t xml:space="preserve">9.4. </w:t>
            </w:r>
          </w:p>
        </w:tc>
        <w:tc>
          <w:tcPr>
            <w:tcW w:w="3261" w:type="dxa"/>
            <w:shd w:val="clear" w:color="auto" w:fill="auto"/>
          </w:tcPr>
          <w:p w:rsidR="002C3B86" w:rsidRPr="008F7950" w:rsidRDefault="002C3B86" w:rsidP="00DA271E">
            <w:pPr>
              <w:tabs>
                <w:tab w:val="left" w:pos="426"/>
              </w:tabs>
              <w:jc w:val="both"/>
            </w:pPr>
            <w:r w:rsidRPr="008F7950">
              <w:rPr>
                <w:rFonts w:eastAsia="Calibri"/>
                <w:lang w:eastAsia="en-US"/>
              </w:rPr>
              <w:t>Да измерва сърдечна честота в границите 30 – 240 удара в мин.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tabs>
                <w:tab w:val="left" w:pos="426"/>
              </w:tabs>
              <w:jc w:val="both"/>
              <w:rPr>
                <w:rFonts w:eastAsia="Calibri"/>
                <w:lang w:val="en-US" w:eastAsia="en-US"/>
              </w:rPr>
            </w:pPr>
            <w:r w:rsidRPr="008F7950">
              <w:rPr>
                <w:rFonts w:eastAsia="Calibri"/>
                <w:lang w:val="en-US" w:eastAsia="en-US"/>
              </w:rPr>
              <w:lastRenderedPageBreak/>
              <w:t xml:space="preserve">9.5. </w:t>
            </w:r>
          </w:p>
        </w:tc>
        <w:tc>
          <w:tcPr>
            <w:tcW w:w="3261" w:type="dxa"/>
            <w:shd w:val="clear" w:color="auto" w:fill="auto"/>
          </w:tcPr>
          <w:p w:rsidR="002C3B86" w:rsidRPr="008F7950" w:rsidRDefault="002C3B86" w:rsidP="00DA271E">
            <w:pPr>
              <w:tabs>
                <w:tab w:val="left" w:pos="426"/>
              </w:tabs>
              <w:jc w:val="both"/>
            </w:pPr>
            <w:r w:rsidRPr="008F7950">
              <w:rPr>
                <w:rFonts w:eastAsia="Calibri"/>
                <w:lang w:eastAsia="en-US"/>
              </w:rPr>
              <w:t xml:space="preserve">Функция </w:t>
            </w:r>
            <w:r w:rsidRPr="008F7950">
              <w:rPr>
                <w:rFonts w:eastAsia="Calibri"/>
                <w:lang w:val="en-US" w:eastAsia="en-US"/>
              </w:rPr>
              <w:t xml:space="preserve">SpO2 </w:t>
            </w:r>
            <w:r w:rsidRPr="008F7950">
              <w:rPr>
                <w:rFonts w:eastAsia="Calibri"/>
                <w:lang w:eastAsia="en-US"/>
              </w:rPr>
              <w:t>за измерване на сатурация и периферен пулс.</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tabs>
                <w:tab w:val="left" w:pos="426"/>
              </w:tabs>
              <w:jc w:val="both"/>
              <w:rPr>
                <w:lang w:val="en-US"/>
              </w:rPr>
            </w:pPr>
            <w:r w:rsidRPr="008F7950">
              <w:rPr>
                <w:lang w:val="en-US"/>
              </w:rPr>
              <w:t xml:space="preserve">9.6. </w:t>
            </w:r>
          </w:p>
        </w:tc>
        <w:tc>
          <w:tcPr>
            <w:tcW w:w="3261" w:type="dxa"/>
            <w:shd w:val="clear" w:color="auto" w:fill="auto"/>
          </w:tcPr>
          <w:p w:rsidR="002C3B86" w:rsidRPr="008F7950" w:rsidRDefault="002C3B86" w:rsidP="00DA271E">
            <w:pPr>
              <w:tabs>
                <w:tab w:val="left" w:pos="426"/>
              </w:tabs>
              <w:jc w:val="both"/>
            </w:pPr>
            <w:r w:rsidRPr="008F7950">
              <w:t xml:space="preserve">Функция </w:t>
            </w:r>
            <w:r w:rsidRPr="008F7950">
              <w:rPr>
                <w:lang w:val="en-US"/>
              </w:rPr>
              <w:t xml:space="preserve">NIBP </w:t>
            </w:r>
            <w:r w:rsidRPr="008F7950">
              <w:t>за измерване на артериално кръвно налягане.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tabs>
                <w:tab w:val="left" w:pos="426"/>
              </w:tabs>
              <w:jc w:val="both"/>
              <w:rPr>
                <w:lang w:val="en-US"/>
              </w:rPr>
            </w:pPr>
            <w:r w:rsidRPr="008F7950">
              <w:rPr>
                <w:lang w:val="en-US"/>
              </w:rPr>
              <w:t xml:space="preserve">9.7. </w:t>
            </w:r>
          </w:p>
        </w:tc>
        <w:tc>
          <w:tcPr>
            <w:tcW w:w="3261" w:type="dxa"/>
            <w:shd w:val="clear" w:color="auto" w:fill="auto"/>
          </w:tcPr>
          <w:p w:rsidR="002C3B86" w:rsidRPr="008F7950" w:rsidRDefault="002C3B86" w:rsidP="00DA271E">
            <w:pPr>
              <w:tabs>
                <w:tab w:val="left" w:pos="426"/>
              </w:tabs>
              <w:jc w:val="both"/>
            </w:pPr>
            <w:r w:rsidRPr="008F7950">
              <w:t xml:space="preserve">Функция Капнометрия за следене на дихателната честота и нивото на </w:t>
            </w:r>
            <w:r w:rsidRPr="008F7950">
              <w:rPr>
                <w:lang w:val="en-US"/>
              </w:rPr>
              <w:t xml:space="preserve">CO2 </w:t>
            </w:r>
            <w:r w:rsidRPr="008F7950">
              <w:t>в издишания въздух.</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tabs>
                <w:tab w:val="left" w:pos="426"/>
              </w:tabs>
              <w:jc w:val="both"/>
              <w:rPr>
                <w:lang w:val="en-US"/>
              </w:rPr>
            </w:pPr>
            <w:r w:rsidRPr="008F7950">
              <w:rPr>
                <w:lang w:val="en-US"/>
              </w:rPr>
              <w:t xml:space="preserve">9.8. </w:t>
            </w:r>
          </w:p>
        </w:tc>
        <w:tc>
          <w:tcPr>
            <w:tcW w:w="3261" w:type="dxa"/>
            <w:shd w:val="clear" w:color="auto" w:fill="auto"/>
          </w:tcPr>
          <w:p w:rsidR="002C3B86" w:rsidRPr="008F7950" w:rsidRDefault="002C3B86" w:rsidP="00DA271E">
            <w:pPr>
              <w:tabs>
                <w:tab w:val="left" w:pos="426"/>
              </w:tabs>
              <w:jc w:val="both"/>
            </w:pPr>
            <w:r w:rsidRPr="008F7950">
              <w:t xml:space="preserve">Съхранение на тренд данни; алармени събития; </w:t>
            </w:r>
            <w:r w:rsidRPr="008F7950">
              <w:rPr>
                <w:lang w:val="en-US"/>
              </w:rPr>
              <w:t xml:space="preserve">OxyCRG </w:t>
            </w:r>
            <w:r w:rsidRPr="008F7950">
              <w:t>събития; не по-малко от 24 часа криви в режим на пълно показване.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tabs>
                <w:tab w:val="left" w:pos="426"/>
              </w:tabs>
              <w:jc w:val="both"/>
              <w:rPr>
                <w:rFonts w:eastAsia="Calibri"/>
                <w:lang w:val="en-US" w:eastAsia="en-US"/>
              </w:rPr>
            </w:pPr>
            <w:r w:rsidRPr="008F7950">
              <w:rPr>
                <w:rFonts w:eastAsia="Calibri"/>
                <w:lang w:val="en-US" w:eastAsia="en-US"/>
              </w:rPr>
              <w:t xml:space="preserve">9.9. </w:t>
            </w:r>
          </w:p>
        </w:tc>
        <w:tc>
          <w:tcPr>
            <w:tcW w:w="3261" w:type="dxa"/>
            <w:shd w:val="clear" w:color="auto" w:fill="auto"/>
          </w:tcPr>
          <w:p w:rsidR="002C3B86" w:rsidRPr="008F7950" w:rsidRDefault="002C3B86" w:rsidP="00DA271E">
            <w:pPr>
              <w:tabs>
                <w:tab w:val="left" w:pos="426"/>
              </w:tabs>
              <w:jc w:val="both"/>
            </w:pPr>
            <w:r w:rsidRPr="008F7950">
              <w:rPr>
                <w:rFonts w:eastAsia="Calibri"/>
                <w:lang w:eastAsia="en-US"/>
              </w:rPr>
              <w:t>Захранване: 100-240V, 50-60 Hz; презареждаща се батерия с време на работа не по-малко от 2 часа.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tabs>
                <w:tab w:val="left" w:pos="459"/>
              </w:tabs>
              <w:jc w:val="both"/>
              <w:rPr>
                <w:rFonts w:eastAsia="Calibri"/>
                <w:lang w:val="en-US" w:eastAsia="en-US"/>
              </w:rPr>
            </w:pPr>
            <w:r w:rsidRPr="008F7950">
              <w:rPr>
                <w:rFonts w:eastAsia="Calibri"/>
                <w:lang w:val="en-US" w:eastAsia="en-US"/>
              </w:rPr>
              <w:t xml:space="preserve">9.10. </w:t>
            </w:r>
          </w:p>
        </w:tc>
        <w:tc>
          <w:tcPr>
            <w:tcW w:w="3261" w:type="dxa"/>
            <w:shd w:val="clear" w:color="auto" w:fill="auto"/>
          </w:tcPr>
          <w:p w:rsidR="002C3B86" w:rsidRPr="008F7950" w:rsidRDefault="002C3B86" w:rsidP="00DA271E">
            <w:pPr>
              <w:tabs>
                <w:tab w:val="left" w:pos="426"/>
              </w:tabs>
              <w:jc w:val="both"/>
            </w:pPr>
            <w:r w:rsidRPr="008F7950">
              <w:rPr>
                <w:rFonts w:eastAsia="Calibri"/>
                <w:lang w:eastAsia="en-US"/>
              </w:rPr>
              <w:t>Термопринтер за най-малко 3 криви.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tabs>
                <w:tab w:val="left" w:pos="426"/>
              </w:tabs>
              <w:jc w:val="both"/>
              <w:rPr>
                <w:lang w:val="en-US"/>
              </w:rPr>
            </w:pPr>
            <w:r w:rsidRPr="008F7950">
              <w:rPr>
                <w:lang w:val="en-US"/>
              </w:rPr>
              <w:lastRenderedPageBreak/>
              <w:t xml:space="preserve">9.11. </w:t>
            </w:r>
          </w:p>
        </w:tc>
        <w:tc>
          <w:tcPr>
            <w:tcW w:w="3261" w:type="dxa"/>
            <w:shd w:val="clear" w:color="auto" w:fill="auto"/>
          </w:tcPr>
          <w:p w:rsidR="002C3B86" w:rsidRPr="008F7950" w:rsidRDefault="002C3B86" w:rsidP="00DA271E">
            <w:pPr>
              <w:tabs>
                <w:tab w:val="left" w:pos="426"/>
              </w:tabs>
              <w:jc w:val="both"/>
            </w:pPr>
            <w:r w:rsidRPr="008F7950">
              <w:t>Апаратът трябва да бъде оборудван с всички необходими аксесоари за правилната работа на отделните модули</w:t>
            </w:r>
            <w:r w:rsidRPr="008F7950">
              <w:rPr>
                <w:lang w:val="en-US"/>
              </w:rPr>
              <w:t xml:space="preserve">, </w:t>
            </w:r>
            <w:r w:rsidRPr="008F7950">
              <w:t xml:space="preserve">включително маншети за </w:t>
            </w:r>
            <w:r w:rsidRPr="008F7950">
              <w:rPr>
                <w:lang w:val="en-US"/>
              </w:rPr>
              <w:t xml:space="preserve">NIBP – 3 </w:t>
            </w:r>
            <w:r w:rsidRPr="008F7950">
              <w:t>бр. /за новородени, деца и възрастни – стандартен/; 50 бр. цели маски за деца.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16642A" w:rsidRDefault="002C3B86" w:rsidP="00DA271E">
            <w:pPr>
              <w:tabs>
                <w:tab w:val="left" w:pos="426"/>
              </w:tabs>
              <w:jc w:val="both"/>
            </w:pPr>
            <w:r>
              <w:t>9.12.</w:t>
            </w:r>
          </w:p>
        </w:tc>
        <w:tc>
          <w:tcPr>
            <w:tcW w:w="3261" w:type="dxa"/>
            <w:shd w:val="clear" w:color="auto" w:fill="auto"/>
          </w:tcPr>
          <w:p w:rsidR="002C3B86" w:rsidRPr="008F7950" w:rsidRDefault="002C3B86" w:rsidP="00DA271E">
            <w:pPr>
              <w:tabs>
                <w:tab w:val="left" w:pos="426"/>
              </w:tabs>
              <w:jc w:val="both"/>
            </w:pPr>
            <w: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16642A" w:rsidRDefault="002C3B86" w:rsidP="00DA271E">
            <w:pPr>
              <w:tabs>
                <w:tab w:val="left" w:pos="426"/>
              </w:tabs>
              <w:jc w:val="both"/>
            </w:pPr>
            <w:r>
              <w:t>9.13.</w:t>
            </w:r>
          </w:p>
        </w:tc>
        <w:tc>
          <w:tcPr>
            <w:tcW w:w="3261" w:type="dxa"/>
            <w:shd w:val="clear" w:color="auto" w:fill="auto"/>
          </w:tcPr>
          <w:p w:rsidR="002C3B86" w:rsidRPr="008F7950" w:rsidRDefault="002C3B86" w:rsidP="00DA271E">
            <w:pPr>
              <w:tabs>
                <w:tab w:val="left" w:pos="426"/>
              </w:tabs>
              <w:jc w:val="both"/>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276"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276"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276"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8.10</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10 „</w:t>
      </w:r>
      <w:r w:rsidRPr="008F7950">
        <w:rPr>
          <w:b/>
        </w:rPr>
        <w:t>Пулсоксиметър“</w:t>
      </w:r>
      <w:r w:rsidRPr="008F7950">
        <w:rPr>
          <w:b/>
          <w:lang w:val="ru-RU"/>
        </w:rPr>
        <w:t xml:space="preserve"> </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740"/>
        <w:gridCol w:w="3226"/>
        <w:gridCol w:w="5130"/>
        <w:gridCol w:w="2812"/>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10.1. </w:t>
            </w:r>
          </w:p>
        </w:tc>
        <w:tc>
          <w:tcPr>
            <w:tcW w:w="3261" w:type="dxa"/>
            <w:shd w:val="clear" w:color="auto" w:fill="auto"/>
          </w:tcPr>
          <w:p w:rsidR="002C3B86" w:rsidRPr="008F7950" w:rsidRDefault="002C3B86" w:rsidP="00DA271E">
            <w:pPr>
              <w:jc w:val="both"/>
            </w:pPr>
            <w:r w:rsidRPr="008F7950">
              <w:t>Апарат за неинвазивно измерване на пулсова честота и кислородна сатурация (SpO2), посредством технология, позволяваща точно измерване дори в условията на ниска перфузия и смущения на сигнала.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10.2. </w:t>
            </w:r>
          </w:p>
        </w:tc>
        <w:tc>
          <w:tcPr>
            <w:tcW w:w="3261" w:type="dxa"/>
            <w:shd w:val="clear" w:color="auto" w:fill="auto"/>
          </w:tcPr>
          <w:p w:rsidR="002C3B86" w:rsidRPr="008F7950" w:rsidRDefault="002C3B86" w:rsidP="00DA271E">
            <w:pPr>
              <w:jc w:val="both"/>
            </w:pPr>
            <w:r w:rsidRPr="008F7950">
              <w:t>Да бъде приложим за новородени и  деца до 18 години.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10.3. </w:t>
            </w:r>
          </w:p>
        </w:tc>
        <w:tc>
          <w:tcPr>
            <w:tcW w:w="3261" w:type="dxa"/>
            <w:shd w:val="clear" w:color="auto" w:fill="auto"/>
          </w:tcPr>
          <w:p w:rsidR="002C3B86" w:rsidRPr="008F7950" w:rsidRDefault="002C3B86" w:rsidP="00DA271E">
            <w:pPr>
              <w:jc w:val="both"/>
            </w:pPr>
            <w:r w:rsidRPr="008F7950">
              <w:t>Възможност за работа до повече от 4 часа след спиране на захранването посредством акумулаторна батерия.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10.4. </w:t>
            </w:r>
          </w:p>
        </w:tc>
        <w:tc>
          <w:tcPr>
            <w:tcW w:w="3261" w:type="dxa"/>
            <w:shd w:val="clear" w:color="auto" w:fill="auto"/>
          </w:tcPr>
          <w:p w:rsidR="002C3B86" w:rsidRPr="008F7950" w:rsidRDefault="002C3B86" w:rsidP="00DA271E">
            <w:pPr>
              <w:jc w:val="both"/>
            </w:pPr>
            <w:r w:rsidRPr="008F7950">
              <w:t>Наличие на памет за данните от последните 48 часа минимум.</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lastRenderedPageBreak/>
              <w:t xml:space="preserve">10.5. </w:t>
            </w:r>
          </w:p>
        </w:tc>
        <w:tc>
          <w:tcPr>
            <w:tcW w:w="3261" w:type="dxa"/>
            <w:shd w:val="clear" w:color="auto" w:fill="auto"/>
          </w:tcPr>
          <w:p w:rsidR="002C3B86" w:rsidRPr="008F7950" w:rsidRDefault="002C3B86" w:rsidP="00DA271E">
            <w:pPr>
              <w:jc w:val="both"/>
            </w:pPr>
            <w:r w:rsidRPr="008F7950">
              <w:t>Възможност за съхранение на данните от трендовете на всеки пациент на преносим компютър за архивиране и анализ.</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10.6. </w:t>
            </w:r>
          </w:p>
        </w:tc>
        <w:tc>
          <w:tcPr>
            <w:tcW w:w="3261" w:type="dxa"/>
            <w:shd w:val="clear" w:color="auto" w:fill="auto"/>
          </w:tcPr>
          <w:p w:rsidR="002C3B86" w:rsidRPr="008F7950" w:rsidRDefault="002C3B86" w:rsidP="00DA271E">
            <w:pPr>
              <w:jc w:val="both"/>
            </w:pPr>
            <w:r w:rsidRPr="008F7950">
              <w:t>Възможност за изобразяване на дисплея на плетизмографски криви, пулсова амплитуда, моментно измерената SpO2 и пулсовата честота. Управление на динамичните данни в табличен или графичен вид.</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10.7. </w:t>
            </w:r>
          </w:p>
        </w:tc>
        <w:tc>
          <w:tcPr>
            <w:tcW w:w="3261" w:type="dxa"/>
            <w:shd w:val="clear" w:color="auto" w:fill="auto"/>
          </w:tcPr>
          <w:p w:rsidR="002C3B86" w:rsidRPr="008F7950" w:rsidRDefault="002C3B86" w:rsidP="00DA271E">
            <w:pPr>
              <w:jc w:val="both"/>
            </w:pPr>
            <w:r w:rsidRPr="008F7950">
              <w:t>Пулсовият оксиметър да има цветен дисплей и функция за управление на аварийните сигнали.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10.8. </w:t>
            </w:r>
          </w:p>
        </w:tc>
        <w:tc>
          <w:tcPr>
            <w:tcW w:w="3261" w:type="dxa"/>
            <w:shd w:val="clear" w:color="auto" w:fill="auto"/>
          </w:tcPr>
          <w:p w:rsidR="002C3B86" w:rsidRPr="008F7950" w:rsidRDefault="002C3B86" w:rsidP="00DA271E">
            <w:pPr>
              <w:jc w:val="both"/>
            </w:pPr>
            <w:r w:rsidRPr="008F7950">
              <w:t>Наличие на визуални индикатори за: търсене на пулс, звукови аларми /заглушени или изключени/, индикатор за смущения, зареждане на батерията и управление на алармените сигнали.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10.9. </w:t>
            </w:r>
          </w:p>
        </w:tc>
        <w:tc>
          <w:tcPr>
            <w:tcW w:w="3261" w:type="dxa"/>
            <w:shd w:val="clear" w:color="auto" w:fill="auto"/>
          </w:tcPr>
          <w:p w:rsidR="002C3B86" w:rsidRPr="008F7950" w:rsidRDefault="002C3B86" w:rsidP="00DA271E">
            <w:pPr>
              <w:jc w:val="both"/>
            </w:pPr>
            <w:r w:rsidRPr="008F7950">
              <w:t xml:space="preserve">Наличие на звукови и визуални аларми за висока/ниска сатурация и сърдечна честота, за слаба батерия.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tabs>
                <w:tab w:val="left" w:pos="709"/>
              </w:tabs>
              <w:autoSpaceDE w:val="0"/>
              <w:autoSpaceDN w:val="0"/>
              <w:adjustRightInd w:val="0"/>
              <w:jc w:val="both"/>
              <w:rPr>
                <w:lang w:val="en-US"/>
              </w:rPr>
            </w:pPr>
            <w:r w:rsidRPr="008F7950">
              <w:rPr>
                <w:lang w:val="en-US"/>
              </w:rPr>
              <w:lastRenderedPageBreak/>
              <w:t xml:space="preserve">10.10. </w:t>
            </w:r>
          </w:p>
        </w:tc>
        <w:tc>
          <w:tcPr>
            <w:tcW w:w="3261" w:type="dxa"/>
            <w:shd w:val="clear" w:color="auto" w:fill="auto"/>
          </w:tcPr>
          <w:p w:rsidR="002C3B86" w:rsidRPr="008F7950" w:rsidRDefault="002C3B86" w:rsidP="00DA271E">
            <w:pPr>
              <w:tabs>
                <w:tab w:val="left" w:pos="709"/>
              </w:tabs>
              <w:autoSpaceDE w:val="0"/>
              <w:autoSpaceDN w:val="0"/>
              <w:adjustRightInd w:val="0"/>
              <w:jc w:val="both"/>
              <w:rPr>
                <w:rFonts w:eastAsia="Calibri"/>
              </w:rPr>
            </w:pPr>
            <w:r w:rsidRPr="008F7950">
              <w:t xml:space="preserve">Изисквания към захранването: </w:t>
            </w:r>
            <w:r w:rsidRPr="008F7950">
              <w:rPr>
                <w:rFonts w:eastAsia="GEInspira"/>
              </w:rPr>
              <w:t>АС напрежение - 100 до 240 VAC, 50/60Hz; акумулаторна б</w:t>
            </w:r>
            <w:r w:rsidRPr="008F7950">
              <w:t>атерия  позволяваща не по-малко от 4 часа работа на апарата.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10.11. </w:t>
            </w:r>
          </w:p>
        </w:tc>
        <w:tc>
          <w:tcPr>
            <w:tcW w:w="3261" w:type="dxa"/>
            <w:shd w:val="clear" w:color="auto" w:fill="auto"/>
          </w:tcPr>
          <w:p w:rsidR="002C3B86" w:rsidRPr="008F7950" w:rsidRDefault="002C3B86" w:rsidP="00DA271E">
            <w:pPr>
              <w:jc w:val="both"/>
              <w:rPr>
                <w:snapToGrid w:val="0"/>
              </w:rPr>
            </w:pPr>
            <w:r w:rsidRPr="008F7950">
              <w:t>Тегло не по голямо от 2 кг.</w:t>
            </w:r>
            <w:r w:rsidRPr="008F7950">
              <w:rPr>
                <w:snapToGrid w:val="0"/>
                <w:lang w:val="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10.12. </w:t>
            </w:r>
          </w:p>
        </w:tc>
        <w:tc>
          <w:tcPr>
            <w:tcW w:w="3261" w:type="dxa"/>
            <w:shd w:val="clear" w:color="auto" w:fill="auto"/>
          </w:tcPr>
          <w:p w:rsidR="002C3B86" w:rsidRPr="008F7950" w:rsidRDefault="002C3B86" w:rsidP="00DA271E">
            <w:pPr>
              <w:jc w:val="both"/>
            </w:pPr>
            <w:r w:rsidRPr="008F7950">
              <w:t>USB интерфейс за връзка с компютър за архивиране и анализ на данните.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10.13. </w:t>
            </w:r>
          </w:p>
        </w:tc>
        <w:tc>
          <w:tcPr>
            <w:tcW w:w="3261" w:type="dxa"/>
            <w:shd w:val="clear" w:color="auto" w:fill="auto"/>
          </w:tcPr>
          <w:p w:rsidR="002C3B86" w:rsidRPr="008F7950" w:rsidRDefault="002C3B86" w:rsidP="00DA271E">
            <w:pPr>
              <w:jc w:val="both"/>
            </w:pPr>
            <w:r w:rsidRPr="008F7950">
              <w:t>Апарата да бъде комплектован с необходимите сензори за новородени и деца, както и със софтуер и интерфейсни кабели за връзка с компютър за архивиране и анализ.</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16642A" w:rsidRDefault="002C3B86" w:rsidP="00DA271E">
            <w:pPr>
              <w:jc w:val="both"/>
            </w:pPr>
            <w:r>
              <w:t>10.14.</w:t>
            </w:r>
          </w:p>
        </w:tc>
        <w:tc>
          <w:tcPr>
            <w:tcW w:w="3261" w:type="dxa"/>
            <w:shd w:val="clear" w:color="auto" w:fill="auto"/>
          </w:tcPr>
          <w:p w:rsidR="002C3B86" w:rsidRPr="008F7950" w:rsidRDefault="002C3B86" w:rsidP="00DA271E">
            <w:pPr>
              <w:jc w:val="both"/>
            </w:pPr>
            <w: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16642A" w:rsidRDefault="002C3B86" w:rsidP="00DA271E">
            <w:pPr>
              <w:jc w:val="both"/>
            </w:pPr>
            <w:r>
              <w:t>10.15.</w:t>
            </w:r>
          </w:p>
        </w:tc>
        <w:tc>
          <w:tcPr>
            <w:tcW w:w="3261" w:type="dxa"/>
            <w:shd w:val="clear" w:color="auto" w:fill="auto"/>
          </w:tcPr>
          <w:p w:rsidR="002C3B86" w:rsidRPr="008F7950" w:rsidRDefault="002C3B86" w:rsidP="00DA271E">
            <w:pPr>
              <w:jc w:val="both"/>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8.11</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11 „</w:t>
      </w:r>
      <w:r w:rsidRPr="008F7950">
        <w:rPr>
          <w:b/>
        </w:rPr>
        <w:t>Дефибрилатор“</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920"/>
        <w:gridCol w:w="3171"/>
        <w:gridCol w:w="5014"/>
        <w:gridCol w:w="2803"/>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widowControl w:val="0"/>
              <w:kinsoku w:val="0"/>
            </w:pPr>
            <w:r w:rsidRPr="008F7950">
              <w:t xml:space="preserve">11.1. </w:t>
            </w:r>
          </w:p>
        </w:tc>
        <w:tc>
          <w:tcPr>
            <w:tcW w:w="3261" w:type="dxa"/>
            <w:shd w:val="clear" w:color="auto" w:fill="auto"/>
          </w:tcPr>
          <w:p w:rsidR="002C3B86" w:rsidRPr="008F7950" w:rsidRDefault="002C3B86" w:rsidP="00DA271E">
            <w:pPr>
              <w:widowControl w:val="0"/>
              <w:kinsoku w:val="0"/>
            </w:pPr>
            <w:r w:rsidRPr="008F7950">
              <w:t>Синхронизиран дефибрилатор-монитор с бифазна технология.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ListParagraph"/>
              <w:widowControl w:val="0"/>
              <w:kinsoku w:val="0"/>
              <w:ind w:left="0"/>
            </w:pPr>
            <w:r w:rsidRPr="008F7950">
              <w:t xml:space="preserve">11.2. </w:t>
            </w:r>
          </w:p>
        </w:tc>
        <w:tc>
          <w:tcPr>
            <w:tcW w:w="3261" w:type="dxa"/>
            <w:shd w:val="clear" w:color="auto" w:fill="auto"/>
          </w:tcPr>
          <w:p w:rsidR="002C3B86" w:rsidRPr="008F7950" w:rsidRDefault="002C3B86" w:rsidP="00DA271E">
            <w:pPr>
              <w:widowControl w:val="0"/>
              <w:kinsoku w:val="0"/>
            </w:pPr>
            <w:r w:rsidRPr="008F7950">
              <w:t>Ръчна и автоматична дефибрилация.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ListParagraph"/>
              <w:widowControl w:val="0"/>
              <w:kinsoku w:val="0"/>
              <w:ind w:left="0"/>
            </w:pPr>
            <w:r w:rsidRPr="008F7950">
              <w:t xml:space="preserve">11.3. </w:t>
            </w:r>
          </w:p>
        </w:tc>
        <w:tc>
          <w:tcPr>
            <w:tcW w:w="3261" w:type="dxa"/>
            <w:shd w:val="clear" w:color="auto" w:fill="auto"/>
          </w:tcPr>
          <w:p w:rsidR="002C3B86" w:rsidRPr="008F7950" w:rsidRDefault="002C3B86" w:rsidP="00DA271E">
            <w:pPr>
              <w:widowControl w:val="0"/>
              <w:kinsoku w:val="0"/>
            </w:pPr>
            <w:r w:rsidRPr="008F7950">
              <w:t xml:space="preserve">Автоматично измерване на контактното съпротивление с пациента.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ListParagraph"/>
              <w:widowControl w:val="0"/>
              <w:kinsoku w:val="0"/>
              <w:ind w:left="0"/>
            </w:pPr>
            <w:r w:rsidRPr="008F7950">
              <w:t xml:space="preserve">11.4. </w:t>
            </w:r>
          </w:p>
        </w:tc>
        <w:tc>
          <w:tcPr>
            <w:tcW w:w="3261" w:type="dxa"/>
            <w:shd w:val="clear" w:color="auto" w:fill="auto"/>
          </w:tcPr>
          <w:p w:rsidR="002C3B86" w:rsidRPr="008F7950" w:rsidRDefault="002C3B86" w:rsidP="00DA271E">
            <w:pPr>
              <w:widowControl w:val="0"/>
              <w:kinsoku w:val="0"/>
            </w:pPr>
            <w:r w:rsidRPr="008F7950">
              <w:t>Цветен TFT дисплей ≥ 5”.</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widowControl w:val="0"/>
              <w:kinsoku w:val="0"/>
            </w:pPr>
            <w:r w:rsidRPr="008F7950">
              <w:t xml:space="preserve">11.5. </w:t>
            </w:r>
          </w:p>
        </w:tc>
        <w:tc>
          <w:tcPr>
            <w:tcW w:w="3261" w:type="dxa"/>
            <w:shd w:val="clear" w:color="auto" w:fill="auto"/>
          </w:tcPr>
          <w:p w:rsidR="002C3B86" w:rsidRPr="008F7950" w:rsidRDefault="002C3B86" w:rsidP="00DA271E">
            <w:pPr>
              <w:widowControl w:val="0"/>
              <w:kinsoku w:val="0"/>
            </w:pPr>
            <w:r w:rsidRPr="008F7950">
              <w:t>Възможност за визуализиране на минимум 3 криви на екрана.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widowControl w:val="0"/>
              <w:kinsoku w:val="0"/>
            </w:pPr>
            <w:r w:rsidRPr="008F7950">
              <w:t xml:space="preserve">11.6. </w:t>
            </w:r>
          </w:p>
        </w:tc>
        <w:tc>
          <w:tcPr>
            <w:tcW w:w="3261" w:type="dxa"/>
            <w:shd w:val="clear" w:color="auto" w:fill="auto"/>
          </w:tcPr>
          <w:p w:rsidR="002C3B86" w:rsidRPr="008F7950" w:rsidRDefault="002C3B86" w:rsidP="00DA271E">
            <w:pPr>
              <w:widowControl w:val="0"/>
              <w:kinsoku w:val="0"/>
            </w:pPr>
            <w:r w:rsidRPr="008F7950">
              <w:t>Памет за не по-малко от 24 часа графични и таблични трендове.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ListParagraph"/>
              <w:widowControl w:val="0"/>
              <w:kinsoku w:val="0"/>
              <w:ind w:left="0"/>
            </w:pPr>
            <w:r w:rsidRPr="008F7950">
              <w:t xml:space="preserve">11.7. </w:t>
            </w:r>
          </w:p>
        </w:tc>
        <w:tc>
          <w:tcPr>
            <w:tcW w:w="3261" w:type="dxa"/>
            <w:shd w:val="clear" w:color="auto" w:fill="auto"/>
          </w:tcPr>
          <w:p w:rsidR="002C3B86" w:rsidRPr="008F7950" w:rsidRDefault="002C3B86" w:rsidP="00DA271E">
            <w:pPr>
              <w:widowControl w:val="0"/>
              <w:kinsoku w:val="0"/>
            </w:pPr>
            <w:r w:rsidRPr="008F7950">
              <w:t>Пишещо устройство с три канала.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widowControl w:val="0"/>
              <w:kinsoku w:val="0"/>
            </w:pPr>
            <w:r w:rsidRPr="008F7950">
              <w:lastRenderedPageBreak/>
              <w:t xml:space="preserve">11.8. </w:t>
            </w:r>
          </w:p>
        </w:tc>
        <w:tc>
          <w:tcPr>
            <w:tcW w:w="3261" w:type="dxa"/>
            <w:shd w:val="clear" w:color="auto" w:fill="auto"/>
          </w:tcPr>
          <w:p w:rsidR="002C3B86" w:rsidRPr="008F7950" w:rsidRDefault="002C3B86" w:rsidP="00DA271E">
            <w:pPr>
              <w:widowControl w:val="0"/>
              <w:kinsoku w:val="0"/>
            </w:pPr>
            <w:r w:rsidRPr="008F7950">
              <w:t>U</w:t>
            </w:r>
            <w:r>
              <w:t>SB порт за разширяване на паметт</w:t>
            </w:r>
            <w:r w:rsidRPr="008F7950">
              <w:t>а и надграждане.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widowControl w:val="0"/>
              <w:kinsoku w:val="0"/>
            </w:pPr>
            <w:r w:rsidRPr="008F7950">
              <w:t xml:space="preserve">11.9. </w:t>
            </w:r>
          </w:p>
        </w:tc>
        <w:tc>
          <w:tcPr>
            <w:tcW w:w="3261" w:type="dxa"/>
            <w:shd w:val="clear" w:color="auto" w:fill="auto"/>
          </w:tcPr>
          <w:p w:rsidR="002C3B86" w:rsidRPr="008F7950" w:rsidRDefault="002C3B86" w:rsidP="00DA271E">
            <w:pPr>
              <w:widowControl w:val="0"/>
              <w:kinsoku w:val="0"/>
            </w:pPr>
            <w:r w:rsidRPr="008F7950">
              <w:t>Мрежово и акумулаторно захранване.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widowControl w:val="0"/>
              <w:kinsoku w:val="0"/>
            </w:pPr>
            <w:r w:rsidRPr="008F7950">
              <w:t xml:space="preserve">11.10. </w:t>
            </w:r>
          </w:p>
        </w:tc>
        <w:tc>
          <w:tcPr>
            <w:tcW w:w="3261" w:type="dxa"/>
            <w:shd w:val="clear" w:color="auto" w:fill="auto"/>
          </w:tcPr>
          <w:p w:rsidR="002C3B86" w:rsidRPr="008F7950" w:rsidRDefault="002C3B86" w:rsidP="00DA271E">
            <w:pPr>
              <w:widowControl w:val="0"/>
              <w:kinsoku w:val="0"/>
            </w:pPr>
            <w:r w:rsidRPr="008F7950">
              <w:t>Капацитетна акумулаторите -  ≥ 100 удара при енергия до 200 джаула или мониториране ≥ 4 часа.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widowControl w:val="0"/>
              <w:kinsoku w:val="0"/>
            </w:pPr>
            <w:r w:rsidRPr="008F7950">
              <w:t xml:space="preserve">11.11. </w:t>
            </w:r>
          </w:p>
        </w:tc>
        <w:tc>
          <w:tcPr>
            <w:tcW w:w="3261" w:type="dxa"/>
            <w:shd w:val="clear" w:color="auto" w:fill="auto"/>
          </w:tcPr>
          <w:p w:rsidR="002C3B86" w:rsidRPr="008F7950" w:rsidRDefault="002C3B86" w:rsidP="00DA271E">
            <w:pPr>
              <w:widowControl w:val="0"/>
              <w:kinsoku w:val="0"/>
            </w:pPr>
            <w:r w:rsidRPr="008F7950">
              <w:t>Избор на енергия за дефибрилация — от 1 до ≥ 200 джаула.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widowControl w:val="0"/>
              <w:kinsoku w:val="0"/>
            </w:pPr>
            <w:r w:rsidRPr="008F7950">
              <w:t xml:space="preserve">11.12. </w:t>
            </w:r>
          </w:p>
        </w:tc>
        <w:tc>
          <w:tcPr>
            <w:tcW w:w="3261" w:type="dxa"/>
            <w:shd w:val="clear" w:color="auto" w:fill="auto"/>
          </w:tcPr>
          <w:p w:rsidR="002C3B86" w:rsidRPr="008F7950" w:rsidRDefault="002C3B86" w:rsidP="00DA271E">
            <w:pPr>
              <w:widowControl w:val="0"/>
              <w:kinsoku w:val="0"/>
            </w:pPr>
            <w:r w:rsidRPr="008F7950">
              <w:t>Време на заряд —  ≤ 8 секунди до 200 джаула.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widowControl w:val="0"/>
              <w:kinsoku w:val="0"/>
            </w:pPr>
            <w:r w:rsidRPr="008F7950">
              <w:t xml:space="preserve">11.13. </w:t>
            </w:r>
          </w:p>
        </w:tc>
        <w:tc>
          <w:tcPr>
            <w:tcW w:w="3261" w:type="dxa"/>
            <w:shd w:val="clear" w:color="auto" w:fill="auto"/>
          </w:tcPr>
          <w:p w:rsidR="002C3B86" w:rsidRPr="008F7950" w:rsidRDefault="002C3B86" w:rsidP="00DA271E">
            <w:pPr>
              <w:widowControl w:val="0"/>
              <w:kinsoku w:val="0"/>
            </w:pPr>
            <w:r w:rsidRPr="008F7950">
              <w:t>Тегло — до 8 кг.</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widowControl w:val="0"/>
              <w:kinsoku w:val="0"/>
            </w:pPr>
            <w:r w:rsidRPr="008F7950">
              <w:t xml:space="preserve">11.14. </w:t>
            </w:r>
          </w:p>
        </w:tc>
        <w:tc>
          <w:tcPr>
            <w:tcW w:w="3261" w:type="dxa"/>
            <w:shd w:val="clear" w:color="auto" w:fill="auto"/>
          </w:tcPr>
          <w:p w:rsidR="002C3B86" w:rsidRPr="008F7950" w:rsidRDefault="002C3B86" w:rsidP="00DA271E">
            <w:pPr>
              <w:widowControl w:val="0"/>
              <w:kinsoku w:val="0"/>
            </w:pPr>
            <w:r w:rsidRPr="008F7950">
              <w:t xml:space="preserve"> ЕКГ модул.</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 xml:space="preserve">11.14.1. </w:t>
            </w:r>
          </w:p>
        </w:tc>
        <w:tc>
          <w:tcPr>
            <w:tcW w:w="3261" w:type="dxa"/>
            <w:shd w:val="clear" w:color="auto" w:fill="auto"/>
          </w:tcPr>
          <w:p w:rsidR="002C3B86" w:rsidRPr="008F7950" w:rsidRDefault="002C3B86" w:rsidP="00DA271E">
            <w:r w:rsidRPr="008F7950">
              <w:t>Следене на  мин. 3 канала.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 xml:space="preserve">11.14.2. </w:t>
            </w:r>
          </w:p>
        </w:tc>
        <w:tc>
          <w:tcPr>
            <w:tcW w:w="3261" w:type="dxa"/>
            <w:shd w:val="clear" w:color="auto" w:fill="auto"/>
          </w:tcPr>
          <w:p w:rsidR="002C3B86" w:rsidRPr="008F7950" w:rsidRDefault="002C3B86" w:rsidP="00DA271E">
            <w:r w:rsidRPr="008F7950">
              <w:t>Детекция на пейсмейкър.</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11.14.3.</w:t>
            </w:r>
          </w:p>
        </w:tc>
        <w:tc>
          <w:tcPr>
            <w:tcW w:w="3261" w:type="dxa"/>
            <w:shd w:val="clear" w:color="auto" w:fill="auto"/>
          </w:tcPr>
          <w:p w:rsidR="002C3B86" w:rsidRPr="008F7950" w:rsidRDefault="002C3B86" w:rsidP="00DA271E">
            <w:r w:rsidRPr="008F7950">
              <w:t>Чувствителност 2.5-5-10-20 мм/mV.</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 xml:space="preserve">11.14.4. </w:t>
            </w:r>
          </w:p>
        </w:tc>
        <w:tc>
          <w:tcPr>
            <w:tcW w:w="3261" w:type="dxa"/>
            <w:shd w:val="clear" w:color="auto" w:fill="auto"/>
          </w:tcPr>
          <w:p w:rsidR="002C3B86" w:rsidRPr="008F7950" w:rsidRDefault="002C3B86" w:rsidP="00DA271E">
            <w:r w:rsidRPr="008F7950">
              <w:t>.Защита срещу дефибрилация.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 xml:space="preserve">11.15. </w:t>
            </w:r>
          </w:p>
        </w:tc>
        <w:tc>
          <w:tcPr>
            <w:tcW w:w="3261" w:type="dxa"/>
            <w:shd w:val="clear" w:color="auto" w:fill="auto"/>
          </w:tcPr>
          <w:p w:rsidR="002C3B86" w:rsidRPr="008F7950" w:rsidRDefault="002C3B86" w:rsidP="00DA271E">
            <w:r w:rsidRPr="008F7950">
              <w:t>Инсталиран трансторакален пейсмейкър.</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 xml:space="preserve">11.16. </w:t>
            </w:r>
          </w:p>
        </w:tc>
        <w:tc>
          <w:tcPr>
            <w:tcW w:w="3261" w:type="dxa"/>
            <w:shd w:val="clear" w:color="auto" w:fill="auto"/>
          </w:tcPr>
          <w:p w:rsidR="002C3B86" w:rsidRPr="008F7950" w:rsidRDefault="002C3B86" w:rsidP="00DA271E">
            <w:r w:rsidRPr="008F7950">
              <w:t>Дефибрилаторът да може да работи както с многократни, така и с еднократни дефибрилиращи електроди.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 xml:space="preserve">11.17. </w:t>
            </w:r>
          </w:p>
        </w:tc>
        <w:tc>
          <w:tcPr>
            <w:tcW w:w="3261" w:type="dxa"/>
            <w:shd w:val="clear" w:color="auto" w:fill="auto"/>
          </w:tcPr>
          <w:p w:rsidR="002C3B86" w:rsidRPr="008F7950" w:rsidRDefault="002C3B86" w:rsidP="00DA271E">
            <w:r w:rsidRPr="008F7950">
              <w:t>Дефибрилиращи електроди за деца и новородени – многократни.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lastRenderedPageBreak/>
              <w:t xml:space="preserve">11.18. </w:t>
            </w:r>
          </w:p>
        </w:tc>
        <w:tc>
          <w:tcPr>
            <w:tcW w:w="3261" w:type="dxa"/>
            <w:shd w:val="clear" w:color="auto" w:fill="auto"/>
          </w:tcPr>
          <w:p w:rsidR="002C3B86" w:rsidRPr="008F7950" w:rsidRDefault="002C3B86" w:rsidP="00DA271E">
            <w:r w:rsidRPr="008F7950">
              <w:t>Апарата да е окомплектован с всички необходими еднократни и многократни аксесоари осигуряващи  нормалната работа на отделните му модули.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t>11.19.</w:t>
            </w:r>
          </w:p>
        </w:tc>
        <w:tc>
          <w:tcPr>
            <w:tcW w:w="3261" w:type="dxa"/>
            <w:shd w:val="clear" w:color="auto" w:fill="auto"/>
          </w:tcPr>
          <w:p w:rsidR="002C3B86" w:rsidRPr="008F7950" w:rsidRDefault="002C3B86" w:rsidP="00DA271E">
            <w: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t>11.20.</w:t>
            </w:r>
          </w:p>
        </w:tc>
        <w:tc>
          <w:tcPr>
            <w:tcW w:w="3261" w:type="dxa"/>
            <w:shd w:val="clear" w:color="auto" w:fill="auto"/>
          </w:tcPr>
          <w:p w:rsidR="002C3B86" w:rsidRPr="008F7950" w:rsidRDefault="002C3B86" w:rsidP="00DA271E">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8.12</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12 „</w:t>
      </w:r>
      <w:r w:rsidRPr="008F7950">
        <w:rPr>
          <w:b/>
        </w:rPr>
        <w:t>ЕКГ апарат“</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740"/>
        <w:gridCol w:w="3243"/>
        <w:gridCol w:w="5114"/>
        <w:gridCol w:w="2811"/>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pStyle w:val="ListParagraph"/>
              <w:ind w:left="0"/>
              <w:rPr>
                <w:rFonts w:eastAsia="Calibri"/>
                <w:lang w:val="en-US"/>
              </w:rPr>
            </w:pPr>
            <w:r w:rsidRPr="008F7950">
              <w:rPr>
                <w:rFonts w:eastAsia="Calibri"/>
                <w:lang w:val="en-US"/>
              </w:rPr>
              <w:t xml:space="preserve">12.1. </w:t>
            </w:r>
          </w:p>
        </w:tc>
        <w:tc>
          <w:tcPr>
            <w:tcW w:w="3261" w:type="dxa"/>
            <w:shd w:val="clear" w:color="auto" w:fill="auto"/>
          </w:tcPr>
          <w:p w:rsidR="002C3B86" w:rsidRPr="008F7950" w:rsidRDefault="002C3B86" w:rsidP="00DA271E">
            <w:pPr>
              <w:pStyle w:val="ListParagraph"/>
              <w:ind w:left="0"/>
              <w:rPr>
                <w:rFonts w:eastAsia="Calibri"/>
              </w:rPr>
            </w:pPr>
            <w:r w:rsidRPr="008F7950">
              <w:rPr>
                <w:rFonts w:eastAsia="Calibri"/>
              </w:rPr>
              <w:t>Запис на 12-те стандартни  отвеждания в един и същи момент</w:t>
            </w:r>
            <w:r w:rsidRPr="008F7950">
              <w:rPr>
                <w:rFonts w:eastAsia="Calibri"/>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0"/>
                <w:numId w:val="11"/>
              </w:numPr>
              <w:ind w:left="0" w:hanging="426"/>
              <w:rPr>
                <w:rFonts w:eastAsia="Calibri"/>
              </w:rPr>
            </w:pPr>
            <w:r w:rsidRPr="008F7950">
              <w:rPr>
                <w:rFonts w:eastAsia="Calibri"/>
                <w:lang w:val="en-US"/>
              </w:rPr>
              <w:t xml:space="preserve">12.2. </w:t>
            </w:r>
          </w:p>
        </w:tc>
        <w:tc>
          <w:tcPr>
            <w:tcW w:w="3261" w:type="dxa"/>
            <w:shd w:val="clear" w:color="auto" w:fill="auto"/>
          </w:tcPr>
          <w:p w:rsidR="002C3B86" w:rsidRPr="008F7950" w:rsidRDefault="002C3B86" w:rsidP="009417AE">
            <w:pPr>
              <w:pStyle w:val="ListParagraph"/>
              <w:numPr>
                <w:ilvl w:val="0"/>
                <w:numId w:val="11"/>
              </w:numPr>
              <w:ind w:left="0" w:hanging="426"/>
              <w:rPr>
                <w:rFonts w:eastAsia="Calibri"/>
              </w:rPr>
            </w:pPr>
            <w:r w:rsidRPr="008F7950">
              <w:rPr>
                <w:rFonts w:eastAsia="Calibri"/>
              </w:rPr>
              <w:t>Формат на записа – 3х4 и 2х6 канала.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0"/>
                <w:numId w:val="11"/>
              </w:numPr>
              <w:ind w:left="0" w:hanging="426"/>
              <w:rPr>
                <w:rFonts w:eastAsia="Calibri"/>
              </w:rPr>
            </w:pPr>
            <w:r w:rsidRPr="008F7950">
              <w:rPr>
                <w:rFonts w:eastAsia="Calibri"/>
                <w:lang w:val="en-US"/>
              </w:rPr>
              <w:t xml:space="preserve">12.3. </w:t>
            </w:r>
          </w:p>
        </w:tc>
        <w:tc>
          <w:tcPr>
            <w:tcW w:w="3261" w:type="dxa"/>
            <w:shd w:val="clear" w:color="auto" w:fill="auto"/>
          </w:tcPr>
          <w:p w:rsidR="002C3B86" w:rsidRPr="008F7950" w:rsidRDefault="002C3B86" w:rsidP="009417AE">
            <w:pPr>
              <w:pStyle w:val="ListParagraph"/>
              <w:numPr>
                <w:ilvl w:val="0"/>
                <w:numId w:val="11"/>
              </w:numPr>
              <w:ind w:left="0" w:hanging="426"/>
              <w:rPr>
                <w:rFonts w:eastAsia="Calibri"/>
              </w:rPr>
            </w:pPr>
            <w:r w:rsidRPr="008F7950">
              <w:rPr>
                <w:rFonts w:eastAsia="Calibri"/>
              </w:rPr>
              <w:t>Дисплей с висока разделителна способност за визуализиране в реално време на електрокардиографските криви с фоново осветление.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0"/>
                <w:numId w:val="11"/>
              </w:numPr>
              <w:ind w:left="0" w:hanging="426"/>
              <w:rPr>
                <w:rFonts w:eastAsia="Calibri"/>
              </w:rPr>
            </w:pPr>
            <w:r w:rsidRPr="008F7950">
              <w:rPr>
                <w:rFonts w:eastAsia="Calibri"/>
                <w:lang w:val="en-US"/>
              </w:rPr>
              <w:t xml:space="preserve">12.4. </w:t>
            </w:r>
          </w:p>
        </w:tc>
        <w:tc>
          <w:tcPr>
            <w:tcW w:w="3261" w:type="dxa"/>
            <w:shd w:val="clear" w:color="auto" w:fill="auto"/>
          </w:tcPr>
          <w:p w:rsidR="002C3B86" w:rsidRPr="008F7950" w:rsidRDefault="002C3B86" w:rsidP="009417AE">
            <w:pPr>
              <w:pStyle w:val="ListParagraph"/>
              <w:numPr>
                <w:ilvl w:val="0"/>
                <w:numId w:val="11"/>
              </w:numPr>
              <w:ind w:left="0" w:hanging="426"/>
              <w:rPr>
                <w:rFonts w:eastAsia="Calibri"/>
              </w:rPr>
            </w:pPr>
            <w:r w:rsidRPr="008F7950">
              <w:rPr>
                <w:rFonts w:eastAsia="Calibri"/>
              </w:rPr>
              <w:t>Формат на визуализиране на отвежданията на дисплея – до 12 отвеждания едновременно.</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0"/>
                <w:numId w:val="11"/>
              </w:numPr>
              <w:ind w:left="0" w:hanging="426"/>
              <w:rPr>
                <w:rFonts w:eastAsia="Calibri"/>
              </w:rPr>
            </w:pPr>
            <w:r w:rsidRPr="008F7950">
              <w:rPr>
                <w:rFonts w:eastAsia="Calibri"/>
                <w:lang w:val="en-US"/>
              </w:rPr>
              <w:t xml:space="preserve">12.5. </w:t>
            </w:r>
          </w:p>
        </w:tc>
        <w:tc>
          <w:tcPr>
            <w:tcW w:w="3261" w:type="dxa"/>
            <w:shd w:val="clear" w:color="auto" w:fill="auto"/>
          </w:tcPr>
          <w:p w:rsidR="002C3B86" w:rsidRPr="008F7950" w:rsidRDefault="002C3B86" w:rsidP="009417AE">
            <w:pPr>
              <w:pStyle w:val="ListParagraph"/>
              <w:numPr>
                <w:ilvl w:val="0"/>
                <w:numId w:val="11"/>
              </w:numPr>
              <w:ind w:left="0" w:hanging="426"/>
              <w:rPr>
                <w:rFonts w:eastAsia="Calibri"/>
              </w:rPr>
            </w:pPr>
            <w:r w:rsidRPr="008F7950">
              <w:rPr>
                <w:rFonts w:eastAsia="Calibri"/>
              </w:rPr>
              <w:t>Чувствителност – ¼, ½, 1 и 2 см/мв или автоматично</w:t>
            </w:r>
            <w:r w:rsidRPr="008F7950">
              <w:rPr>
                <w:rFonts w:eastAsia="Calibri"/>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0"/>
                <w:numId w:val="11"/>
              </w:numPr>
              <w:ind w:left="0" w:hanging="426"/>
              <w:rPr>
                <w:rFonts w:eastAsia="Calibri"/>
              </w:rPr>
            </w:pPr>
            <w:r w:rsidRPr="008F7950">
              <w:rPr>
                <w:rFonts w:eastAsia="Calibri"/>
                <w:lang w:val="en-US"/>
              </w:rPr>
              <w:t xml:space="preserve">12.6. </w:t>
            </w:r>
          </w:p>
        </w:tc>
        <w:tc>
          <w:tcPr>
            <w:tcW w:w="3261" w:type="dxa"/>
            <w:shd w:val="clear" w:color="auto" w:fill="auto"/>
          </w:tcPr>
          <w:p w:rsidR="002C3B86" w:rsidRPr="008F7950" w:rsidRDefault="002C3B86" w:rsidP="009417AE">
            <w:pPr>
              <w:pStyle w:val="ListParagraph"/>
              <w:numPr>
                <w:ilvl w:val="0"/>
                <w:numId w:val="11"/>
              </w:numPr>
              <w:ind w:left="0" w:hanging="426"/>
              <w:rPr>
                <w:rFonts w:eastAsia="Calibri"/>
              </w:rPr>
            </w:pPr>
            <w:r w:rsidRPr="008F7950">
              <w:rPr>
                <w:rFonts w:eastAsia="Calibri"/>
              </w:rPr>
              <w:t>Скорост на печат – 10-12,5-25-50 мм/сек</w:t>
            </w:r>
            <w:r w:rsidRPr="008F7950">
              <w:rPr>
                <w:rFonts w:eastAsia="Calibri"/>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0"/>
                <w:numId w:val="11"/>
              </w:numPr>
              <w:ind w:left="0" w:hanging="426"/>
              <w:rPr>
                <w:rFonts w:eastAsia="Calibri"/>
              </w:rPr>
            </w:pPr>
            <w:r w:rsidRPr="008F7950">
              <w:rPr>
                <w:rFonts w:eastAsia="Calibri"/>
                <w:lang w:val="en-US"/>
              </w:rPr>
              <w:lastRenderedPageBreak/>
              <w:t xml:space="preserve">12.7. </w:t>
            </w:r>
          </w:p>
        </w:tc>
        <w:tc>
          <w:tcPr>
            <w:tcW w:w="3261" w:type="dxa"/>
            <w:shd w:val="clear" w:color="auto" w:fill="auto"/>
          </w:tcPr>
          <w:p w:rsidR="002C3B86" w:rsidRPr="008F7950" w:rsidRDefault="002C3B86" w:rsidP="009417AE">
            <w:pPr>
              <w:pStyle w:val="ListParagraph"/>
              <w:numPr>
                <w:ilvl w:val="0"/>
                <w:numId w:val="11"/>
              </w:numPr>
              <w:ind w:left="0" w:hanging="426"/>
              <w:rPr>
                <w:rFonts w:eastAsia="Calibri"/>
              </w:rPr>
            </w:pPr>
            <w:r w:rsidRPr="008F7950">
              <w:rPr>
                <w:rFonts w:eastAsia="Calibri"/>
              </w:rPr>
              <w:t>Честотна лента – минимум 0,05 – 150 херца</w:t>
            </w:r>
            <w:r w:rsidRPr="008F7950">
              <w:rPr>
                <w:rFonts w:eastAsia="Calibri"/>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0"/>
                <w:numId w:val="11"/>
              </w:numPr>
              <w:ind w:left="0" w:hanging="426"/>
              <w:rPr>
                <w:rFonts w:eastAsia="Calibri"/>
              </w:rPr>
            </w:pPr>
            <w:r w:rsidRPr="008F7950">
              <w:rPr>
                <w:rFonts w:eastAsia="Calibri"/>
                <w:lang w:val="en-US"/>
              </w:rPr>
              <w:t xml:space="preserve">12.8. </w:t>
            </w:r>
          </w:p>
        </w:tc>
        <w:tc>
          <w:tcPr>
            <w:tcW w:w="3261" w:type="dxa"/>
            <w:shd w:val="clear" w:color="auto" w:fill="auto"/>
          </w:tcPr>
          <w:p w:rsidR="002C3B86" w:rsidRPr="008F7950" w:rsidRDefault="002C3B86" w:rsidP="009417AE">
            <w:pPr>
              <w:pStyle w:val="ListParagraph"/>
              <w:numPr>
                <w:ilvl w:val="0"/>
                <w:numId w:val="11"/>
              </w:numPr>
              <w:ind w:left="0" w:hanging="426"/>
              <w:rPr>
                <w:rFonts w:eastAsia="Calibri"/>
              </w:rPr>
            </w:pPr>
            <w:r w:rsidRPr="008F7950">
              <w:rPr>
                <w:rFonts w:eastAsia="Calibri"/>
              </w:rPr>
              <w:t>Потискане на шумовете – 100 децибела или по-добро</w:t>
            </w:r>
            <w:r w:rsidRPr="008F7950">
              <w:rPr>
                <w:rFonts w:eastAsia="Calibri"/>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0"/>
                <w:numId w:val="11"/>
              </w:numPr>
              <w:ind w:left="0" w:hanging="426"/>
              <w:rPr>
                <w:rFonts w:eastAsia="Calibri"/>
              </w:rPr>
            </w:pPr>
            <w:r w:rsidRPr="008F7950">
              <w:rPr>
                <w:rFonts w:eastAsia="Calibri"/>
                <w:lang w:val="en-US"/>
              </w:rPr>
              <w:t xml:space="preserve">12.9. </w:t>
            </w:r>
          </w:p>
        </w:tc>
        <w:tc>
          <w:tcPr>
            <w:tcW w:w="3261" w:type="dxa"/>
            <w:shd w:val="clear" w:color="auto" w:fill="auto"/>
          </w:tcPr>
          <w:p w:rsidR="002C3B86" w:rsidRPr="008F7950" w:rsidRDefault="002C3B86" w:rsidP="009417AE">
            <w:pPr>
              <w:pStyle w:val="ListParagraph"/>
              <w:numPr>
                <w:ilvl w:val="0"/>
                <w:numId w:val="11"/>
              </w:numPr>
              <w:ind w:left="0" w:hanging="426"/>
              <w:rPr>
                <w:rFonts w:eastAsia="Calibri"/>
              </w:rPr>
            </w:pPr>
            <w:r w:rsidRPr="008F7950">
              <w:rPr>
                <w:rFonts w:eastAsia="Calibri"/>
              </w:rPr>
              <w:t>Честота на скениране – минимум 500 за секунда</w:t>
            </w:r>
            <w:r w:rsidRPr="008F7950">
              <w:rPr>
                <w:rFonts w:eastAsia="Calibri"/>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0"/>
                <w:numId w:val="11"/>
              </w:numPr>
              <w:ind w:left="0" w:hanging="426"/>
              <w:rPr>
                <w:rFonts w:eastAsia="Calibri"/>
              </w:rPr>
            </w:pPr>
            <w:r w:rsidRPr="008F7950">
              <w:rPr>
                <w:rFonts w:eastAsia="Calibri"/>
                <w:lang w:val="en-US"/>
              </w:rPr>
              <w:t xml:space="preserve">12.10. </w:t>
            </w:r>
          </w:p>
        </w:tc>
        <w:tc>
          <w:tcPr>
            <w:tcW w:w="3261" w:type="dxa"/>
            <w:shd w:val="clear" w:color="auto" w:fill="auto"/>
          </w:tcPr>
          <w:p w:rsidR="002C3B86" w:rsidRPr="008F7950" w:rsidRDefault="002C3B86" w:rsidP="009417AE">
            <w:pPr>
              <w:pStyle w:val="ListParagraph"/>
              <w:numPr>
                <w:ilvl w:val="0"/>
                <w:numId w:val="11"/>
              </w:numPr>
              <w:ind w:left="0" w:hanging="426"/>
              <w:rPr>
                <w:rFonts w:eastAsia="Calibri"/>
              </w:rPr>
            </w:pPr>
            <w:r w:rsidRPr="008F7950">
              <w:rPr>
                <w:rFonts w:eastAsia="Calibri"/>
              </w:rPr>
              <w:t>Памет за минимум 100 кардиограми.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0"/>
                <w:numId w:val="11"/>
              </w:numPr>
              <w:ind w:left="0" w:hanging="426"/>
              <w:rPr>
                <w:rFonts w:eastAsia="Calibri"/>
              </w:rPr>
            </w:pPr>
            <w:r w:rsidRPr="008F7950">
              <w:rPr>
                <w:rFonts w:eastAsia="Calibri"/>
                <w:lang w:val="en-US"/>
              </w:rPr>
              <w:t xml:space="preserve">12.11. </w:t>
            </w:r>
          </w:p>
        </w:tc>
        <w:tc>
          <w:tcPr>
            <w:tcW w:w="3261" w:type="dxa"/>
            <w:shd w:val="clear" w:color="auto" w:fill="auto"/>
          </w:tcPr>
          <w:p w:rsidR="002C3B86" w:rsidRPr="008F7950" w:rsidRDefault="002C3B86" w:rsidP="009417AE">
            <w:pPr>
              <w:pStyle w:val="ListParagraph"/>
              <w:numPr>
                <w:ilvl w:val="0"/>
                <w:numId w:val="11"/>
              </w:numPr>
              <w:ind w:left="0" w:hanging="426"/>
              <w:rPr>
                <w:rFonts w:eastAsia="Calibri"/>
              </w:rPr>
            </w:pPr>
            <w:r w:rsidRPr="008F7950">
              <w:rPr>
                <w:rFonts w:eastAsia="Calibri"/>
              </w:rPr>
              <w:t>Изход за връзка с компютър.</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0"/>
                <w:numId w:val="11"/>
              </w:numPr>
              <w:ind w:left="0" w:hanging="426"/>
              <w:rPr>
                <w:rFonts w:eastAsia="Calibri"/>
              </w:rPr>
            </w:pPr>
            <w:r w:rsidRPr="008F7950">
              <w:rPr>
                <w:rFonts w:eastAsia="Calibri"/>
                <w:lang w:val="en-US"/>
              </w:rPr>
              <w:t xml:space="preserve">12.12. </w:t>
            </w:r>
          </w:p>
        </w:tc>
        <w:tc>
          <w:tcPr>
            <w:tcW w:w="3261" w:type="dxa"/>
            <w:shd w:val="clear" w:color="auto" w:fill="auto"/>
          </w:tcPr>
          <w:p w:rsidR="002C3B86" w:rsidRPr="008F7950" w:rsidRDefault="002C3B86" w:rsidP="009417AE">
            <w:pPr>
              <w:pStyle w:val="ListParagraph"/>
              <w:numPr>
                <w:ilvl w:val="0"/>
                <w:numId w:val="11"/>
              </w:numPr>
              <w:ind w:left="0" w:hanging="426"/>
              <w:rPr>
                <w:rFonts w:eastAsia="Calibri"/>
              </w:rPr>
            </w:pPr>
            <w:r w:rsidRPr="008F7950">
              <w:rPr>
                <w:rFonts w:eastAsia="Calibri"/>
              </w:rPr>
              <w:t>Буквено-цифрова клавиатура за нанасяне данните на пациента.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0"/>
                <w:numId w:val="11"/>
              </w:numPr>
              <w:ind w:left="0" w:hanging="426"/>
              <w:rPr>
                <w:rFonts w:eastAsia="Calibri"/>
              </w:rPr>
            </w:pPr>
            <w:r w:rsidRPr="008F7950">
              <w:rPr>
                <w:rFonts w:eastAsia="Calibri"/>
                <w:lang w:val="en-US"/>
              </w:rPr>
              <w:t xml:space="preserve">12.13. </w:t>
            </w:r>
          </w:p>
        </w:tc>
        <w:tc>
          <w:tcPr>
            <w:tcW w:w="3261" w:type="dxa"/>
            <w:shd w:val="clear" w:color="auto" w:fill="auto"/>
          </w:tcPr>
          <w:p w:rsidR="002C3B86" w:rsidRPr="008F7950" w:rsidRDefault="002C3B86" w:rsidP="009417AE">
            <w:pPr>
              <w:pStyle w:val="ListParagraph"/>
              <w:numPr>
                <w:ilvl w:val="0"/>
                <w:numId w:val="11"/>
              </w:numPr>
              <w:ind w:left="0" w:hanging="426"/>
              <w:rPr>
                <w:rFonts w:eastAsia="Calibri"/>
              </w:rPr>
            </w:pPr>
            <w:r w:rsidRPr="008F7950">
              <w:rPr>
                <w:rFonts w:eastAsia="Calibri"/>
              </w:rPr>
              <w:t>Възможност за дълъг ритъмен запис.</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0"/>
                <w:numId w:val="11"/>
              </w:numPr>
              <w:ind w:left="0" w:hanging="426"/>
              <w:rPr>
                <w:rFonts w:eastAsia="Calibri"/>
              </w:rPr>
            </w:pPr>
            <w:r w:rsidRPr="008F7950">
              <w:rPr>
                <w:rFonts w:eastAsia="Calibri"/>
                <w:lang w:val="en-US"/>
              </w:rPr>
              <w:t xml:space="preserve">12.14. </w:t>
            </w:r>
          </w:p>
        </w:tc>
        <w:tc>
          <w:tcPr>
            <w:tcW w:w="3261" w:type="dxa"/>
            <w:shd w:val="clear" w:color="auto" w:fill="auto"/>
          </w:tcPr>
          <w:p w:rsidR="002C3B86" w:rsidRPr="008F7950" w:rsidRDefault="002C3B86" w:rsidP="009417AE">
            <w:pPr>
              <w:pStyle w:val="ListParagraph"/>
              <w:numPr>
                <w:ilvl w:val="0"/>
                <w:numId w:val="11"/>
              </w:numPr>
              <w:ind w:left="0" w:hanging="426"/>
              <w:rPr>
                <w:rFonts w:eastAsia="Calibri"/>
              </w:rPr>
            </w:pPr>
            <w:r w:rsidRPr="008F7950">
              <w:rPr>
                <w:rFonts w:eastAsia="Calibri"/>
              </w:rPr>
              <w:t>Възможност за работа на мрежово и акумулаторно захранване.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0"/>
                <w:numId w:val="11"/>
              </w:numPr>
              <w:ind w:left="0" w:hanging="426"/>
              <w:rPr>
                <w:rFonts w:eastAsia="Calibri"/>
                <w:lang w:val="en-US"/>
              </w:rPr>
            </w:pPr>
            <w:r>
              <w:rPr>
                <w:rFonts w:eastAsia="Calibri"/>
              </w:rPr>
              <w:t>12.15.</w:t>
            </w:r>
          </w:p>
        </w:tc>
        <w:tc>
          <w:tcPr>
            <w:tcW w:w="3261" w:type="dxa"/>
            <w:shd w:val="clear" w:color="auto" w:fill="auto"/>
          </w:tcPr>
          <w:p w:rsidR="002C3B86" w:rsidRPr="008F7950" w:rsidRDefault="002C3B86" w:rsidP="009417AE">
            <w:pPr>
              <w:pStyle w:val="ListParagraph"/>
              <w:numPr>
                <w:ilvl w:val="0"/>
                <w:numId w:val="11"/>
              </w:numPr>
              <w:ind w:left="0" w:hanging="426"/>
              <w:rPr>
                <w:rFonts w:eastAsia="Calibri"/>
              </w:rPr>
            </w:pPr>
            <w:r>
              <w:rPr>
                <w:rFonts w:eastAsia="Calibri"/>
              </w:rP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9417AE">
            <w:pPr>
              <w:pStyle w:val="ListParagraph"/>
              <w:numPr>
                <w:ilvl w:val="0"/>
                <w:numId w:val="11"/>
              </w:numPr>
              <w:ind w:left="0" w:hanging="426"/>
              <w:rPr>
                <w:rFonts w:eastAsia="Calibri"/>
                <w:lang w:val="en-US"/>
              </w:rPr>
            </w:pPr>
            <w:r>
              <w:rPr>
                <w:rFonts w:eastAsia="Calibri"/>
              </w:rPr>
              <w:t>12.16.</w:t>
            </w:r>
          </w:p>
        </w:tc>
        <w:tc>
          <w:tcPr>
            <w:tcW w:w="3261" w:type="dxa"/>
            <w:shd w:val="clear" w:color="auto" w:fill="auto"/>
          </w:tcPr>
          <w:p w:rsidR="002C3B86" w:rsidRPr="008F7950" w:rsidRDefault="002C3B86" w:rsidP="009417AE">
            <w:pPr>
              <w:pStyle w:val="ListParagraph"/>
              <w:numPr>
                <w:ilvl w:val="0"/>
                <w:numId w:val="11"/>
              </w:numPr>
              <w:ind w:left="0" w:hanging="426"/>
              <w:rPr>
                <w:rFonts w:eastAsia="Calibri"/>
              </w:rPr>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8.13</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13 „</w:t>
      </w:r>
      <w:r w:rsidRPr="008F7950">
        <w:rPr>
          <w:b/>
        </w:rPr>
        <w:t>Мониторна система за неонатологична реанимация – 4 монитора с централна станция“</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1100"/>
        <w:gridCol w:w="3159"/>
        <w:gridCol w:w="4858"/>
        <w:gridCol w:w="2791"/>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jc w:val="both"/>
              <w:rPr>
                <w:b/>
                <w:bCs/>
                <w:lang w:val="en-US"/>
              </w:rPr>
            </w:pPr>
            <w:r w:rsidRPr="008F7950">
              <w:rPr>
                <w:b/>
                <w:bCs/>
                <w:lang w:val="en-US"/>
              </w:rPr>
              <w:t xml:space="preserve">13.1. </w:t>
            </w:r>
          </w:p>
        </w:tc>
        <w:tc>
          <w:tcPr>
            <w:tcW w:w="3261" w:type="dxa"/>
            <w:shd w:val="clear" w:color="auto" w:fill="auto"/>
          </w:tcPr>
          <w:p w:rsidR="002C3B86" w:rsidRPr="008F7950" w:rsidRDefault="002C3B86" w:rsidP="00DA271E">
            <w:pPr>
              <w:jc w:val="both"/>
              <w:rPr>
                <w:b/>
              </w:rPr>
            </w:pPr>
            <w:r w:rsidRPr="008F7950">
              <w:rPr>
                <w:b/>
                <w:bCs/>
              </w:rPr>
              <w:t>Монитори</w:t>
            </w:r>
            <w:r w:rsidRPr="008F7950">
              <w:tab/>
            </w:r>
            <w:r w:rsidRPr="008F7950">
              <w:tab/>
            </w:r>
            <w:r w:rsidRPr="008F7950">
              <w:tab/>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13.1.1. </w:t>
            </w:r>
          </w:p>
        </w:tc>
        <w:tc>
          <w:tcPr>
            <w:tcW w:w="3261" w:type="dxa"/>
            <w:shd w:val="clear" w:color="auto" w:fill="auto"/>
          </w:tcPr>
          <w:p w:rsidR="002C3B86" w:rsidRPr="008F7950" w:rsidRDefault="002C3B86" w:rsidP="00DA271E">
            <w:pPr>
              <w:jc w:val="both"/>
            </w:pPr>
            <w:r w:rsidRPr="008F7950">
              <w:t>Да съчетават в себе си модулна гъвкавост и да са подходящи за работа в стационар, за вътрешно-болничен транспорт и в линейка.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13.1.2. </w:t>
            </w:r>
          </w:p>
        </w:tc>
        <w:tc>
          <w:tcPr>
            <w:tcW w:w="3261" w:type="dxa"/>
            <w:shd w:val="clear" w:color="auto" w:fill="auto"/>
          </w:tcPr>
          <w:p w:rsidR="002C3B86" w:rsidRPr="008F7950" w:rsidRDefault="002C3B86" w:rsidP="00DA271E">
            <w:pPr>
              <w:jc w:val="both"/>
            </w:pPr>
            <w:r w:rsidRPr="008F7950">
              <w:t>Да работят на мрежово захранване и захранване от литиево йонна батерия.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13.1.3. </w:t>
            </w:r>
          </w:p>
        </w:tc>
        <w:tc>
          <w:tcPr>
            <w:tcW w:w="3261" w:type="dxa"/>
            <w:shd w:val="clear" w:color="auto" w:fill="auto"/>
          </w:tcPr>
          <w:p w:rsidR="002C3B86" w:rsidRPr="008F7950" w:rsidRDefault="002C3B86" w:rsidP="00DA271E">
            <w:pPr>
              <w:jc w:val="both"/>
            </w:pPr>
            <w:r w:rsidRPr="008F7950">
              <w:t xml:space="preserve">Да са с Touch Screen дисплей.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13.1.4. </w:t>
            </w:r>
          </w:p>
        </w:tc>
        <w:tc>
          <w:tcPr>
            <w:tcW w:w="3261" w:type="dxa"/>
            <w:shd w:val="clear" w:color="auto" w:fill="auto"/>
          </w:tcPr>
          <w:p w:rsidR="002C3B86" w:rsidRPr="008F7950" w:rsidRDefault="002C3B86" w:rsidP="00DA271E">
            <w:pPr>
              <w:jc w:val="both"/>
            </w:pPr>
            <w:r w:rsidRPr="008F7950">
              <w:t xml:space="preserve">Потребителят да може да програмира собствени конфигурации.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lastRenderedPageBreak/>
              <w:t xml:space="preserve">13.1.5. </w:t>
            </w:r>
          </w:p>
        </w:tc>
        <w:tc>
          <w:tcPr>
            <w:tcW w:w="3261" w:type="dxa"/>
            <w:shd w:val="clear" w:color="auto" w:fill="auto"/>
          </w:tcPr>
          <w:p w:rsidR="002C3B86" w:rsidRPr="008F7950" w:rsidRDefault="002C3B86" w:rsidP="00DA271E">
            <w:pPr>
              <w:jc w:val="both"/>
            </w:pPr>
            <w:r w:rsidRPr="008F7950">
              <w:t xml:space="preserve">Да притежават функция „предишен екран“, чрез която се достъпват </w:t>
            </w:r>
            <w:r w:rsidRPr="008F7950">
              <w:rPr>
                <w:b/>
              </w:rPr>
              <w:t>бързо</w:t>
            </w:r>
            <w:r w:rsidRPr="008F7950">
              <w:t xml:space="preserve"> последно модифицираните, както и  няколко от най-често използваните от потребителя дисплейни конфигурации.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13.1.6. </w:t>
            </w:r>
          </w:p>
        </w:tc>
        <w:tc>
          <w:tcPr>
            <w:tcW w:w="3261" w:type="dxa"/>
            <w:shd w:val="clear" w:color="auto" w:fill="auto"/>
          </w:tcPr>
          <w:p w:rsidR="002C3B86" w:rsidRPr="008F7950" w:rsidRDefault="002C3B86" w:rsidP="00DA271E">
            <w:pPr>
              <w:jc w:val="both"/>
            </w:pPr>
            <w:r w:rsidRPr="008F7950">
              <w:t>Всички вълни и цифрови параметри да са цветно кодирани.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13.1.7. </w:t>
            </w:r>
          </w:p>
        </w:tc>
        <w:tc>
          <w:tcPr>
            <w:tcW w:w="3261" w:type="dxa"/>
            <w:shd w:val="clear" w:color="auto" w:fill="auto"/>
          </w:tcPr>
          <w:p w:rsidR="002C3B86" w:rsidRPr="008F7950" w:rsidRDefault="002C3B86" w:rsidP="00DA271E">
            <w:pPr>
              <w:jc w:val="both"/>
            </w:pPr>
            <w:r w:rsidRPr="008F7950">
              <w:t xml:space="preserve">Да съществува възможност за </w:t>
            </w:r>
            <w:r w:rsidRPr="008F7950">
              <w:rPr>
                <w:b/>
              </w:rPr>
              <w:t>бърз</w:t>
            </w:r>
            <w:r w:rsidRPr="008F7950">
              <w:t xml:space="preserve"> достъп до всички важни процедури и задачи, свързани с мониторирането на пациента.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13.1.8. </w:t>
            </w:r>
          </w:p>
        </w:tc>
        <w:tc>
          <w:tcPr>
            <w:tcW w:w="3261" w:type="dxa"/>
            <w:shd w:val="clear" w:color="auto" w:fill="auto"/>
          </w:tcPr>
          <w:p w:rsidR="002C3B86" w:rsidRPr="008F7950" w:rsidRDefault="002C3B86" w:rsidP="00DA271E">
            <w:pPr>
              <w:jc w:val="both"/>
            </w:pPr>
            <w:r w:rsidRPr="008F7950">
              <w:t>Да притежават алармена система с автоматично и ръчно задаване на границите на всички мониторирани пациенти.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lastRenderedPageBreak/>
              <w:t xml:space="preserve">13.1.9. </w:t>
            </w:r>
          </w:p>
        </w:tc>
        <w:tc>
          <w:tcPr>
            <w:tcW w:w="3261" w:type="dxa"/>
            <w:shd w:val="clear" w:color="auto" w:fill="auto"/>
          </w:tcPr>
          <w:p w:rsidR="002C3B86" w:rsidRPr="008F7950" w:rsidRDefault="002C3B86" w:rsidP="00DA271E">
            <w:pPr>
              <w:ind w:left="34" w:hanging="34"/>
              <w:jc w:val="both"/>
            </w:pPr>
            <w:r w:rsidRPr="008F7950">
              <w:t xml:space="preserve">Да притежават минимум три степенна алармена система за: животозастрашаващи събития, излизане на мониторираните параметри извън зададените лимити, настъпване на  технически проблем, свързан с качеството на сигнала,  разкачване на датчици или електроди, както и повреда в монитора.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ind w:left="360" w:hanging="360"/>
              <w:jc w:val="both"/>
              <w:rPr>
                <w:lang w:val="en-US"/>
              </w:rPr>
            </w:pPr>
            <w:r w:rsidRPr="008F7950">
              <w:rPr>
                <w:lang w:val="en-US"/>
              </w:rPr>
              <w:t xml:space="preserve">13.1.10. </w:t>
            </w:r>
          </w:p>
        </w:tc>
        <w:tc>
          <w:tcPr>
            <w:tcW w:w="3261" w:type="dxa"/>
            <w:shd w:val="clear" w:color="auto" w:fill="auto"/>
          </w:tcPr>
          <w:p w:rsidR="002C3B86" w:rsidRPr="008F7950" w:rsidRDefault="002C3B86" w:rsidP="00DA271E">
            <w:pPr>
              <w:jc w:val="both"/>
            </w:pPr>
            <w:r w:rsidRPr="008F7950">
              <w:t>Да притежават преглед на събития за автоматично от</w:t>
            </w:r>
            <w:r>
              <w:t>личаване на абнормален пациентен</w:t>
            </w:r>
            <w:r w:rsidRPr="008F7950">
              <w:t xml:space="preserve"> статус.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13.1.11. </w:t>
            </w:r>
          </w:p>
        </w:tc>
        <w:tc>
          <w:tcPr>
            <w:tcW w:w="3261" w:type="dxa"/>
            <w:shd w:val="clear" w:color="auto" w:fill="auto"/>
          </w:tcPr>
          <w:p w:rsidR="002C3B86" w:rsidRPr="008F7950" w:rsidRDefault="002C3B86" w:rsidP="00DA271E">
            <w:pPr>
              <w:jc w:val="both"/>
            </w:pPr>
            <w:r w:rsidRPr="008F7950">
              <w:t>Да притежават хемодинамични, оксигенационни и вентилационни калкулации.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13.1.12. </w:t>
            </w:r>
          </w:p>
        </w:tc>
        <w:tc>
          <w:tcPr>
            <w:tcW w:w="3261" w:type="dxa"/>
            <w:shd w:val="clear" w:color="auto" w:fill="auto"/>
          </w:tcPr>
          <w:p w:rsidR="002C3B86" w:rsidRPr="008F7950" w:rsidRDefault="002C3B86" w:rsidP="00DA271E">
            <w:pPr>
              <w:jc w:val="both"/>
            </w:pPr>
            <w:r w:rsidRPr="008F7950">
              <w:t>Да имат вградени таймери и графични прозорци за допълнителен контрол от потребителя.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13.1.13. </w:t>
            </w:r>
          </w:p>
        </w:tc>
        <w:tc>
          <w:tcPr>
            <w:tcW w:w="3261" w:type="dxa"/>
            <w:shd w:val="clear" w:color="auto" w:fill="auto"/>
          </w:tcPr>
          <w:p w:rsidR="002C3B86" w:rsidRPr="008F7950" w:rsidRDefault="002C3B86" w:rsidP="00DA271E">
            <w:pPr>
              <w:jc w:val="both"/>
            </w:pPr>
            <w:r w:rsidRPr="008F7950">
              <w:t>Да имат дръжка за носене и отделно за закачане на шина и легло.</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13.1.14. </w:t>
            </w:r>
          </w:p>
        </w:tc>
        <w:tc>
          <w:tcPr>
            <w:tcW w:w="3261" w:type="dxa"/>
            <w:shd w:val="clear" w:color="auto" w:fill="auto"/>
          </w:tcPr>
          <w:p w:rsidR="002C3B86" w:rsidRPr="008F7950" w:rsidRDefault="002C3B86" w:rsidP="00DA271E">
            <w:pPr>
              <w:jc w:val="both"/>
            </w:pPr>
            <w:r w:rsidRPr="008F7950">
              <w:t xml:space="preserve">Да могат да се свързват безжично в мрежа с централна станция.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lastRenderedPageBreak/>
              <w:t>13.1.15.</w:t>
            </w:r>
          </w:p>
        </w:tc>
        <w:tc>
          <w:tcPr>
            <w:tcW w:w="3261" w:type="dxa"/>
            <w:shd w:val="clear" w:color="auto" w:fill="auto"/>
          </w:tcPr>
          <w:p w:rsidR="002C3B86" w:rsidRPr="008F7950" w:rsidRDefault="002C3B86" w:rsidP="00DA271E">
            <w:pPr>
              <w:jc w:val="both"/>
            </w:pPr>
            <w:r w:rsidRPr="008F7950">
              <w:t>Параметри на мониторите: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13.1.15.1.</w:t>
            </w:r>
          </w:p>
        </w:tc>
        <w:tc>
          <w:tcPr>
            <w:tcW w:w="3261" w:type="dxa"/>
            <w:shd w:val="clear" w:color="auto" w:fill="auto"/>
          </w:tcPr>
          <w:p w:rsidR="002C3B86" w:rsidRPr="008F7950" w:rsidRDefault="002C3B86" w:rsidP="00DA271E">
            <w:pPr>
              <w:jc w:val="both"/>
            </w:pPr>
            <w:r w:rsidRPr="008F7950">
              <w:t>широкоформатен цветен LCD дисплей с диагонал минимум 9”.</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13.1.15.2.</w:t>
            </w:r>
          </w:p>
        </w:tc>
        <w:tc>
          <w:tcPr>
            <w:tcW w:w="3261" w:type="dxa"/>
            <w:shd w:val="clear" w:color="auto" w:fill="auto"/>
          </w:tcPr>
          <w:p w:rsidR="002C3B86" w:rsidRPr="008F7950" w:rsidRDefault="002C3B86" w:rsidP="00DA271E">
            <w:pPr>
              <w:jc w:val="both"/>
            </w:pPr>
            <w:r w:rsidRPr="008F7950">
              <w:t>непрекъсната работа на батерии – минимум 5 часа за неинвазивно мониториране и минимум 3 часа за мониториране при пълно натоварване.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 xml:space="preserve">13.1.16. </w:t>
            </w:r>
          </w:p>
        </w:tc>
        <w:tc>
          <w:tcPr>
            <w:tcW w:w="3261" w:type="dxa"/>
            <w:shd w:val="clear" w:color="auto" w:fill="auto"/>
          </w:tcPr>
          <w:p w:rsidR="002C3B86" w:rsidRPr="008F7950" w:rsidRDefault="002C3B86" w:rsidP="00DA271E">
            <w:pPr>
              <w:jc w:val="both"/>
              <w:rPr>
                <w:lang w:val="en-US"/>
              </w:rPr>
            </w:pPr>
            <w:r w:rsidRPr="008F7950">
              <w:t xml:space="preserve">Параметри за мониториране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13.1.16.1.</w:t>
            </w:r>
          </w:p>
        </w:tc>
        <w:tc>
          <w:tcPr>
            <w:tcW w:w="3261" w:type="dxa"/>
            <w:shd w:val="clear" w:color="auto" w:fill="auto"/>
          </w:tcPr>
          <w:p w:rsidR="002C3B86" w:rsidRPr="008F7950" w:rsidRDefault="002C3B86" w:rsidP="00DA271E">
            <w:pPr>
              <w:jc w:val="both"/>
            </w:pPr>
            <w:r w:rsidRPr="008F7950">
              <w:t xml:space="preserve">ЕКГ: 6 отвеждания с диагностичен и мониторен режим, обхват за новородени  от 15 до 350 удара в минута. Точност +/- 1% от обхвата. Резолюция – 1 удар в минута. Да имат наличен аритмия анализ, разпознаващ екстрасистолия, екстремна тахикардия, екстремна брадикардия, асистолия, вентрикуларна тахикардия, фибрилация и суправентрикуларна тахикардия.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lastRenderedPageBreak/>
              <w:t>13.1.16.2.</w:t>
            </w:r>
          </w:p>
        </w:tc>
        <w:tc>
          <w:tcPr>
            <w:tcW w:w="3261" w:type="dxa"/>
            <w:shd w:val="clear" w:color="auto" w:fill="auto"/>
          </w:tcPr>
          <w:p w:rsidR="002C3B86" w:rsidRPr="008F7950" w:rsidRDefault="002C3B86" w:rsidP="00DA271E">
            <w:pPr>
              <w:jc w:val="both"/>
            </w:pPr>
            <w:r w:rsidRPr="008F7950">
              <w:t>Дишане:  Обхват за новородени от 0 до 1</w:t>
            </w:r>
            <w:r w:rsidRPr="008F7950">
              <w:rPr>
                <w:lang w:val="en-US"/>
              </w:rPr>
              <w:t>5</w:t>
            </w:r>
            <w:r w:rsidRPr="008F7950">
              <w:t>0  дихателни цикли в минута. Точност: +/- 1 цикъл в минута. Резолюция 1 цикъл в минута. Визуализация с вълна и цифрови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13.1.16.3.</w:t>
            </w:r>
          </w:p>
        </w:tc>
        <w:tc>
          <w:tcPr>
            <w:tcW w:w="3261" w:type="dxa"/>
            <w:shd w:val="clear" w:color="auto" w:fill="auto"/>
          </w:tcPr>
          <w:p w:rsidR="002C3B86" w:rsidRPr="008F7950" w:rsidRDefault="002C3B86" w:rsidP="00DA271E">
            <w:pPr>
              <w:jc w:val="both"/>
            </w:pPr>
            <w:r w:rsidRPr="008F7950">
              <w:t>Сатурация (SpO</w:t>
            </w:r>
            <w:r w:rsidRPr="008F7950">
              <w:rPr>
                <w:vertAlign w:val="subscript"/>
              </w:rPr>
              <w:t>2</w:t>
            </w:r>
            <w:r w:rsidRPr="008F7950">
              <w:t xml:space="preserve">): Да се базира на методика, позволяваща точни измервания на фона на артефакти и при наличие на ниска перфузия. Обхват: От 0 до 100%. Резолюция 1%. Точност за обхвата от 70% до 100%.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rsidRPr="008F7950">
              <w:rPr>
                <w:lang w:val="en-US"/>
              </w:rPr>
              <w:lastRenderedPageBreak/>
              <w:t>13.1.16.4.</w:t>
            </w:r>
          </w:p>
        </w:tc>
        <w:tc>
          <w:tcPr>
            <w:tcW w:w="3261" w:type="dxa"/>
            <w:shd w:val="clear" w:color="auto" w:fill="auto"/>
          </w:tcPr>
          <w:p w:rsidR="002C3B86" w:rsidRPr="008F7950" w:rsidRDefault="002C3B86" w:rsidP="00DA271E">
            <w:pPr>
              <w:jc w:val="both"/>
            </w:pPr>
            <w:r w:rsidRPr="008F7950">
              <w:t xml:space="preserve">Неинвазивно кръвно налягане (NIBP).  Автоматичен режим и при поискване. Точност: максимална средна грешка +/-5 mmHg. Обхват при новородени: систолично от 30 до130 mmHg, диастолично от 10 до 100 mmHg, средно от 20 до 120 mmHg. Възможност за венозна пункция при статично налягане в маншета: при новородени от 20 до 50 mmHg.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rsidRPr="008F7950">
              <w:rPr>
                <w:lang w:val="en-US"/>
              </w:rPr>
              <w:t>13.1.16.5.</w:t>
            </w:r>
          </w:p>
        </w:tc>
        <w:tc>
          <w:tcPr>
            <w:tcW w:w="3261" w:type="dxa"/>
            <w:shd w:val="clear" w:color="auto" w:fill="auto"/>
          </w:tcPr>
          <w:p w:rsidR="002C3B86" w:rsidRPr="008F7950" w:rsidRDefault="002C3B86" w:rsidP="00DA271E">
            <w:pPr>
              <w:jc w:val="both"/>
            </w:pPr>
            <w:r w:rsidRPr="008F7950">
              <w:t>Събития за новородени за автоматична детекция на влошаване състоянието на пациента. Комбинирани събития, регистриращи апнеа, съчетана с брадикардия и десатурация.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13.1.17.</w:t>
            </w:r>
          </w:p>
        </w:tc>
        <w:tc>
          <w:tcPr>
            <w:tcW w:w="3261" w:type="dxa"/>
            <w:shd w:val="clear" w:color="auto" w:fill="auto"/>
          </w:tcPr>
          <w:p w:rsidR="002C3B86" w:rsidRPr="008F7950" w:rsidRDefault="002C3B86" w:rsidP="00DA271E">
            <w:pPr>
              <w:jc w:val="both"/>
            </w:pPr>
            <w:r w:rsidRPr="008F7950">
              <w:t xml:space="preserve">Трендове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13.1.17.1.</w:t>
            </w:r>
          </w:p>
        </w:tc>
        <w:tc>
          <w:tcPr>
            <w:tcW w:w="3261" w:type="dxa"/>
            <w:shd w:val="clear" w:color="auto" w:fill="auto"/>
          </w:tcPr>
          <w:p w:rsidR="002C3B86" w:rsidRPr="008F7950" w:rsidRDefault="002C3B86" w:rsidP="00DA271E">
            <w:pPr>
              <w:jc w:val="both"/>
            </w:pPr>
            <w:r w:rsidRPr="008F7950">
              <w:t>Стандартни за всички измервани параметри – в графичен и табуларен вид за период от 48 часа.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lastRenderedPageBreak/>
              <w:t>13.1.17.2.</w:t>
            </w:r>
          </w:p>
        </w:tc>
        <w:tc>
          <w:tcPr>
            <w:tcW w:w="3261" w:type="dxa"/>
            <w:shd w:val="clear" w:color="auto" w:fill="auto"/>
          </w:tcPr>
          <w:p w:rsidR="002C3B86" w:rsidRPr="008F7950" w:rsidRDefault="002C3B86" w:rsidP="00DA271E">
            <w:pPr>
              <w:jc w:val="both"/>
            </w:pPr>
            <w:r w:rsidRPr="008F7950">
              <w:t>Преглед на събития – автоматично да се записват и разглеждат събития, които показват промени в състоянието на пациентите.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13.1.18.</w:t>
            </w:r>
          </w:p>
        </w:tc>
        <w:tc>
          <w:tcPr>
            <w:tcW w:w="3261" w:type="dxa"/>
            <w:shd w:val="clear" w:color="auto" w:fill="auto"/>
          </w:tcPr>
          <w:p w:rsidR="002C3B86" w:rsidRPr="008F7950" w:rsidRDefault="002C3B86" w:rsidP="00DA271E">
            <w:pPr>
              <w:jc w:val="both"/>
            </w:pPr>
            <w:r w:rsidRPr="008F7950">
              <w:t>Мониторите да са окомплектовани с аксесоари за пациенти с размери от 600 г. до 5 кг.</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13.1.19.</w:t>
            </w:r>
          </w:p>
        </w:tc>
        <w:tc>
          <w:tcPr>
            <w:tcW w:w="3261" w:type="dxa"/>
            <w:shd w:val="clear" w:color="auto" w:fill="auto"/>
          </w:tcPr>
          <w:p w:rsidR="002C3B86" w:rsidRPr="008F7950" w:rsidRDefault="002C3B86" w:rsidP="00DA271E">
            <w:pPr>
              <w:jc w:val="both"/>
            </w:pPr>
            <w:r w:rsidRPr="008F7950">
              <w:t>Да изобразяват на отделен екран Окси-Кардио-Респирограмата, с едновременно показване на три високо-резолютивни тренда: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13.1.19.1.</w:t>
            </w:r>
          </w:p>
        </w:tc>
        <w:tc>
          <w:tcPr>
            <w:tcW w:w="3261" w:type="dxa"/>
            <w:shd w:val="clear" w:color="auto" w:fill="auto"/>
          </w:tcPr>
          <w:p w:rsidR="002C3B86" w:rsidRPr="008F7950" w:rsidRDefault="002C3B86" w:rsidP="00DA271E">
            <w:pPr>
              <w:jc w:val="both"/>
            </w:pPr>
            <w:r w:rsidRPr="008F7950">
              <w:t>Сърдечна честота удар по удар</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13.1.19.2</w:t>
            </w:r>
          </w:p>
        </w:tc>
        <w:tc>
          <w:tcPr>
            <w:tcW w:w="3261" w:type="dxa"/>
            <w:shd w:val="clear" w:color="auto" w:fill="auto"/>
          </w:tcPr>
          <w:p w:rsidR="002C3B86" w:rsidRPr="008F7950" w:rsidRDefault="002C3B86" w:rsidP="00DA271E">
            <w:pPr>
              <w:jc w:val="both"/>
            </w:pPr>
            <w:r w:rsidRPr="008F7950">
              <w:t>Тренда на сатурацията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13.1.19.3.</w:t>
            </w:r>
          </w:p>
        </w:tc>
        <w:tc>
          <w:tcPr>
            <w:tcW w:w="3261" w:type="dxa"/>
            <w:shd w:val="clear" w:color="auto" w:fill="auto"/>
          </w:tcPr>
          <w:p w:rsidR="002C3B86" w:rsidRPr="008F7950" w:rsidRDefault="002C3B86" w:rsidP="00DA271E">
            <w:pPr>
              <w:jc w:val="both"/>
            </w:pPr>
            <w:r w:rsidRPr="008F7950">
              <w:t>Компресирана крива на респирацията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b/>
                <w:bCs/>
                <w:lang w:val="en-US"/>
              </w:rPr>
            </w:pPr>
            <w:r w:rsidRPr="008F7950">
              <w:rPr>
                <w:b/>
                <w:bCs/>
                <w:lang w:val="en-US"/>
              </w:rPr>
              <w:t>13.2.</w:t>
            </w:r>
          </w:p>
        </w:tc>
        <w:tc>
          <w:tcPr>
            <w:tcW w:w="3261" w:type="dxa"/>
            <w:shd w:val="clear" w:color="auto" w:fill="auto"/>
          </w:tcPr>
          <w:p w:rsidR="002C3B86" w:rsidRPr="008F7950" w:rsidRDefault="002C3B86" w:rsidP="00DA271E">
            <w:pPr>
              <w:jc w:val="both"/>
              <w:rPr>
                <w:b/>
              </w:rPr>
            </w:pPr>
            <w:r w:rsidRPr="008F7950">
              <w:rPr>
                <w:b/>
                <w:bCs/>
              </w:rPr>
              <w:t>Централна станция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13.2.1.</w:t>
            </w:r>
          </w:p>
        </w:tc>
        <w:tc>
          <w:tcPr>
            <w:tcW w:w="3261" w:type="dxa"/>
            <w:shd w:val="clear" w:color="auto" w:fill="auto"/>
          </w:tcPr>
          <w:p w:rsidR="002C3B86" w:rsidRPr="008F7950" w:rsidRDefault="002C3B86" w:rsidP="00DA271E">
            <w:pPr>
              <w:jc w:val="both"/>
            </w:pPr>
            <w:r w:rsidRPr="008F7950">
              <w:t xml:space="preserve">Да притежава цветен touch screen дисплей с диагонал мин </w:t>
            </w:r>
            <w:r w:rsidRPr="008F7950">
              <w:rPr>
                <w:lang w:val="en-US"/>
              </w:rPr>
              <w:t>19</w:t>
            </w:r>
            <w:r w:rsidRPr="008F7950">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lastRenderedPageBreak/>
              <w:t>13.2.2.</w:t>
            </w:r>
          </w:p>
        </w:tc>
        <w:tc>
          <w:tcPr>
            <w:tcW w:w="3261" w:type="dxa"/>
            <w:shd w:val="clear" w:color="auto" w:fill="auto"/>
          </w:tcPr>
          <w:p w:rsidR="002C3B86" w:rsidRPr="008F7950" w:rsidRDefault="002C3B86" w:rsidP="00DA271E">
            <w:pPr>
              <w:jc w:val="both"/>
            </w:pPr>
            <w:r w:rsidRPr="008F7950">
              <w:t xml:space="preserve">Да позволява наблюдение на </w:t>
            </w:r>
            <w:r w:rsidRPr="008F7950">
              <w:rPr>
                <w:b/>
              </w:rPr>
              <w:t>до 16 пациента</w:t>
            </w:r>
            <w:r w:rsidRPr="008F7950">
              <w:t xml:space="preserve"> и да притежават отделен пациентен. прозорец за детайлно наблюдение на реалните вълни и трендове на всеки пациент.</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13.2.3.</w:t>
            </w:r>
          </w:p>
        </w:tc>
        <w:tc>
          <w:tcPr>
            <w:tcW w:w="3261" w:type="dxa"/>
            <w:shd w:val="clear" w:color="auto" w:fill="auto"/>
          </w:tcPr>
          <w:p w:rsidR="002C3B86" w:rsidRPr="008F7950" w:rsidRDefault="002C3B86" w:rsidP="00DA271E">
            <w:pPr>
              <w:jc w:val="both"/>
            </w:pPr>
            <w:r w:rsidRPr="008F7950">
              <w:t>Да поддържа система за телеметрия.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13.2.4.</w:t>
            </w:r>
          </w:p>
        </w:tc>
        <w:tc>
          <w:tcPr>
            <w:tcW w:w="3261" w:type="dxa"/>
            <w:shd w:val="clear" w:color="auto" w:fill="auto"/>
          </w:tcPr>
          <w:p w:rsidR="002C3B86" w:rsidRPr="008F7950" w:rsidRDefault="002C3B86" w:rsidP="00DA271E">
            <w:pPr>
              <w:jc w:val="both"/>
            </w:pPr>
            <w:r w:rsidRPr="008F7950">
              <w:t>Да позволява конфигурация на рапорти за един или повече пациенти.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rPr>
                <w:lang w:val="en-US"/>
              </w:rPr>
            </w:pPr>
            <w:r w:rsidRPr="008F7950">
              <w:rPr>
                <w:lang w:val="en-US"/>
              </w:rPr>
              <w:t>13.2.5.</w:t>
            </w:r>
          </w:p>
        </w:tc>
        <w:tc>
          <w:tcPr>
            <w:tcW w:w="3261" w:type="dxa"/>
            <w:shd w:val="clear" w:color="auto" w:fill="auto"/>
          </w:tcPr>
          <w:p w:rsidR="002C3B86" w:rsidRPr="008F7950" w:rsidRDefault="002C3B86" w:rsidP="00DA271E">
            <w:pPr>
              <w:jc w:val="both"/>
            </w:pPr>
            <w:r w:rsidRPr="008F7950">
              <w:t xml:space="preserve">Да осъществява многоканален ритъмен ЕКГ анализ.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0E62DC" w:rsidRDefault="002C3B86" w:rsidP="00DA271E">
            <w:pPr>
              <w:jc w:val="both"/>
            </w:pPr>
            <w:r>
              <w:t>13.3.</w:t>
            </w:r>
          </w:p>
        </w:tc>
        <w:tc>
          <w:tcPr>
            <w:tcW w:w="3261" w:type="dxa"/>
            <w:shd w:val="clear" w:color="auto" w:fill="auto"/>
          </w:tcPr>
          <w:p w:rsidR="002C3B86" w:rsidRPr="008F7950" w:rsidRDefault="002C3B86" w:rsidP="00DA271E">
            <w:pPr>
              <w:jc w:val="both"/>
            </w:pPr>
            <w: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0E62DC" w:rsidRDefault="002C3B86" w:rsidP="00DA271E">
            <w:pPr>
              <w:jc w:val="both"/>
            </w:pPr>
            <w:r>
              <w:t>13.4.</w:t>
            </w:r>
          </w:p>
        </w:tc>
        <w:tc>
          <w:tcPr>
            <w:tcW w:w="3261" w:type="dxa"/>
            <w:shd w:val="clear" w:color="auto" w:fill="auto"/>
          </w:tcPr>
          <w:p w:rsidR="002C3B86" w:rsidRPr="008F7950" w:rsidRDefault="002C3B86" w:rsidP="00DA271E">
            <w:pPr>
              <w:jc w:val="both"/>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8.14</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14 „</w:t>
      </w:r>
      <w:r w:rsidRPr="008F7950">
        <w:rPr>
          <w:b/>
        </w:rPr>
        <w:t>Монитор за церебрална и соматична оксиметрия“</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740"/>
        <w:gridCol w:w="3229"/>
        <w:gridCol w:w="5127"/>
        <w:gridCol w:w="2812"/>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 xml:space="preserve">14.1. </w:t>
            </w:r>
          </w:p>
        </w:tc>
        <w:tc>
          <w:tcPr>
            <w:tcW w:w="3261" w:type="dxa"/>
            <w:shd w:val="clear" w:color="auto" w:fill="auto"/>
          </w:tcPr>
          <w:p w:rsidR="002C3B86" w:rsidRPr="008F7950" w:rsidRDefault="002C3B86" w:rsidP="00DA271E">
            <w:pPr>
              <w:contextualSpacing/>
              <w:jc w:val="both"/>
              <w:rPr>
                <w:noProof/>
              </w:rPr>
            </w:pPr>
            <w:r w:rsidRPr="008F7950">
              <w:rPr>
                <w:noProof/>
              </w:rPr>
              <w:t>Да използува технология близо до инфрачервена спектроскопия.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 xml:space="preserve">14.2. </w:t>
            </w:r>
          </w:p>
        </w:tc>
        <w:tc>
          <w:tcPr>
            <w:tcW w:w="3261" w:type="dxa"/>
            <w:shd w:val="clear" w:color="auto" w:fill="auto"/>
          </w:tcPr>
          <w:p w:rsidR="002C3B86" w:rsidRPr="008F7950" w:rsidRDefault="002C3B86" w:rsidP="00DA271E">
            <w:pPr>
              <w:contextualSpacing/>
              <w:jc w:val="both"/>
              <w:rPr>
                <w:noProof/>
              </w:rPr>
            </w:pPr>
            <w:r w:rsidRPr="008F7950">
              <w:rPr>
                <w:noProof/>
              </w:rPr>
              <w:t>Да има възможност да осъществява четириканално мониториране на церебрална и/или соматична оксиметрия.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 xml:space="preserve">14.3. </w:t>
            </w:r>
          </w:p>
        </w:tc>
        <w:tc>
          <w:tcPr>
            <w:tcW w:w="3261" w:type="dxa"/>
            <w:shd w:val="clear" w:color="auto" w:fill="auto"/>
          </w:tcPr>
          <w:p w:rsidR="002C3B86" w:rsidRPr="008F7950" w:rsidRDefault="002C3B86" w:rsidP="00DA271E">
            <w:pPr>
              <w:contextualSpacing/>
              <w:jc w:val="both"/>
              <w:rPr>
                <w:noProof/>
              </w:rPr>
            </w:pPr>
            <w:r w:rsidRPr="008F7950">
              <w:rPr>
                <w:noProof/>
              </w:rPr>
              <w:t>Да има възможност за мониториране едновременно по четирите канала.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 xml:space="preserve">14.4. </w:t>
            </w:r>
          </w:p>
        </w:tc>
        <w:tc>
          <w:tcPr>
            <w:tcW w:w="3261" w:type="dxa"/>
            <w:shd w:val="clear" w:color="auto" w:fill="auto"/>
          </w:tcPr>
          <w:p w:rsidR="002C3B86" w:rsidRPr="008F7950" w:rsidRDefault="002C3B86" w:rsidP="00DA271E">
            <w:pPr>
              <w:contextualSpacing/>
              <w:jc w:val="both"/>
              <w:rPr>
                <w:noProof/>
              </w:rPr>
            </w:pPr>
            <w:r w:rsidRPr="008F7950">
              <w:rPr>
                <w:noProof/>
              </w:rPr>
              <w:t>Да е приложим при новородени и деца.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 xml:space="preserve">14.5. </w:t>
            </w:r>
          </w:p>
        </w:tc>
        <w:tc>
          <w:tcPr>
            <w:tcW w:w="3261" w:type="dxa"/>
            <w:shd w:val="clear" w:color="auto" w:fill="auto"/>
          </w:tcPr>
          <w:p w:rsidR="002C3B86" w:rsidRPr="008F7950" w:rsidRDefault="002C3B86" w:rsidP="00DA271E">
            <w:pPr>
              <w:contextualSpacing/>
              <w:jc w:val="both"/>
              <w:rPr>
                <w:noProof/>
              </w:rPr>
            </w:pPr>
            <w:r w:rsidRPr="008F7950">
              <w:rPr>
                <w:noProof/>
              </w:rPr>
              <w:t>Да работи със съвместими сензори – неонатални и педиатрични.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lastRenderedPageBreak/>
              <w:t xml:space="preserve">14.6. </w:t>
            </w:r>
          </w:p>
        </w:tc>
        <w:tc>
          <w:tcPr>
            <w:tcW w:w="3261" w:type="dxa"/>
            <w:shd w:val="clear" w:color="auto" w:fill="auto"/>
          </w:tcPr>
          <w:p w:rsidR="002C3B86" w:rsidRPr="008F7950" w:rsidRDefault="002C3B86" w:rsidP="00DA271E">
            <w:pPr>
              <w:contextualSpacing/>
              <w:jc w:val="both"/>
              <w:rPr>
                <w:noProof/>
              </w:rPr>
            </w:pPr>
            <w:r w:rsidRPr="008F7950">
              <w:rPr>
                <w:noProof/>
              </w:rPr>
              <w:t>Да има опция за самодиагностика, продължаваща по-малко от 12 секунди.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 xml:space="preserve">14.7. </w:t>
            </w:r>
          </w:p>
        </w:tc>
        <w:tc>
          <w:tcPr>
            <w:tcW w:w="3261" w:type="dxa"/>
            <w:shd w:val="clear" w:color="auto" w:fill="auto"/>
          </w:tcPr>
          <w:p w:rsidR="002C3B86" w:rsidRPr="008F7950" w:rsidRDefault="002C3B86" w:rsidP="00DA271E">
            <w:pPr>
              <w:contextualSpacing/>
              <w:jc w:val="both"/>
              <w:rPr>
                <w:noProof/>
              </w:rPr>
            </w:pPr>
            <w:r w:rsidRPr="008F7950">
              <w:rPr>
                <w:noProof/>
              </w:rPr>
              <w:t xml:space="preserve">Да има порт за USB флаш памет.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 xml:space="preserve">14.8. </w:t>
            </w:r>
          </w:p>
        </w:tc>
        <w:tc>
          <w:tcPr>
            <w:tcW w:w="3261" w:type="dxa"/>
            <w:shd w:val="clear" w:color="auto" w:fill="auto"/>
          </w:tcPr>
          <w:p w:rsidR="002C3B86" w:rsidRPr="008F7950" w:rsidRDefault="002C3B86" w:rsidP="00DA271E">
            <w:pPr>
              <w:contextualSpacing/>
              <w:jc w:val="both"/>
              <w:rPr>
                <w:noProof/>
              </w:rPr>
            </w:pPr>
            <w:r w:rsidRPr="008F7950">
              <w:rPr>
                <w:noProof/>
              </w:rPr>
              <w:t>Да има опция за записване върху USB памет през 5,30 и 60 секунди.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 xml:space="preserve">14.9. </w:t>
            </w:r>
          </w:p>
        </w:tc>
        <w:tc>
          <w:tcPr>
            <w:tcW w:w="3261" w:type="dxa"/>
            <w:shd w:val="clear" w:color="auto" w:fill="auto"/>
          </w:tcPr>
          <w:p w:rsidR="002C3B86" w:rsidRPr="008F7950" w:rsidRDefault="002C3B86" w:rsidP="00DA271E">
            <w:pPr>
              <w:contextualSpacing/>
              <w:jc w:val="both"/>
              <w:rPr>
                <w:noProof/>
              </w:rPr>
            </w:pPr>
            <w:r w:rsidRPr="008F7950">
              <w:rPr>
                <w:noProof/>
              </w:rPr>
              <w:t>Дължината на кабела с преамплификатора да е по-голяма от четири метра.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 xml:space="preserve">14.10. </w:t>
            </w:r>
          </w:p>
        </w:tc>
        <w:tc>
          <w:tcPr>
            <w:tcW w:w="3261" w:type="dxa"/>
            <w:shd w:val="clear" w:color="auto" w:fill="auto"/>
          </w:tcPr>
          <w:p w:rsidR="002C3B86" w:rsidRPr="008F7950" w:rsidRDefault="002C3B86" w:rsidP="00DA271E">
            <w:pPr>
              <w:contextualSpacing/>
              <w:jc w:val="both"/>
              <w:rPr>
                <w:noProof/>
              </w:rPr>
            </w:pPr>
            <w:r w:rsidRPr="008F7950">
              <w:rPr>
                <w:noProof/>
              </w:rPr>
              <w:t>Да има обхват на регионална сатурация на кислород rSO2 – 15-95%, като се опреснява на всеки 5-6 секунди</w:t>
            </w:r>
            <w:r w:rsidRPr="008F7950">
              <w:rPr>
                <w:noProof/>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 xml:space="preserve">14.11. </w:t>
            </w:r>
          </w:p>
        </w:tc>
        <w:tc>
          <w:tcPr>
            <w:tcW w:w="3261" w:type="dxa"/>
            <w:shd w:val="clear" w:color="auto" w:fill="auto"/>
          </w:tcPr>
          <w:p w:rsidR="002C3B86" w:rsidRPr="008F7950" w:rsidRDefault="002C3B86" w:rsidP="00DA271E">
            <w:pPr>
              <w:contextualSpacing/>
              <w:jc w:val="both"/>
              <w:rPr>
                <w:noProof/>
              </w:rPr>
            </w:pPr>
            <w:r w:rsidRPr="008F7950">
              <w:rPr>
                <w:noProof/>
              </w:rPr>
              <w:t>Да има обхват на алармените граници: Горна 20-95;</w:t>
            </w:r>
            <w:r w:rsidRPr="008F7950">
              <w:rPr>
                <w:noProof/>
                <w:lang w:val="en-US"/>
              </w:rPr>
              <w:t xml:space="preserve"> </w:t>
            </w:r>
            <w:r w:rsidRPr="008F7950">
              <w:rPr>
                <w:noProof/>
              </w:rPr>
              <w:t>Долна 15-90, като горната и долната граница да не могат да се пресичат</w:t>
            </w:r>
            <w:r w:rsidRPr="008F7950">
              <w:rPr>
                <w:noProof/>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 xml:space="preserve">14.12. </w:t>
            </w:r>
          </w:p>
        </w:tc>
        <w:tc>
          <w:tcPr>
            <w:tcW w:w="3261" w:type="dxa"/>
            <w:shd w:val="clear" w:color="auto" w:fill="auto"/>
          </w:tcPr>
          <w:p w:rsidR="002C3B86" w:rsidRPr="008F7950" w:rsidRDefault="002C3B86" w:rsidP="00DA271E">
            <w:pPr>
              <w:contextualSpacing/>
              <w:jc w:val="both"/>
              <w:rPr>
                <w:noProof/>
              </w:rPr>
            </w:pPr>
            <w:r w:rsidRPr="008F7950">
              <w:rPr>
                <w:noProof/>
              </w:rPr>
              <w:t>Да запаметява трендовете за 24 часа при 2 измервания в минута</w:t>
            </w:r>
            <w:r w:rsidRPr="008F7950">
              <w:rPr>
                <w:noProof/>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 xml:space="preserve">14.13. </w:t>
            </w:r>
          </w:p>
        </w:tc>
        <w:tc>
          <w:tcPr>
            <w:tcW w:w="3261" w:type="dxa"/>
            <w:shd w:val="clear" w:color="auto" w:fill="auto"/>
          </w:tcPr>
          <w:p w:rsidR="002C3B86" w:rsidRPr="008F7950" w:rsidRDefault="002C3B86" w:rsidP="00DA271E">
            <w:pPr>
              <w:contextualSpacing/>
              <w:jc w:val="both"/>
              <w:rPr>
                <w:noProof/>
              </w:rPr>
            </w:pPr>
            <w:r w:rsidRPr="008F7950">
              <w:rPr>
                <w:noProof/>
              </w:rPr>
              <w:t>Теглото на апарата да не е повече от 5 кг.</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Pr>
                <w:noProof/>
              </w:rPr>
              <w:t>14.14.</w:t>
            </w:r>
          </w:p>
        </w:tc>
        <w:tc>
          <w:tcPr>
            <w:tcW w:w="3261" w:type="dxa"/>
            <w:shd w:val="clear" w:color="auto" w:fill="auto"/>
          </w:tcPr>
          <w:p w:rsidR="002C3B86" w:rsidRPr="008F7950" w:rsidRDefault="002C3B86" w:rsidP="00DA271E">
            <w:pPr>
              <w:contextualSpacing/>
              <w:jc w:val="both"/>
              <w:rPr>
                <w:noProof/>
              </w:rPr>
            </w:pPr>
            <w:r>
              <w:rPr>
                <w:noProof/>
              </w:rP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Pr>
                <w:noProof/>
              </w:rPr>
              <w:t>14.15.</w:t>
            </w:r>
          </w:p>
        </w:tc>
        <w:tc>
          <w:tcPr>
            <w:tcW w:w="3261" w:type="dxa"/>
            <w:shd w:val="clear" w:color="auto" w:fill="auto"/>
          </w:tcPr>
          <w:p w:rsidR="002C3B86" w:rsidRPr="008F7950" w:rsidRDefault="002C3B86" w:rsidP="00DA271E">
            <w:pPr>
              <w:contextualSpacing/>
              <w:jc w:val="both"/>
              <w:rPr>
                <w:noProof/>
              </w:rPr>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8.15</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15 „</w:t>
      </w:r>
      <w:r w:rsidRPr="008F7950">
        <w:rPr>
          <w:b/>
        </w:rPr>
        <w:t>Респиратор за деца“</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920"/>
        <w:gridCol w:w="3183"/>
        <w:gridCol w:w="5003"/>
        <w:gridCol w:w="2802"/>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 xml:space="preserve">15.1. </w:t>
            </w:r>
          </w:p>
        </w:tc>
        <w:tc>
          <w:tcPr>
            <w:tcW w:w="3261" w:type="dxa"/>
            <w:shd w:val="clear" w:color="auto" w:fill="auto"/>
          </w:tcPr>
          <w:p w:rsidR="002C3B86" w:rsidRPr="008F7950" w:rsidRDefault="002C3B86" w:rsidP="00DA271E">
            <w:pPr>
              <w:pStyle w:val="BodyText"/>
              <w:spacing w:after="0"/>
              <w:rPr>
                <w:b/>
              </w:rPr>
            </w:pPr>
            <w:r w:rsidRPr="008F7950">
              <w:rPr>
                <w:lang w:eastAsia="bg-BG"/>
              </w:rPr>
              <w:t>Mикропроцесорен неонатален респиратор за ефективна инвазивна и неинвазивна вентилация на пациенти от недоносени деца до деца на 18 години.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 xml:space="preserve">15.2. </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Компактен и мобилен апарат подходящ за вътрешноболничен и извънболничен транспорт.</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 xml:space="preserve">15.3. </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Пневматично захранване със сгъстени медицински газове: кислород и въздух.</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 xml:space="preserve">15.4. </w:t>
            </w:r>
          </w:p>
        </w:tc>
        <w:tc>
          <w:tcPr>
            <w:tcW w:w="3261" w:type="dxa"/>
            <w:shd w:val="clear" w:color="auto" w:fill="auto"/>
          </w:tcPr>
          <w:p w:rsidR="002C3B86" w:rsidRPr="008F7950" w:rsidRDefault="002C3B86" w:rsidP="00DA271E">
            <w:pPr>
              <w:pStyle w:val="BodyText"/>
              <w:spacing w:after="0"/>
              <w:rPr>
                <w:b/>
              </w:rPr>
            </w:pPr>
            <w:r w:rsidRPr="008F7950">
              <w:rPr>
                <w:lang w:eastAsia="bg-BG"/>
              </w:rPr>
              <w:t>Цветен дисплей с диагонал на екрана над 5“.</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lastRenderedPageBreak/>
              <w:t xml:space="preserve">15.5. </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 xml:space="preserve">Задължителни режими за инвазивна вентилация: </w:t>
            </w:r>
            <w:r w:rsidRPr="008F7950">
              <w:t xml:space="preserve">Мандаторна вентилация; Асистиран контрол; Синхронизирана мандаторна вентилация; Вентилация с подпомагане по налягане;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 xml:space="preserve">15.6. </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 xml:space="preserve">Задължителни режими за неинвазивна вентилация: </w:t>
            </w:r>
            <w:r w:rsidRPr="008F7950">
              <w:t>Подпомагане по налягане при продължително положително налягане на дихателните пътища  (SPN-CPAP  или CPAP);</w:t>
            </w:r>
            <w:r w:rsidRPr="008F7950">
              <w:rPr>
                <w:lang w:eastAsia="bg-BG"/>
              </w:rPr>
              <w:t xml:space="preserve"> неинвазивна вентилация (NIV) при (SPN-CPAP  или CPAP</w:t>
            </w:r>
            <w:r w:rsidRPr="008F7950">
              <w:rPr>
                <w:lang w:val="en-US" w:eastAsia="bg-BG"/>
              </w:rPr>
              <w:t xml:space="preserve">). </w:t>
            </w:r>
            <w:r w:rsidRPr="008F7950">
              <w:rPr>
                <w:lang w:eastAsia="bg-BG"/>
              </w:rPr>
              <w:t xml:space="preserve">Кислородна терапия по нисък поток и с високопоточни назални канюли </w:t>
            </w:r>
            <w:r w:rsidRPr="008F7950">
              <w:rPr>
                <w:lang w:val="en-US" w:eastAsia="bg-BG"/>
              </w:rPr>
              <w:t>HFNC</w:t>
            </w:r>
            <w:r w:rsidRPr="008F7950">
              <w:rPr>
                <w:lang w:eastAsia="bg-BG"/>
              </w:rPr>
              <w:t>.</w:t>
            </w:r>
            <w:r w:rsidRPr="008F7950">
              <w:rPr>
                <w:lang w:val="en-US" w:eastAsia="bg-BG"/>
              </w:rPr>
              <w:t>-</w:t>
            </w:r>
            <w:r w:rsidRPr="008F7950">
              <w:rPr>
                <w:lang w:eastAsia="bg-BG"/>
              </w:rPr>
              <w:t>проксове или маски</w:t>
            </w:r>
            <w:r w:rsidRPr="008F7950">
              <w:rPr>
                <w:lang w:val="en-US" w:eastAsia="bg-BG"/>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 xml:space="preserve">15.7. </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Минимални обхвати на настройките на параметрите на неинвазвина вентилация: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 xml:space="preserve">15.7.1. </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Регулиране на нисък назален СРАР: 2 – 12 mbar</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eastAsia="bg-BG"/>
              </w:rPr>
            </w:pPr>
            <w:r w:rsidRPr="008F7950">
              <w:rPr>
                <w:lang w:val="en-US" w:eastAsia="bg-BG"/>
              </w:rPr>
              <w:t>15.7.2.</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Регулиране на висок назален СРАР: 5 – 15 mbar</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lang w:eastAsia="bg-BG"/>
              </w:rPr>
            </w:pPr>
            <w:r w:rsidRPr="008F7950">
              <w:rPr>
                <w:lang w:val="en-US" w:eastAsia="bg-BG"/>
              </w:rPr>
              <w:t>15.7.3.</w:t>
            </w:r>
          </w:p>
        </w:tc>
        <w:tc>
          <w:tcPr>
            <w:tcW w:w="3261" w:type="dxa"/>
            <w:shd w:val="clear" w:color="auto" w:fill="auto"/>
          </w:tcPr>
          <w:p w:rsidR="002C3B86" w:rsidRPr="008F7950" w:rsidRDefault="002C3B86" w:rsidP="00DA271E">
            <w:pPr>
              <w:pStyle w:val="BodyText"/>
              <w:spacing w:after="0"/>
              <w:rPr>
                <w:lang w:eastAsia="bg-BG"/>
              </w:rPr>
            </w:pPr>
            <w:r w:rsidRPr="008F7950">
              <w:rPr>
                <w:lang w:eastAsia="bg-BG"/>
              </w:rPr>
              <w:t>Инспираторно време: 0.2 – 15 сек</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eastAsia="bg-BG"/>
              </w:rPr>
            </w:pPr>
            <w:r w:rsidRPr="008F7950">
              <w:rPr>
                <w:lang w:val="en-US" w:eastAsia="bg-BG"/>
              </w:rPr>
              <w:lastRenderedPageBreak/>
              <w:t>15.7.4.</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Експираторно време: 0.2 – 30 сек</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eastAsia="bg-BG"/>
              </w:rPr>
            </w:pPr>
            <w:r w:rsidRPr="008F7950">
              <w:rPr>
                <w:lang w:val="en-US" w:eastAsia="bg-BG"/>
              </w:rPr>
              <w:t>15.7.5.</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FiO2: 21% – 100 %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lang w:eastAsia="bg-BG"/>
              </w:rPr>
            </w:pPr>
            <w:r w:rsidRPr="008F7950">
              <w:rPr>
                <w:lang w:val="en-US" w:eastAsia="bg-BG"/>
              </w:rPr>
              <w:t>15.7.6.</w:t>
            </w:r>
          </w:p>
        </w:tc>
        <w:tc>
          <w:tcPr>
            <w:tcW w:w="3261" w:type="dxa"/>
            <w:shd w:val="clear" w:color="auto" w:fill="auto"/>
          </w:tcPr>
          <w:p w:rsidR="002C3B86" w:rsidRPr="008F7950" w:rsidRDefault="002C3B86" w:rsidP="00DA271E">
            <w:pPr>
              <w:pStyle w:val="BodyText"/>
              <w:spacing w:after="0"/>
              <w:rPr>
                <w:lang w:eastAsia="bg-BG"/>
              </w:rPr>
            </w:pPr>
            <w:r w:rsidRPr="008F7950">
              <w:rPr>
                <w:lang w:eastAsia="bg-BG"/>
              </w:rPr>
              <w:t>Дихателна честота: 2 до 60 bpm</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eastAsia="bg-BG"/>
              </w:rPr>
            </w:pPr>
            <w:r w:rsidRPr="008F7950">
              <w:rPr>
                <w:lang w:val="en-US" w:eastAsia="bg-BG"/>
              </w:rPr>
              <w:t>15.7.7.</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Регулиране на кислородния поток: 0 - 19 л/мин.</w:t>
            </w:r>
            <w:r w:rsidRPr="008F7950">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eastAsia="bg-BG"/>
              </w:rPr>
            </w:pPr>
            <w:r w:rsidRPr="008F7950">
              <w:rPr>
                <w:lang w:val="en-US" w:eastAsia="bg-BG"/>
              </w:rPr>
              <w:t>15.7.8.</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Да поддържа стабилно зададените нива на СРАР налягане дори и при лийк в пациентна система достигащ до 40%.</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15.8.</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Минимални обхвати на настройките на параметрите на инвазивна вентилация: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 xml:space="preserve">15.8.1. </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Гарантиран дихателен обем: 2 до 500 мл.</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eastAsia="bg-BG"/>
              </w:rPr>
            </w:pPr>
            <w:r w:rsidRPr="008F7950">
              <w:rPr>
                <w:lang w:val="en-US" w:eastAsia="bg-BG"/>
              </w:rPr>
              <w:t>15.8.2.</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Лимитиране на дихателен обем: 2 до 500 мл.</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eastAsia="bg-BG"/>
              </w:rPr>
            </w:pPr>
            <w:r w:rsidRPr="008F7950">
              <w:rPr>
                <w:lang w:val="en-US" w:eastAsia="bg-BG"/>
              </w:rPr>
              <w:t>15.8.3.</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Дихателна честота: 2 до 200 bpm</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eastAsia="bg-BG"/>
              </w:rPr>
            </w:pPr>
            <w:r w:rsidRPr="008F7950">
              <w:rPr>
                <w:lang w:val="en-US" w:eastAsia="bg-BG"/>
              </w:rPr>
              <w:t>15.8.4.</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 xml:space="preserve">Инспираторно време: 0.1 – 2 сек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eastAsia="bg-BG"/>
              </w:rPr>
            </w:pPr>
            <w:r w:rsidRPr="008F7950">
              <w:rPr>
                <w:lang w:val="en-US" w:eastAsia="bg-BG"/>
              </w:rPr>
              <w:t>15.8.5.</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Експираторно време: 0.2 – 30 сек</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eastAsia="bg-BG"/>
              </w:rPr>
            </w:pPr>
            <w:r w:rsidRPr="008F7950">
              <w:rPr>
                <w:lang w:val="en-US" w:eastAsia="bg-BG"/>
              </w:rPr>
              <w:t>15.8.6.</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 xml:space="preserve">Инспираторен поток: 1 – 30 л/мин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eastAsia="bg-BG"/>
              </w:rPr>
            </w:pPr>
            <w:r w:rsidRPr="008F7950">
              <w:rPr>
                <w:lang w:val="en-US" w:eastAsia="bg-BG"/>
              </w:rPr>
              <w:t>15.8.7.</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Експираторен поток: 2 – 20 л/мин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eastAsia="bg-BG"/>
              </w:rPr>
            </w:pPr>
            <w:r w:rsidRPr="008F7950">
              <w:rPr>
                <w:lang w:val="en-US" w:eastAsia="bg-BG"/>
              </w:rPr>
              <w:lastRenderedPageBreak/>
              <w:t>15.8.8.</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 xml:space="preserve">Инспираторно налягане: 4 до 80 </w:t>
            </w:r>
            <w:r w:rsidRPr="008F7950">
              <w:rPr>
                <w:lang w:val="en-US" w:eastAsia="bg-BG"/>
              </w:rPr>
              <w:t>mbar</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eastAsia="bg-BG"/>
              </w:rPr>
            </w:pPr>
            <w:r w:rsidRPr="008F7950">
              <w:rPr>
                <w:lang w:val="en-US" w:eastAsia="bg-BG"/>
              </w:rPr>
              <w:t>15.8.9.</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 xml:space="preserve">Подпомагащо налягане: 2 до 80 </w:t>
            </w:r>
            <w:r w:rsidRPr="008F7950">
              <w:rPr>
                <w:lang w:val="en-US" w:eastAsia="bg-BG"/>
              </w:rPr>
              <w:t>mbar</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eastAsia="bg-BG"/>
              </w:rPr>
            </w:pPr>
            <w:r w:rsidRPr="008F7950">
              <w:rPr>
                <w:lang w:val="en-US" w:eastAsia="bg-BG"/>
              </w:rPr>
              <w:t>15.8.10.</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 xml:space="preserve">Тригериране по обем: 10% до 25% от </w:t>
            </w:r>
            <w:r w:rsidRPr="008F7950">
              <w:rPr>
                <w:lang w:val="en-US" w:eastAsia="bg-BG"/>
              </w:rPr>
              <w:t>Vte</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eastAsia="bg-BG"/>
              </w:rPr>
            </w:pPr>
            <w:r w:rsidRPr="008F7950">
              <w:rPr>
                <w:lang w:val="en-US" w:eastAsia="bg-BG"/>
              </w:rPr>
              <w:t>15.8.11.</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Тригериране по поток: 0,2 до 2,2 л/мин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15.8.12.</w:t>
            </w:r>
          </w:p>
        </w:tc>
        <w:tc>
          <w:tcPr>
            <w:tcW w:w="3261" w:type="dxa"/>
            <w:shd w:val="clear" w:color="auto" w:fill="auto"/>
          </w:tcPr>
          <w:p w:rsidR="002C3B86" w:rsidRPr="008F7950" w:rsidRDefault="002C3B86" w:rsidP="00DA271E">
            <w:pPr>
              <w:pStyle w:val="BodyText"/>
              <w:spacing w:after="0"/>
              <w:rPr>
                <w:b/>
                <w:lang w:eastAsia="bg-BG"/>
              </w:rPr>
            </w:pPr>
            <w:r w:rsidRPr="008F7950">
              <w:rPr>
                <w:lang w:val="en-US" w:eastAsia="bg-BG"/>
              </w:rPr>
              <w:t>FiO2: 21</w:t>
            </w:r>
            <w:r w:rsidRPr="008F7950">
              <w:rPr>
                <w:lang w:eastAsia="bg-BG"/>
              </w:rPr>
              <w:t>% до 100%</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15.9.</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Интегриран миксер кислород/въздух.</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15.10.</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 xml:space="preserve">Да има и следните специални функции: струйно подаване на кислород (О2 </w:t>
            </w:r>
            <w:r w:rsidRPr="008F7950">
              <w:rPr>
                <w:lang w:val="en-US" w:eastAsia="bg-BG"/>
              </w:rPr>
              <w:t xml:space="preserve">flush) </w:t>
            </w:r>
            <w:r w:rsidRPr="008F7950">
              <w:rPr>
                <w:lang w:eastAsia="bg-BG"/>
              </w:rPr>
              <w:t>с интервал 30, 60 или 120 сек., мануално подаване на дихателен цикъл, маневра за рекрутиране на белия дроб</w:t>
            </w:r>
            <w:r w:rsidRPr="008F7950">
              <w:rPr>
                <w:lang w:val="en-US" w:eastAsia="bg-BG"/>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15.11.</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Задължителни мониторирани параметри: налягания в дихателните пътища, дихателни обеми (общ, мандаторен и на спонтанно дишане), дихателна честота (обща, мандаторна и на спонтанно дишане), FiO2, „лийк“, динамичен камплайанс, индекс на прераздуване С20/С</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lastRenderedPageBreak/>
              <w:t>15.12.</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 xml:space="preserve">Изобразяване на графика в реално време на налягането в дихателните пътища, обема и потока.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15.13.</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Тренд за мониторираните параметри: ≥ 5 дни.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15.14.</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 xml:space="preserve">Алармена система за: високо налягане, ниско налягане, висок/нисък FiО2,  слаба батерия, повреда в газоснабдяването, системна повреда.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15.15.</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Автоматично калибриране на кислородния сензор.</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15.16.</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 xml:space="preserve">Минимално изискуеми вградени интерфейси: </w:t>
            </w:r>
            <w:r w:rsidRPr="008F7950">
              <w:rPr>
                <w:lang w:val="en-US" w:eastAsia="bg-BG"/>
              </w:rPr>
              <w:t>USB, RS232, RJ45</w:t>
            </w:r>
            <w:r w:rsidRPr="008F7950">
              <w:rPr>
                <w:lang w:eastAsia="bg-BG"/>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spacing w:after="0"/>
              <w:rPr>
                <w:b/>
                <w:lang w:val="en-US" w:eastAsia="bg-BG"/>
              </w:rPr>
            </w:pPr>
            <w:r w:rsidRPr="008F7950">
              <w:rPr>
                <w:lang w:val="en-US" w:eastAsia="bg-BG"/>
              </w:rPr>
              <w:t>15.17.</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 xml:space="preserve">Електрическо захранване: от централна мрежа и от вградена акумулаторна батерия, осигуряваща минимум </w:t>
            </w:r>
            <w:r w:rsidRPr="008F7950">
              <w:rPr>
                <w:lang w:val="en-US" w:eastAsia="bg-BG"/>
              </w:rPr>
              <w:t>2</w:t>
            </w:r>
            <w:r w:rsidRPr="008F7950">
              <w:rPr>
                <w:lang w:eastAsia="bg-BG"/>
              </w:rPr>
              <w:t xml:space="preserve"> часа автономна работа.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pStyle w:val="BodyText"/>
              <w:tabs>
                <w:tab w:val="left" w:pos="743"/>
              </w:tabs>
              <w:spacing w:after="0"/>
              <w:rPr>
                <w:b/>
                <w:lang w:val="en-US" w:eastAsia="bg-BG"/>
              </w:rPr>
            </w:pPr>
            <w:r w:rsidRPr="008F7950">
              <w:rPr>
                <w:lang w:val="en-US" w:eastAsia="bg-BG"/>
              </w:rPr>
              <w:lastRenderedPageBreak/>
              <w:t>15.18.</w:t>
            </w:r>
          </w:p>
        </w:tc>
        <w:tc>
          <w:tcPr>
            <w:tcW w:w="3261" w:type="dxa"/>
            <w:shd w:val="clear" w:color="auto" w:fill="auto"/>
          </w:tcPr>
          <w:p w:rsidR="002C3B86" w:rsidRPr="008F7950" w:rsidRDefault="002C3B86" w:rsidP="00DA271E">
            <w:pPr>
              <w:pStyle w:val="BodyText"/>
              <w:spacing w:after="0"/>
              <w:rPr>
                <w:b/>
                <w:lang w:eastAsia="bg-BG"/>
              </w:rPr>
            </w:pPr>
            <w:r w:rsidRPr="008F7950">
              <w:rPr>
                <w:lang w:eastAsia="bg-BG"/>
              </w:rPr>
              <w:t>Задължителна окомплектовка: статив на колела със спирачки, микропроцесорен овлажнител с автоклавируема неонатална овлажнителна камера, захранващи шлангове за въздух и кислород, неонатални дихателни кръгове за многократна употреба, комплект назални канюли, маски, шапчици.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0E62DC" w:rsidRDefault="002C3B86" w:rsidP="00DA271E">
            <w:pPr>
              <w:pStyle w:val="BodyText"/>
              <w:tabs>
                <w:tab w:val="left" w:pos="743"/>
              </w:tabs>
              <w:spacing w:after="0"/>
              <w:rPr>
                <w:lang w:eastAsia="bg-BG"/>
              </w:rPr>
            </w:pPr>
            <w:r>
              <w:rPr>
                <w:lang w:eastAsia="bg-BG"/>
              </w:rPr>
              <w:t>15.19.</w:t>
            </w:r>
          </w:p>
        </w:tc>
        <w:tc>
          <w:tcPr>
            <w:tcW w:w="3261" w:type="dxa"/>
            <w:shd w:val="clear" w:color="auto" w:fill="auto"/>
          </w:tcPr>
          <w:p w:rsidR="002C3B86" w:rsidRPr="008F7950" w:rsidRDefault="002C3B86" w:rsidP="00DA271E">
            <w:pPr>
              <w:pStyle w:val="BodyText"/>
              <w:spacing w:after="0"/>
              <w:rPr>
                <w:lang w:eastAsia="bg-BG"/>
              </w:rPr>
            </w:pPr>
            <w:r>
              <w:rPr>
                <w:lang w:eastAsia="bg-BG"/>
              </w:rP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0E62DC" w:rsidRDefault="002C3B86" w:rsidP="00DA271E">
            <w:pPr>
              <w:pStyle w:val="BodyText"/>
              <w:tabs>
                <w:tab w:val="left" w:pos="743"/>
              </w:tabs>
              <w:spacing w:after="0"/>
              <w:rPr>
                <w:lang w:eastAsia="bg-BG"/>
              </w:rPr>
            </w:pPr>
            <w:r>
              <w:rPr>
                <w:lang w:eastAsia="bg-BG"/>
              </w:rPr>
              <w:t>15.20.</w:t>
            </w:r>
          </w:p>
        </w:tc>
        <w:tc>
          <w:tcPr>
            <w:tcW w:w="3261" w:type="dxa"/>
            <w:shd w:val="clear" w:color="auto" w:fill="auto"/>
          </w:tcPr>
          <w:p w:rsidR="002C3B86" w:rsidRPr="008F7950" w:rsidRDefault="002C3B86" w:rsidP="00DA271E">
            <w:pPr>
              <w:pStyle w:val="BodyText"/>
              <w:spacing w:after="0"/>
              <w:rPr>
                <w:lang w:eastAsia="bg-BG"/>
              </w:rPr>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line="276"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line="276"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line="276"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8.16</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16 „</w:t>
      </w:r>
      <w:r w:rsidRPr="008F7950">
        <w:rPr>
          <w:b/>
        </w:rPr>
        <w:t>Апарат за постоянно положително налягане в дихателните пътища – СРАР“</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800"/>
        <w:gridCol w:w="3211"/>
        <w:gridCol w:w="5088"/>
        <w:gridCol w:w="2809"/>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rPr>
                <w:lang w:val="en-US"/>
              </w:rPr>
            </w:pPr>
            <w:r w:rsidRPr="008F7950">
              <w:rPr>
                <w:lang w:val="en-US"/>
              </w:rPr>
              <w:t xml:space="preserve">16.1. </w:t>
            </w:r>
          </w:p>
        </w:tc>
        <w:tc>
          <w:tcPr>
            <w:tcW w:w="3261" w:type="dxa"/>
            <w:shd w:val="clear" w:color="auto" w:fill="auto"/>
          </w:tcPr>
          <w:p w:rsidR="002C3B86" w:rsidRPr="008F7950" w:rsidRDefault="002C3B86" w:rsidP="00DA271E">
            <w:pPr>
              <w:rPr>
                <w:sz w:val="22"/>
              </w:rPr>
            </w:pPr>
            <w:r w:rsidRPr="008F7950">
              <w:t>Микропроцесорен активен и синхронизиран назален CPAP респиратор, за ефективна неинвазивна респираторна поддръжка на високо рискови новородени деца, включително и такива с екстремално ниско тегло.</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t xml:space="preserve">16.2. </w:t>
            </w:r>
          </w:p>
        </w:tc>
        <w:tc>
          <w:tcPr>
            <w:tcW w:w="3261" w:type="dxa"/>
            <w:shd w:val="clear" w:color="auto" w:fill="auto"/>
          </w:tcPr>
          <w:p w:rsidR="002C3B86" w:rsidRPr="008F7950" w:rsidRDefault="002C3B86" w:rsidP="00DA271E">
            <w:r w:rsidRPr="008F7950">
              <w:t>Електрическо захранване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t xml:space="preserve">16.2.1. </w:t>
            </w:r>
          </w:p>
        </w:tc>
        <w:tc>
          <w:tcPr>
            <w:tcW w:w="3261" w:type="dxa"/>
            <w:shd w:val="clear" w:color="auto" w:fill="auto"/>
          </w:tcPr>
          <w:p w:rsidR="002C3B86" w:rsidRPr="008F7950" w:rsidRDefault="002C3B86" w:rsidP="00DA271E">
            <w:r w:rsidRPr="008F7950">
              <w:t>От централна мрежа : 220 V / 50 Hz</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t xml:space="preserve">16.2.2. </w:t>
            </w:r>
          </w:p>
        </w:tc>
        <w:tc>
          <w:tcPr>
            <w:tcW w:w="3261" w:type="dxa"/>
            <w:shd w:val="clear" w:color="auto" w:fill="auto"/>
          </w:tcPr>
          <w:p w:rsidR="002C3B86" w:rsidRPr="008F7950" w:rsidRDefault="002C3B86" w:rsidP="00DA271E">
            <w:r w:rsidRPr="008F7950">
              <w:t>От вградена акумулаторна батерия, осигуряваща минимум 2 часа автономна работа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t xml:space="preserve">16.3. </w:t>
            </w:r>
          </w:p>
        </w:tc>
        <w:tc>
          <w:tcPr>
            <w:tcW w:w="3261" w:type="dxa"/>
            <w:shd w:val="clear" w:color="auto" w:fill="auto"/>
          </w:tcPr>
          <w:p w:rsidR="002C3B86" w:rsidRPr="008F7950" w:rsidRDefault="002C3B86" w:rsidP="00DA271E">
            <w:pPr>
              <w:rPr>
                <w:lang w:val="en-US"/>
              </w:rPr>
            </w:pPr>
            <w:r w:rsidRPr="008F7950">
              <w:t>Пневматично захранване със сгъстени медицински газове: кислород и въздух</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lastRenderedPageBreak/>
              <w:t xml:space="preserve">16.4. </w:t>
            </w:r>
          </w:p>
        </w:tc>
        <w:tc>
          <w:tcPr>
            <w:tcW w:w="3261" w:type="dxa"/>
            <w:shd w:val="clear" w:color="auto" w:fill="auto"/>
          </w:tcPr>
          <w:p w:rsidR="002C3B86" w:rsidRPr="008F7950" w:rsidRDefault="002C3B86" w:rsidP="00DA271E">
            <w:pPr>
              <w:rPr>
                <w:lang w:val="en-US"/>
              </w:rPr>
            </w:pPr>
            <w:r w:rsidRPr="008F7950">
              <w:t>Цветен LCD дисплей със сензорно управление</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t xml:space="preserve">16.5. </w:t>
            </w:r>
          </w:p>
        </w:tc>
        <w:tc>
          <w:tcPr>
            <w:tcW w:w="3261" w:type="dxa"/>
            <w:shd w:val="clear" w:color="auto" w:fill="auto"/>
          </w:tcPr>
          <w:p w:rsidR="002C3B86" w:rsidRPr="008F7950" w:rsidRDefault="002C3B86" w:rsidP="00DA271E">
            <w:r w:rsidRPr="008F7950">
              <w:t>Задължителни режими на обдишване: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t xml:space="preserve">16.5.1. </w:t>
            </w:r>
          </w:p>
        </w:tc>
        <w:tc>
          <w:tcPr>
            <w:tcW w:w="3261" w:type="dxa"/>
            <w:shd w:val="clear" w:color="auto" w:fill="auto"/>
          </w:tcPr>
          <w:p w:rsidR="002C3B86" w:rsidRPr="008F7950" w:rsidRDefault="002C3B86" w:rsidP="00DA271E">
            <w:r w:rsidRPr="008F7950">
              <w:t>Назален CPAP/ nCPAP/</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t xml:space="preserve">16.5.2. </w:t>
            </w:r>
          </w:p>
        </w:tc>
        <w:tc>
          <w:tcPr>
            <w:tcW w:w="3261" w:type="dxa"/>
            <w:shd w:val="clear" w:color="auto" w:fill="auto"/>
          </w:tcPr>
          <w:p w:rsidR="002C3B86" w:rsidRPr="008F7950" w:rsidRDefault="002C3B86" w:rsidP="00DA271E">
            <w:r w:rsidRPr="008F7950">
              <w:t>Бифазен назален CPAP</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t xml:space="preserve">16.5.3. </w:t>
            </w:r>
          </w:p>
        </w:tc>
        <w:tc>
          <w:tcPr>
            <w:tcW w:w="3261" w:type="dxa"/>
            <w:shd w:val="clear" w:color="auto" w:fill="auto"/>
          </w:tcPr>
          <w:p w:rsidR="002C3B86" w:rsidRPr="008F7950" w:rsidRDefault="002C3B86" w:rsidP="00DA271E">
            <w:r w:rsidRPr="008F7950">
              <w:t>Кислородна терапия</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t>16.6.</w:t>
            </w:r>
          </w:p>
        </w:tc>
        <w:tc>
          <w:tcPr>
            <w:tcW w:w="3261" w:type="dxa"/>
            <w:shd w:val="clear" w:color="auto" w:fill="auto"/>
          </w:tcPr>
          <w:p w:rsidR="002C3B86" w:rsidRPr="008F7950" w:rsidRDefault="002C3B86" w:rsidP="00DA271E">
            <w:r w:rsidRPr="008F7950">
              <w:t>Минимални обхвати на настройки на параметрите на вентилация: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t>16.6.1.</w:t>
            </w:r>
          </w:p>
        </w:tc>
        <w:tc>
          <w:tcPr>
            <w:tcW w:w="3261" w:type="dxa"/>
            <w:shd w:val="clear" w:color="auto" w:fill="auto"/>
          </w:tcPr>
          <w:p w:rsidR="002C3B86" w:rsidRPr="008F7950" w:rsidRDefault="002C3B86" w:rsidP="00DA271E">
            <w:r w:rsidRPr="008F7950">
              <w:t>Регулиране на нисък назален CPAP: 2-12 mbar</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16.6.2.</w:t>
            </w:r>
          </w:p>
        </w:tc>
        <w:tc>
          <w:tcPr>
            <w:tcW w:w="3261" w:type="dxa"/>
            <w:shd w:val="clear" w:color="auto" w:fill="auto"/>
          </w:tcPr>
          <w:p w:rsidR="002C3B86" w:rsidRPr="008F7950" w:rsidRDefault="002C3B86" w:rsidP="00DA271E">
            <w:r w:rsidRPr="008F7950">
              <w:t>Регулиране на висок назален CPAP: 5-12 mbar</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16.6.3.</w:t>
            </w:r>
          </w:p>
        </w:tc>
        <w:tc>
          <w:tcPr>
            <w:tcW w:w="3261" w:type="dxa"/>
            <w:shd w:val="clear" w:color="auto" w:fill="auto"/>
          </w:tcPr>
          <w:p w:rsidR="002C3B86" w:rsidRPr="008F7950" w:rsidRDefault="002C3B86" w:rsidP="00DA271E">
            <w:r w:rsidRPr="008F7950">
              <w:t>Инспираторно време: 0,2-15 sec</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16.6.4.</w:t>
            </w:r>
          </w:p>
        </w:tc>
        <w:tc>
          <w:tcPr>
            <w:tcW w:w="3261" w:type="dxa"/>
            <w:shd w:val="clear" w:color="auto" w:fill="auto"/>
          </w:tcPr>
          <w:p w:rsidR="002C3B86" w:rsidRPr="008F7950" w:rsidRDefault="002C3B86" w:rsidP="00DA271E">
            <w:r w:rsidRPr="008F7950">
              <w:t>Експираторно време : 0,2-15 sec</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16.6.5.</w:t>
            </w:r>
          </w:p>
        </w:tc>
        <w:tc>
          <w:tcPr>
            <w:tcW w:w="3261" w:type="dxa"/>
            <w:shd w:val="clear" w:color="auto" w:fill="auto"/>
          </w:tcPr>
          <w:p w:rsidR="002C3B86" w:rsidRPr="008F7950" w:rsidRDefault="002C3B86" w:rsidP="00DA271E">
            <w:r w:rsidRPr="008F7950">
              <w:t>FiO2 :21-100%</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16.6.6.</w:t>
            </w:r>
          </w:p>
        </w:tc>
        <w:tc>
          <w:tcPr>
            <w:tcW w:w="3261" w:type="dxa"/>
            <w:shd w:val="clear" w:color="auto" w:fill="auto"/>
          </w:tcPr>
          <w:p w:rsidR="002C3B86" w:rsidRPr="008F7950" w:rsidRDefault="002C3B86" w:rsidP="00DA271E">
            <w:r w:rsidRPr="008F7950">
              <w:t>Дихателна честота: ≥ 60bpm</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16.6.7.</w:t>
            </w:r>
          </w:p>
        </w:tc>
        <w:tc>
          <w:tcPr>
            <w:tcW w:w="3261" w:type="dxa"/>
            <w:shd w:val="clear" w:color="auto" w:fill="auto"/>
          </w:tcPr>
          <w:p w:rsidR="002C3B86" w:rsidRPr="008F7950" w:rsidRDefault="002C3B86" w:rsidP="00DA271E">
            <w:r w:rsidRPr="008F7950">
              <w:t>Регулиране на кислородния поток : 0 - 15 L/min</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t xml:space="preserve">16.7. </w:t>
            </w:r>
          </w:p>
        </w:tc>
        <w:tc>
          <w:tcPr>
            <w:tcW w:w="3261" w:type="dxa"/>
            <w:shd w:val="clear" w:color="auto" w:fill="auto"/>
          </w:tcPr>
          <w:p w:rsidR="002C3B86" w:rsidRPr="008F7950" w:rsidRDefault="002C3B86" w:rsidP="00DA271E">
            <w:pPr>
              <w:rPr>
                <w:lang w:val="en-US"/>
              </w:rPr>
            </w:pPr>
            <w:r w:rsidRPr="008F7950">
              <w:t>Задължително мониторирани параметри: средно налягане на в дихателните пътища; ниско и високо CPAP налягане; FiO2, тренд за всички мониторирани параметри</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lastRenderedPageBreak/>
              <w:t xml:space="preserve">16.8. </w:t>
            </w:r>
          </w:p>
        </w:tc>
        <w:tc>
          <w:tcPr>
            <w:tcW w:w="3261" w:type="dxa"/>
            <w:shd w:val="clear" w:color="auto" w:fill="auto"/>
          </w:tcPr>
          <w:p w:rsidR="002C3B86" w:rsidRPr="008F7950" w:rsidRDefault="002C3B86" w:rsidP="00DA271E">
            <w:pPr>
              <w:rPr>
                <w:lang w:val="en-US"/>
              </w:rPr>
            </w:pPr>
            <w:r w:rsidRPr="008F7950">
              <w:t>Графика в реално време на налягането в дихателните пътища</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t xml:space="preserve">16.9. </w:t>
            </w:r>
          </w:p>
        </w:tc>
        <w:tc>
          <w:tcPr>
            <w:tcW w:w="3261" w:type="dxa"/>
            <w:shd w:val="clear" w:color="auto" w:fill="auto"/>
          </w:tcPr>
          <w:p w:rsidR="002C3B86" w:rsidRPr="008F7950" w:rsidRDefault="002C3B86" w:rsidP="00DA271E">
            <w:pPr>
              <w:rPr>
                <w:lang w:val="en-US"/>
              </w:rPr>
            </w:pPr>
            <w:r w:rsidRPr="008F7950">
              <w:t>Алармена система за: високо и ниско налягане, висока и ниска FiO2 концентрация; слаба/изтощена батерия</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t xml:space="preserve">16.10. </w:t>
            </w:r>
          </w:p>
        </w:tc>
        <w:tc>
          <w:tcPr>
            <w:tcW w:w="3261" w:type="dxa"/>
            <w:shd w:val="clear" w:color="auto" w:fill="auto"/>
          </w:tcPr>
          <w:p w:rsidR="002C3B86" w:rsidRPr="008F7950" w:rsidRDefault="002C3B86" w:rsidP="00DA271E">
            <w:r w:rsidRPr="008F7950">
              <w:t>Тегло: ≤ 10кг.</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t xml:space="preserve">16.11. </w:t>
            </w:r>
          </w:p>
        </w:tc>
        <w:tc>
          <w:tcPr>
            <w:tcW w:w="3261" w:type="dxa"/>
            <w:shd w:val="clear" w:color="auto" w:fill="auto"/>
          </w:tcPr>
          <w:p w:rsidR="002C3B86" w:rsidRPr="008F7950" w:rsidRDefault="002C3B86" w:rsidP="00DA271E">
            <w:r w:rsidRPr="008F7950">
              <w:t>Задължителна окомплектовка</w:t>
            </w:r>
            <w:r w:rsidRPr="008F7950">
              <w:rPr>
                <w:lang w:val="en-US"/>
              </w:rPr>
              <w:t xml:space="preserve"> -</w:t>
            </w:r>
            <w:r w:rsidRPr="008F7950">
              <w:t xml:space="preserve"> статив на колела със спирачки; микропроцесорен овлажнител с автоклавируема неонатална овлажнителна камера, захранващи шлангове за въздух и кислород; пациентен кръг за CPAP(мин. 10бр.); назални канюли; маски; шапчици(мин.10</w:t>
            </w:r>
            <w:r w:rsidRPr="008F7950">
              <w:rPr>
                <w:lang w:val="en-US"/>
              </w:rPr>
              <w:t xml:space="preserve"> </w:t>
            </w:r>
            <w:r w:rsidRPr="008F7950">
              <w:t>броя от 3 различни размера).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0E62DC" w:rsidRDefault="002C3B86" w:rsidP="00DA271E">
            <w:r>
              <w:t>16.12.</w:t>
            </w:r>
          </w:p>
        </w:tc>
        <w:tc>
          <w:tcPr>
            <w:tcW w:w="3261" w:type="dxa"/>
            <w:shd w:val="clear" w:color="auto" w:fill="auto"/>
          </w:tcPr>
          <w:p w:rsidR="002C3B86" w:rsidRPr="008F7950" w:rsidRDefault="002C3B86" w:rsidP="00DA271E">
            <w: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0E62DC" w:rsidRDefault="002C3B86" w:rsidP="00DA271E">
            <w:r>
              <w:t>16.13.</w:t>
            </w:r>
          </w:p>
        </w:tc>
        <w:tc>
          <w:tcPr>
            <w:tcW w:w="3261" w:type="dxa"/>
            <w:shd w:val="clear" w:color="auto" w:fill="auto"/>
          </w:tcPr>
          <w:p w:rsidR="002C3B86" w:rsidRPr="008F7950" w:rsidRDefault="002C3B86" w:rsidP="00DA271E">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lastRenderedPageBreak/>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8.17</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17 „</w:t>
      </w:r>
      <w:r w:rsidRPr="008F7950">
        <w:rPr>
          <w:b/>
        </w:rPr>
        <w:t xml:space="preserve">Автоматичен апарат </w:t>
      </w:r>
      <w:r w:rsidRPr="008F7950">
        <w:rPr>
          <w:b/>
          <w:lang w:val="en-US"/>
        </w:rPr>
        <w:t>BiPAP</w:t>
      </w:r>
      <w:r w:rsidRPr="008F7950">
        <w:rPr>
          <w:b/>
        </w:rPr>
        <w:t xml:space="preserve"> </w:t>
      </w:r>
      <w:r w:rsidRPr="008F7950">
        <w:rPr>
          <w:b/>
          <w:lang w:val="en-US"/>
        </w:rPr>
        <w:t>AUTO</w:t>
      </w:r>
      <w:r w:rsidRPr="008F7950">
        <w:rPr>
          <w:b/>
        </w:rPr>
        <w:t>“</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740"/>
        <w:gridCol w:w="3224"/>
        <w:gridCol w:w="5132"/>
        <w:gridCol w:w="2812"/>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rPr>
                <w:bCs/>
                <w:lang w:val="en-US" w:eastAsia="en-US"/>
              </w:rPr>
            </w:pPr>
            <w:r w:rsidRPr="008F7950">
              <w:rPr>
                <w:bCs/>
                <w:lang w:val="en-US" w:eastAsia="en-US"/>
              </w:rPr>
              <w:t xml:space="preserve">17.1. </w:t>
            </w:r>
          </w:p>
        </w:tc>
        <w:tc>
          <w:tcPr>
            <w:tcW w:w="3261" w:type="dxa"/>
            <w:shd w:val="clear" w:color="auto" w:fill="auto"/>
          </w:tcPr>
          <w:p w:rsidR="002C3B86" w:rsidRPr="008F7950" w:rsidRDefault="002C3B86" w:rsidP="00DA271E">
            <w:pPr>
              <w:rPr>
                <w:bCs/>
                <w:lang w:eastAsia="en-US"/>
              </w:rPr>
            </w:pPr>
            <w:r w:rsidRPr="008F7950">
              <w:rPr>
                <w:bCs/>
                <w:lang w:eastAsia="en-US"/>
              </w:rPr>
              <w:t>Възможност за обдишване на пациента с непрекъснато положително налягане в дихателните пътища.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val="en-US" w:eastAsia="en-US"/>
              </w:rPr>
            </w:pPr>
            <w:r w:rsidRPr="008F7950">
              <w:rPr>
                <w:bCs/>
                <w:lang w:val="en-US" w:eastAsia="en-US"/>
              </w:rPr>
              <w:t xml:space="preserve">17.2. </w:t>
            </w:r>
          </w:p>
        </w:tc>
        <w:tc>
          <w:tcPr>
            <w:tcW w:w="3261" w:type="dxa"/>
            <w:shd w:val="clear" w:color="auto" w:fill="auto"/>
          </w:tcPr>
          <w:p w:rsidR="002C3B86" w:rsidRPr="008F7950" w:rsidRDefault="002C3B86" w:rsidP="00DA271E">
            <w:pPr>
              <w:rPr>
                <w:bCs/>
                <w:lang w:eastAsia="en-US"/>
              </w:rPr>
            </w:pPr>
            <w:r w:rsidRPr="008F7950">
              <w:rPr>
                <w:bCs/>
                <w:lang w:eastAsia="en-US"/>
              </w:rPr>
              <w:t>Възможност за обдишване с две нива на налягането с опция за автоматично коригиране на инспираторно и експираторно налягане съобразно нуждите на пациента</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val="en-US" w:eastAsia="en-US"/>
              </w:rPr>
            </w:pPr>
            <w:r w:rsidRPr="008F7950">
              <w:rPr>
                <w:bCs/>
                <w:lang w:val="en-US" w:eastAsia="en-US"/>
              </w:rPr>
              <w:t xml:space="preserve">17.3. </w:t>
            </w:r>
          </w:p>
        </w:tc>
        <w:tc>
          <w:tcPr>
            <w:tcW w:w="3261" w:type="dxa"/>
            <w:shd w:val="clear" w:color="auto" w:fill="auto"/>
          </w:tcPr>
          <w:p w:rsidR="002C3B86" w:rsidRPr="008F7950" w:rsidRDefault="002C3B86" w:rsidP="00DA271E">
            <w:pPr>
              <w:rPr>
                <w:bCs/>
                <w:lang w:eastAsia="en-US"/>
              </w:rPr>
            </w:pPr>
            <w:r w:rsidRPr="008F7950">
              <w:rPr>
                <w:bCs/>
                <w:lang w:eastAsia="en-US"/>
              </w:rPr>
              <w:t>Възможност за намаляване на налягането при издишване за по-добър комфорт на пациента.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17.4.</w:t>
            </w:r>
          </w:p>
        </w:tc>
        <w:tc>
          <w:tcPr>
            <w:tcW w:w="3261" w:type="dxa"/>
            <w:shd w:val="clear" w:color="auto" w:fill="auto"/>
          </w:tcPr>
          <w:p w:rsidR="002C3B86" w:rsidRPr="008F7950" w:rsidRDefault="002C3B86" w:rsidP="00DA271E">
            <w:pPr>
              <w:rPr>
                <w:bCs/>
                <w:lang w:eastAsia="en-US"/>
              </w:rPr>
            </w:pPr>
            <w:r w:rsidRPr="008F7950">
              <w:rPr>
                <w:bCs/>
                <w:lang w:eastAsia="en-US"/>
              </w:rPr>
              <w:t>Регулиране на налягането при CPAP: 4-20см H2O, стъпка 0.5</w:t>
            </w:r>
            <w:r w:rsidRPr="008F7950">
              <w:rPr>
                <w:bCs/>
                <w:lang w:val="en-US" w:eastAsia="en-US"/>
              </w:rPr>
              <w:t>.</w:t>
            </w:r>
            <w:r w:rsidRPr="008F7950">
              <w:rPr>
                <w:bCs/>
                <w:lang w:eastAsia="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lastRenderedPageBreak/>
              <w:t>17.5.</w:t>
            </w:r>
          </w:p>
        </w:tc>
        <w:tc>
          <w:tcPr>
            <w:tcW w:w="3261" w:type="dxa"/>
            <w:shd w:val="clear" w:color="auto" w:fill="auto"/>
          </w:tcPr>
          <w:p w:rsidR="002C3B86" w:rsidRPr="008F7950" w:rsidRDefault="002C3B86" w:rsidP="00DA271E">
            <w:pPr>
              <w:rPr>
                <w:bCs/>
                <w:lang w:eastAsia="en-US"/>
              </w:rPr>
            </w:pPr>
            <w:r w:rsidRPr="008F7950">
              <w:rPr>
                <w:bCs/>
                <w:lang w:eastAsia="en-US"/>
              </w:rPr>
              <w:t>Регулиране на налягането при автоматичен режим от 4-20см H2O, стъпка 0.5</w:t>
            </w:r>
            <w:r w:rsidRPr="008F7950">
              <w:rPr>
                <w:bCs/>
                <w:lang w:val="en-US" w:eastAsia="en-US"/>
              </w:rPr>
              <w:t>.</w:t>
            </w:r>
            <w:r w:rsidRPr="008F7950">
              <w:rPr>
                <w:bCs/>
                <w:lang w:eastAsia="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17.6.</w:t>
            </w:r>
          </w:p>
        </w:tc>
        <w:tc>
          <w:tcPr>
            <w:tcW w:w="3261" w:type="dxa"/>
            <w:shd w:val="clear" w:color="auto" w:fill="auto"/>
          </w:tcPr>
          <w:p w:rsidR="002C3B86" w:rsidRPr="008F7950" w:rsidRDefault="002C3B86" w:rsidP="00DA271E">
            <w:pPr>
              <w:rPr>
                <w:bCs/>
                <w:lang w:eastAsia="en-US"/>
              </w:rPr>
            </w:pPr>
            <w:r w:rsidRPr="008F7950">
              <w:rPr>
                <w:bCs/>
                <w:lang w:eastAsia="en-US"/>
              </w:rPr>
              <w:t>Температурен диапазон при работа: от 5 до 35С</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17.7.</w:t>
            </w:r>
          </w:p>
        </w:tc>
        <w:tc>
          <w:tcPr>
            <w:tcW w:w="3261" w:type="dxa"/>
            <w:shd w:val="clear" w:color="auto" w:fill="auto"/>
          </w:tcPr>
          <w:p w:rsidR="002C3B86" w:rsidRPr="008F7950" w:rsidRDefault="002C3B86" w:rsidP="00DA271E">
            <w:pPr>
              <w:rPr>
                <w:bCs/>
                <w:lang w:eastAsia="en-US"/>
              </w:rPr>
            </w:pPr>
            <w:r w:rsidRPr="008F7950">
              <w:rPr>
                <w:bCs/>
                <w:lang w:eastAsia="en-US"/>
              </w:rPr>
              <w:t>Относителна влажност без конденз, от 15% до 95%</w:t>
            </w:r>
            <w:r w:rsidRPr="008F7950">
              <w:rPr>
                <w:bCs/>
                <w:lang w:val="en-US" w:eastAsia="en-US"/>
              </w:rPr>
              <w:t>.</w:t>
            </w:r>
            <w:r w:rsidRPr="008F7950">
              <w:rPr>
                <w:bCs/>
                <w:lang w:eastAsia="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17.8.</w:t>
            </w:r>
          </w:p>
        </w:tc>
        <w:tc>
          <w:tcPr>
            <w:tcW w:w="3261" w:type="dxa"/>
            <w:shd w:val="clear" w:color="auto" w:fill="auto"/>
          </w:tcPr>
          <w:p w:rsidR="002C3B86" w:rsidRPr="008F7950" w:rsidRDefault="002C3B86" w:rsidP="00DA271E">
            <w:pPr>
              <w:rPr>
                <w:bCs/>
                <w:lang w:eastAsia="en-US"/>
              </w:rPr>
            </w:pPr>
            <w:r w:rsidRPr="008F7950">
              <w:rPr>
                <w:bCs/>
                <w:lang w:eastAsia="en-US"/>
              </w:rPr>
              <w:t>Ниво на шум по ISO 4871: 27dB (A) (налягане); 35dB (A) (сила на звука)</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17.9.</w:t>
            </w:r>
          </w:p>
        </w:tc>
        <w:tc>
          <w:tcPr>
            <w:tcW w:w="3261" w:type="dxa"/>
            <w:shd w:val="clear" w:color="auto" w:fill="auto"/>
          </w:tcPr>
          <w:p w:rsidR="002C3B86" w:rsidRPr="008F7950" w:rsidRDefault="002C3B86" w:rsidP="00DA271E">
            <w:pPr>
              <w:rPr>
                <w:bCs/>
                <w:lang w:eastAsia="en-US"/>
              </w:rPr>
            </w:pPr>
            <w:r w:rsidRPr="008F7950">
              <w:rPr>
                <w:bCs/>
                <w:lang w:eastAsia="en-US"/>
              </w:rPr>
              <w:t>Захранване: 240V , 50Hz</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17.10.</w:t>
            </w:r>
          </w:p>
        </w:tc>
        <w:tc>
          <w:tcPr>
            <w:tcW w:w="3261" w:type="dxa"/>
            <w:shd w:val="clear" w:color="auto" w:fill="auto"/>
          </w:tcPr>
          <w:p w:rsidR="002C3B86" w:rsidRPr="008F7950" w:rsidRDefault="002C3B86" w:rsidP="00DA271E">
            <w:pPr>
              <w:rPr>
                <w:bCs/>
                <w:lang w:eastAsia="en-US"/>
              </w:rPr>
            </w:pPr>
            <w:r w:rsidRPr="008F7950">
              <w:rPr>
                <w:bCs/>
                <w:lang w:eastAsia="en-US"/>
              </w:rPr>
              <w:t>Окомплектовка : SD с възможност за проследяване показателите на пациента в голям обем, апнея/хипопнея индекс, вид на респираторните събития, утечки и други. Възможност за генериране на детайлен отчет/ рапорт.</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17.11.</w:t>
            </w:r>
          </w:p>
        </w:tc>
        <w:tc>
          <w:tcPr>
            <w:tcW w:w="3261" w:type="dxa"/>
            <w:shd w:val="clear" w:color="auto" w:fill="auto"/>
          </w:tcPr>
          <w:p w:rsidR="002C3B86" w:rsidRPr="008F7950" w:rsidRDefault="002C3B86" w:rsidP="00DA271E">
            <w:pPr>
              <w:rPr>
                <w:bCs/>
                <w:lang w:eastAsia="en-US"/>
              </w:rPr>
            </w:pPr>
            <w:r w:rsidRPr="008F7950">
              <w:rPr>
                <w:bCs/>
                <w:lang w:eastAsia="en-US"/>
              </w:rPr>
              <w:t>Сив поленов филтър за многократна употреба</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17.12.</w:t>
            </w:r>
          </w:p>
        </w:tc>
        <w:tc>
          <w:tcPr>
            <w:tcW w:w="3261" w:type="dxa"/>
            <w:shd w:val="clear" w:color="auto" w:fill="auto"/>
          </w:tcPr>
          <w:p w:rsidR="002C3B86" w:rsidRPr="008F7950" w:rsidRDefault="002C3B86" w:rsidP="00DA271E">
            <w:pPr>
              <w:rPr>
                <w:bCs/>
                <w:lang w:eastAsia="en-US"/>
              </w:rPr>
            </w:pPr>
            <w:r w:rsidRPr="008F7950">
              <w:rPr>
                <w:bCs/>
                <w:lang w:eastAsia="en-US"/>
              </w:rPr>
              <w:t>Ултрафин филтър за еднократна употреба</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17.13.</w:t>
            </w:r>
          </w:p>
        </w:tc>
        <w:tc>
          <w:tcPr>
            <w:tcW w:w="3261" w:type="dxa"/>
            <w:shd w:val="clear" w:color="auto" w:fill="auto"/>
          </w:tcPr>
          <w:p w:rsidR="002C3B86" w:rsidRPr="008F7950" w:rsidRDefault="002C3B86" w:rsidP="00DA271E">
            <w:pPr>
              <w:rPr>
                <w:bCs/>
                <w:lang w:eastAsia="en-US"/>
              </w:rPr>
            </w:pPr>
            <w:r w:rsidRPr="008F7950">
              <w:rPr>
                <w:bCs/>
                <w:lang w:eastAsia="en-US"/>
              </w:rPr>
              <w:t>Овлажнител</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17.14.</w:t>
            </w:r>
          </w:p>
        </w:tc>
        <w:tc>
          <w:tcPr>
            <w:tcW w:w="3261" w:type="dxa"/>
            <w:shd w:val="clear" w:color="auto" w:fill="auto"/>
          </w:tcPr>
          <w:p w:rsidR="002C3B86" w:rsidRPr="008F7950" w:rsidRDefault="002C3B86" w:rsidP="00DA271E">
            <w:pPr>
              <w:rPr>
                <w:bCs/>
                <w:lang w:eastAsia="en-US"/>
              </w:rPr>
            </w:pPr>
            <w:r w:rsidRPr="008F7950">
              <w:rPr>
                <w:bCs/>
                <w:lang w:eastAsia="en-US"/>
              </w:rPr>
              <w:t>Гофриран пациентен шланг</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17.15.</w:t>
            </w:r>
          </w:p>
        </w:tc>
        <w:tc>
          <w:tcPr>
            <w:tcW w:w="3261" w:type="dxa"/>
            <w:shd w:val="clear" w:color="auto" w:fill="auto"/>
          </w:tcPr>
          <w:p w:rsidR="002C3B86" w:rsidRPr="008F7950" w:rsidRDefault="002C3B86" w:rsidP="00DA271E">
            <w:pPr>
              <w:rPr>
                <w:bCs/>
                <w:lang w:eastAsia="en-US"/>
              </w:rPr>
            </w:pPr>
            <w:r w:rsidRPr="008F7950">
              <w:rPr>
                <w:bCs/>
                <w:lang w:eastAsia="en-US"/>
              </w:rPr>
              <w:t>Захранващ кабел и източник (с мощност 60W t1091398 или 80W 1091399)</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385AB2" w:rsidRDefault="002C3B86" w:rsidP="00DA271E">
            <w:pPr>
              <w:rPr>
                <w:bCs/>
                <w:lang w:eastAsia="en-US"/>
              </w:rPr>
            </w:pPr>
            <w:r>
              <w:rPr>
                <w:bCs/>
                <w:lang w:eastAsia="en-US"/>
              </w:rPr>
              <w:t>17.16.</w:t>
            </w:r>
          </w:p>
        </w:tc>
        <w:tc>
          <w:tcPr>
            <w:tcW w:w="3261" w:type="dxa"/>
            <w:shd w:val="clear" w:color="auto" w:fill="auto"/>
          </w:tcPr>
          <w:p w:rsidR="002C3B86" w:rsidRPr="008F7950" w:rsidRDefault="002C3B86" w:rsidP="00DA271E">
            <w:pPr>
              <w:rPr>
                <w:bCs/>
                <w:lang w:eastAsia="en-US"/>
              </w:rPr>
            </w:pPr>
            <w:r>
              <w:rPr>
                <w:bCs/>
                <w:lang w:eastAsia="en-US"/>
              </w:rP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385AB2" w:rsidRDefault="002C3B86" w:rsidP="00DA271E">
            <w:pPr>
              <w:rPr>
                <w:bCs/>
                <w:lang w:eastAsia="en-US"/>
              </w:rPr>
            </w:pPr>
            <w:r>
              <w:rPr>
                <w:bCs/>
                <w:lang w:eastAsia="en-US"/>
              </w:rPr>
              <w:lastRenderedPageBreak/>
              <w:t>17.17.</w:t>
            </w:r>
          </w:p>
        </w:tc>
        <w:tc>
          <w:tcPr>
            <w:tcW w:w="3261" w:type="dxa"/>
            <w:shd w:val="clear" w:color="auto" w:fill="auto"/>
          </w:tcPr>
          <w:p w:rsidR="002C3B86" w:rsidRPr="008F7950" w:rsidRDefault="002C3B86" w:rsidP="00DA271E">
            <w:pPr>
              <w:rPr>
                <w:bCs/>
                <w:lang w:eastAsia="en-US"/>
              </w:rPr>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8.18</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18 „</w:t>
      </w:r>
      <w:r w:rsidRPr="008F7950">
        <w:rPr>
          <w:b/>
        </w:rPr>
        <w:t>Апарат за дихателна реанимация“</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920"/>
        <w:gridCol w:w="3176"/>
        <w:gridCol w:w="5009"/>
        <w:gridCol w:w="2803"/>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rPr>
                <w:b/>
                <w:bCs/>
                <w:lang w:val="en-US" w:eastAsia="en-US"/>
              </w:rPr>
            </w:pPr>
            <w:r w:rsidRPr="008F7950">
              <w:rPr>
                <w:b/>
                <w:bCs/>
                <w:lang w:val="en-US" w:eastAsia="en-US"/>
              </w:rPr>
              <w:t xml:space="preserve">18.1. </w:t>
            </w:r>
          </w:p>
        </w:tc>
        <w:tc>
          <w:tcPr>
            <w:tcW w:w="3261" w:type="dxa"/>
            <w:shd w:val="clear" w:color="auto" w:fill="auto"/>
          </w:tcPr>
          <w:p w:rsidR="002C3B86" w:rsidRPr="008F7950" w:rsidRDefault="002C3B86" w:rsidP="00DA271E">
            <w:pPr>
              <w:rPr>
                <w:bCs/>
                <w:lang w:eastAsia="en-US"/>
              </w:rPr>
            </w:pPr>
            <w:r w:rsidRPr="008F7950">
              <w:rPr>
                <w:b/>
                <w:bCs/>
                <w:lang w:eastAsia="en-US"/>
              </w:rPr>
              <w:t>Апарат за дихателна реанимация с възможност за транспорт на пациенти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val="en-US" w:eastAsia="en-US"/>
              </w:rPr>
            </w:pPr>
            <w:r w:rsidRPr="008F7950">
              <w:rPr>
                <w:bCs/>
                <w:lang w:val="en-US" w:eastAsia="en-US"/>
              </w:rPr>
              <w:t>18.1.1.</w:t>
            </w:r>
          </w:p>
        </w:tc>
        <w:tc>
          <w:tcPr>
            <w:tcW w:w="3261" w:type="dxa"/>
            <w:shd w:val="clear" w:color="auto" w:fill="auto"/>
          </w:tcPr>
          <w:p w:rsidR="002C3B86" w:rsidRPr="008F7950" w:rsidRDefault="002C3B86" w:rsidP="00DA271E">
            <w:pPr>
              <w:rPr>
                <w:bCs/>
                <w:lang w:eastAsia="en-US"/>
              </w:rPr>
            </w:pPr>
            <w:r w:rsidRPr="008F7950">
              <w:rPr>
                <w:bCs/>
                <w:lang w:eastAsia="en-US"/>
              </w:rPr>
              <w:t xml:space="preserve">Принцип на работа – циклиран по време, контролиран или лимитиран по налягане.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val="en-US" w:eastAsia="en-US"/>
              </w:rPr>
            </w:pPr>
            <w:r w:rsidRPr="008F7950">
              <w:rPr>
                <w:bCs/>
                <w:lang w:val="en-US" w:eastAsia="en-US"/>
              </w:rPr>
              <w:t>18.1.2.</w:t>
            </w:r>
          </w:p>
        </w:tc>
        <w:tc>
          <w:tcPr>
            <w:tcW w:w="3261" w:type="dxa"/>
            <w:shd w:val="clear" w:color="auto" w:fill="auto"/>
          </w:tcPr>
          <w:p w:rsidR="002C3B86" w:rsidRPr="008F7950" w:rsidRDefault="002C3B86" w:rsidP="00DA271E">
            <w:pPr>
              <w:rPr>
                <w:bCs/>
                <w:lang w:eastAsia="en-US"/>
              </w:rPr>
            </w:pPr>
            <w:r w:rsidRPr="008F7950">
              <w:rPr>
                <w:bCs/>
                <w:lang w:eastAsia="en-US"/>
              </w:rPr>
              <w:t>Типове терапия - инвазивна вентилация, неинвазивна вентилация (NIV) и кислородна терапия.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
                <w:bCs/>
                <w:lang w:val="en-US" w:eastAsia="en-US"/>
              </w:rPr>
            </w:pPr>
            <w:r w:rsidRPr="008F7950">
              <w:rPr>
                <w:b/>
                <w:bCs/>
                <w:lang w:val="en-US" w:eastAsia="en-US"/>
              </w:rPr>
              <w:t>18.2.</w:t>
            </w:r>
          </w:p>
        </w:tc>
        <w:tc>
          <w:tcPr>
            <w:tcW w:w="3261" w:type="dxa"/>
            <w:shd w:val="clear" w:color="auto" w:fill="auto"/>
          </w:tcPr>
          <w:p w:rsidR="002C3B86" w:rsidRPr="008F7950" w:rsidRDefault="002C3B86" w:rsidP="00DA271E">
            <w:pPr>
              <w:rPr>
                <w:b/>
                <w:bCs/>
                <w:lang w:eastAsia="en-US"/>
              </w:rPr>
            </w:pPr>
            <w:r w:rsidRPr="008F7950">
              <w:rPr>
                <w:b/>
                <w:bCs/>
                <w:lang w:eastAsia="en-US"/>
              </w:rPr>
              <w:t>Да притежава следните режими на вентилация: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val="en-US" w:eastAsia="en-US"/>
              </w:rPr>
            </w:pPr>
            <w:r w:rsidRPr="008F7950">
              <w:rPr>
                <w:bCs/>
                <w:lang w:val="en-US" w:eastAsia="en-US"/>
              </w:rPr>
              <w:t xml:space="preserve">18.2.1. </w:t>
            </w:r>
          </w:p>
        </w:tc>
        <w:tc>
          <w:tcPr>
            <w:tcW w:w="3261" w:type="dxa"/>
            <w:shd w:val="clear" w:color="auto" w:fill="auto"/>
          </w:tcPr>
          <w:p w:rsidR="002C3B86" w:rsidRPr="008F7950" w:rsidRDefault="002C3B86" w:rsidP="00DA271E">
            <w:pPr>
              <w:rPr>
                <w:bCs/>
                <w:lang w:eastAsia="en-US"/>
              </w:rPr>
            </w:pPr>
            <w:r w:rsidRPr="008F7950">
              <w:rPr>
                <w:bCs/>
                <w:lang w:eastAsia="en-US"/>
              </w:rPr>
              <w:t>Мандаторна вентилация контролирана по обем</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18.2.2.</w:t>
            </w:r>
          </w:p>
        </w:tc>
        <w:tc>
          <w:tcPr>
            <w:tcW w:w="3261" w:type="dxa"/>
            <w:shd w:val="clear" w:color="auto" w:fill="auto"/>
          </w:tcPr>
          <w:p w:rsidR="002C3B86" w:rsidRPr="008F7950" w:rsidRDefault="002C3B86" w:rsidP="00DA271E">
            <w:pPr>
              <w:rPr>
                <w:bCs/>
                <w:lang w:eastAsia="en-US"/>
              </w:rPr>
            </w:pPr>
            <w:r w:rsidRPr="008F7950">
              <w:rPr>
                <w:bCs/>
                <w:lang w:eastAsia="en-US"/>
              </w:rPr>
              <w:t>Вентилация по обем с асистиран контрол</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lastRenderedPageBreak/>
              <w:t>18.2.3.</w:t>
            </w:r>
          </w:p>
        </w:tc>
        <w:tc>
          <w:tcPr>
            <w:tcW w:w="3261" w:type="dxa"/>
            <w:shd w:val="clear" w:color="auto" w:fill="auto"/>
          </w:tcPr>
          <w:p w:rsidR="002C3B86" w:rsidRPr="008F7950" w:rsidRDefault="002C3B86" w:rsidP="00DA271E">
            <w:pPr>
              <w:rPr>
                <w:bCs/>
                <w:lang w:eastAsia="en-US"/>
              </w:rPr>
            </w:pPr>
            <w:r w:rsidRPr="008F7950">
              <w:rPr>
                <w:bCs/>
                <w:lang w:eastAsia="en-US"/>
              </w:rPr>
              <w:t>Синхронизирана мандаторна вентилация контролирана по обем</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18.2.4.</w:t>
            </w:r>
          </w:p>
        </w:tc>
        <w:tc>
          <w:tcPr>
            <w:tcW w:w="3261" w:type="dxa"/>
            <w:shd w:val="clear" w:color="auto" w:fill="auto"/>
          </w:tcPr>
          <w:p w:rsidR="002C3B86" w:rsidRPr="008F7950" w:rsidRDefault="002C3B86" w:rsidP="00DA271E">
            <w:pPr>
              <w:rPr>
                <w:bCs/>
                <w:lang w:eastAsia="en-US"/>
              </w:rPr>
            </w:pPr>
            <w:r w:rsidRPr="008F7950">
              <w:rPr>
                <w:bCs/>
                <w:lang w:eastAsia="en-US"/>
              </w:rPr>
              <w:t>Мандаторна вентилация контролирана по налягане</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18.2.5.</w:t>
            </w:r>
          </w:p>
        </w:tc>
        <w:tc>
          <w:tcPr>
            <w:tcW w:w="3261" w:type="dxa"/>
            <w:shd w:val="clear" w:color="auto" w:fill="auto"/>
          </w:tcPr>
          <w:p w:rsidR="002C3B86" w:rsidRPr="008F7950" w:rsidRDefault="002C3B86" w:rsidP="00DA271E">
            <w:pPr>
              <w:rPr>
                <w:bCs/>
                <w:lang w:eastAsia="en-US"/>
              </w:rPr>
            </w:pPr>
            <w:r w:rsidRPr="008F7950">
              <w:rPr>
                <w:bCs/>
                <w:lang w:eastAsia="en-US"/>
              </w:rPr>
              <w:t>Вентилация по налягане с подпомагане на налягането</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18.2.6.</w:t>
            </w:r>
          </w:p>
        </w:tc>
        <w:tc>
          <w:tcPr>
            <w:tcW w:w="3261" w:type="dxa"/>
            <w:shd w:val="clear" w:color="auto" w:fill="auto"/>
          </w:tcPr>
          <w:p w:rsidR="002C3B86" w:rsidRPr="008F7950" w:rsidRDefault="002C3B86" w:rsidP="00DA271E">
            <w:pPr>
              <w:rPr>
                <w:bCs/>
                <w:lang w:eastAsia="en-US"/>
              </w:rPr>
            </w:pPr>
            <w:r w:rsidRPr="008F7950">
              <w:rPr>
                <w:bCs/>
                <w:lang w:eastAsia="en-US"/>
              </w:rPr>
              <w:t>Вентилация по налягане с асистиран контрол</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18.2.7.</w:t>
            </w:r>
          </w:p>
        </w:tc>
        <w:tc>
          <w:tcPr>
            <w:tcW w:w="3261" w:type="dxa"/>
            <w:shd w:val="clear" w:color="auto" w:fill="auto"/>
          </w:tcPr>
          <w:p w:rsidR="002C3B86" w:rsidRPr="008F7950" w:rsidRDefault="002C3B86" w:rsidP="00DA271E">
            <w:pPr>
              <w:rPr>
                <w:bCs/>
                <w:lang w:eastAsia="en-US"/>
              </w:rPr>
            </w:pPr>
            <w:r w:rsidRPr="008F7950">
              <w:rPr>
                <w:bCs/>
                <w:lang w:eastAsia="en-US"/>
              </w:rPr>
              <w:t>Синхронизирана мандаторна вентилация контролирана по налягане</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18.2.8.</w:t>
            </w:r>
          </w:p>
        </w:tc>
        <w:tc>
          <w:tcPr>
            <w:tcW w:w="3261" w:type="dxa"/>
            <w:shd w:val="clear" w:color="auto" w:fill="auto"/>
          </w:tcPr>
          <w:p w:rsidR="002C3B86" w:rsidRPr="008F7950" w:rsidRDefault="002C3B86" w:rsidP="00DA271E">
            <w:pPr>
              <w:rPr>
                <w:bCs/>
                <w:lang w:eastAsia="en-US"/>
              </w:rPr>
            </w:pPr>
            <w:r w:rsidRPr="008F7950">
              <w:rPr>
                <w:bCs/>
                <w:lang w:eastAsia="en-US"/>
              </w:rPr>
              <w:t>Вентилация с режим на автоматично освобождаване на налягането.</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18.2.9.</w:t>
            </w:r>
          </w:p>
        </w:tc>
        <w:tc>
          <w:tcPr>
            <w:tcW w:w="3261" w:type="dxa"/>
            <w:shd w:val="clear" w:color="auto" w:fill="auto"/>
          </w:tcPr>
          <w:p w:rsidR="002C3B86" w:rsidRPr="008F7950" w:rsidRDefault="002C3B86" w:rsidP="00DA271E">
            <w:pPr>
              <w:rPr>
                <w:bCs/>
                <w:lang w:eastAsia="en-US"/>
              </w:rPr>
            </w:pPr>
            <w:r w:rsidRPr="008F7950">
              <w:rPr>
                <w:bCs/>
                <w:lang w:eastAsia="en-US"/>
              </w:rPr>
              <w:t>Бифазно обдишване с положителни нива на наляганията.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18.2.10.</w:t>
            </w:r>
          </w:p>
        </w:tc>
        <w:tc>
          <w:tcPr>
            <w:tcW w:w="3261" w:type="dxa"/>
            <w:shd w:val="clear" w:color="auto" w:fill="auto"/>
          </w:tcPr>
          <w:p w:rsidR="002C3B86" w:rsidRPr="008F7950" w:rsidRDefault="002C3B86" w:rsidP="00DA271E">
            <w:pPr>
              <w:rPr>
                <w:bCs/>
                <w:lang w:eastAsia="en-US"/>
              </w:rPr>
            </w:pPr>
            <w:r w:rsidRPr="008F7950">
              <w:rPr>
                <w:bCs/>
                <w:lang w:eastAsia="en-US"/>
              </w:rPr>
              <w:t>Вентилация с продължително позитивно налягане CPAP</w:t>
            </w:r>
            <w:r w:rsidRPr="008F7950">
              <w:rPr>
                <w:bCs/>
                <w:lang w:val="en-US" w:eastAsia="en-US"/>
              </w:rPr>
              <w:t>.</w:t>
            </w:r>
            <w:r w:rsidRPr="008F7950">
              <w:rPr>
                <w:bCs/>
                <w:lang w:eastAsia="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18.2.11.</w:t>
            </w:r>
          </w:p>
        </w:tc>
        <w:tc>
          <w:tcPr>
            <w:tcW w:w="3261" w:type="dxa"/>
            <w:shd w:val="clear" w:color="auto" w:fill="auto"/>
          </w:tcPr>
          <w:p w:rsidR="002C3B86" w:rsidRPr="008F7950" w:rsidRDefault="002C3B86" w:rsidP="00DA271E">
            <w:pPr>
              <w:rPr>
                <w:bCs/>
                <w:lang w:eastAsia="en-US"/>
              </w:rPr>
            </w:pPr>
            <w:r w:rsidRPr="008F7950">
              <w:rPr>
                <w:bCs/>
                <w:lang w:eastAsia="en-US"/>
              </w:rPr>
              <w:t>Вентилация с продължително позитивно налягане CPAP с подпомагане на налягането.</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18.2.12.</w:t>
            </w:r>
          </w:p>
        </w:tc>
        <w:tc>
          <w:tcPr>
            <w:tcW w:w="3261" w:type="dxa"/>
            <w:shd w:val="clear" w:color="auto" w:fill="auto"/>
          </w:tcPr>
          <w:p w:rsidR="002C3B86" w:rsidRPr="008F7950" w:rsidRDefault="002C3B86" w:rsidP="00DA271E">
            <w:pPr>
              <w:rPr>
                <w:bCs/>
                <w:lang w:eastAsia="en-US"/>
              </w:rPr>
            </w:pPr>
            <w:r w:rsidRPr="008F7950">
              <w:rPr>
                <w:bCs/>
                <w:lang w:eastAsia="en-US"/>
              </w:rPr>
              <w:t>Вентилация с продължително позитивно налягане CPAP с подпомагане на  обема</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lastRenderedPageBreak/>
              <w:t>18.2.13.</w:t>
            </w:r>
          </w:p>
        </w:tc>
        <w:tc>
          <w:tcPr>
            <w:tcW w:w="3261" w:type="dxa"/>
            <w:shd w:val="clear" w:color="auto" w:fill="auto"/>
          </w:tcPr>
          <w:p w:rsidR="002C3B86" w:rsidRPr="008F7950" w:rsidRDefault="002C3B86" w:rsidP="00DA271E">
            <w:pPr>
              <w:rPr>
                <w:bCs/>
                <w:lang w:eastAsia="en-US"/>
              </w:rPr>
            </w:pPr>
            <w:r w:rsidRPr="008F7950">
              <w:rPr>
                <w:bCs/>
                <w:lang w:eastAsia="en-US"/>
              </w:rPr>
              <w:t>Неинвазивна вентилация (NIV) при всички режими на обдишване</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18.2.14.</w:t>
            </w:r>
          </w:p>
        </w:tc>
        <w:tc>
          <w:tcPr>
            <w:tcW w:w="3261" w:type="dxa"/>
            <w:shd w:val="clear" w:color="auto" w:fill="auto"/>
          </w:tcPr>
          <w:p w:rsidR="002C3B86" w:rsidRPr="008F7950" w:rsidRDefault="002C3B86" w:rsidP="00DA271E">
            <w:pPr>
              <w:rPr>
                <w:bCs/>
                <w:lang w:eastAsia="en-US"/>
              </w:rPr>
            </w:pPr>
            <w:r w:rsidRPr="008F7950">
              <w:rPr>
                <w:bCs/>
                <w:lang w:eastAsia="en-US"/>
              </w:rPr>
              <w:t>Подпомагане по налягане от 0 до 95 mbar</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18.2.15.</w:t>
            </w:r>
          </w:p>
        </w:tc>
        <w:tc>
          <w:tcPr>
            <w:tcW w:w="3261" w:type="dxa"/>
            <w:shd w:val="clear" w:color="auto" w:fill="auto"/>
          </w:tcPr>
          <w:p w:rsidR="002C3B86" w:rsidRPr="008F7950" w:rsidRDefault="002C3B86" w:rsidP="00DA271E">
            <w:pPr>
              <w:rPr>
                <w:bCs/>
                <w:lang w:eastAsia="en-US"/>
              </w:rPr>
            </w:pPr>
            <w:r w:rsidRPr="008F7950">
              <w:rPr>
                <w:bCs/>
                <w:lang w:eastAsia="en-US"/>
              </w:rPr>
              <w:t>Променливо подпомагане по налягане</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
                <w:bCs/>
                <w:lang w:val="en-US" w:eastAsia="en-US"/>
              </w:rPr>
            </w:pPr>
            <w:r w:rsidRPr="008F7950">
              <w:rPr>
                <w:b/>
                <w:bCs/>
                <w:lang w:val="en-US" w:eastAsia="en-US"/>
              </w:rPr>
              <w:t xml:space="preserve">18.3. </w:t>
            </w:r>
          </w:p>
        </w:tc>
        <w:tc>
          <w:tcPr>
            <w:tcW w:w="3261" w:type="dxa"/>
            <w:shd w:val="clear" w:color="auto" w:fill="auto"/>
          </w:tcPr>
          <w:p w:rsidR="002C3B86" w:rsidRPr="008F7950" w:rsidRDefault="002C3B86" w:rsidP="00DA271E">
            <w:pPr>
              <w:rPr>
                <w:bCs/>
                <w:lang w:eastAsia="en-US"/>
              </w:rPr>
            </w:pPr>
            <w:r w:rsidRPr="008F7950">
              <w:rPr>
                <w:b/>
                <w:bCs/>
                <w:lang w:eastAsia="en-US"/>
              </w:rPr>
              <w:t>Да притежава следните допълнителни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val="en-US" w:eastAsia="en-US"/>
              </w:rPr>
            </w:pPr>
            <w:r w:rsidRPr="008F7950">
              <w:rPr>
                <w:bCs/>
                <w:lang w:val="en-US" w:eastAsia="en-US"/>
              </w:rPr>
              <w:t xml:space="preserve">18.3.1. </w:t>
            </w:r>
          </w:p>
        </w:tc>
        <w:tc>
          <w:tcPr>
            <w:tcW w:w="3261" w:type="dxa"/>
            <w:shd w:val="clear" w:color="auto" w:fill="auto"/>
          </w:tcPr>
          <w:p w:rsidR="002C3B86" w:rsidRPr="008F7950" w:rsidRDefault="002C3B86" w:rsidP="00DA271E">
            <w:pPr>
              <w:rPr>
                <w:bCs/>
                <w:lang w:eastAsia="en-US"/>
              </w:rPr>
            </w:pPr>
            <w:r w:rsidRPr="008F7950">
              <w:rPr>
                <w:bCs/>
                <w:lang w:eastAsia="en-US"/>
              </w:rPr>
              <w:t>Апнеа вентилация</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18.3.2.</w:t>
            </w:r>
          </w:p>
        </w:tc>
        <w:tc>
          <w:tcPr>
            <w:tcW w:w="3261" w:type="dxa"/>
            <w:shd w:val="clear" w:color="auto" w:fill="auto"/>
          </w:tcPr>
          <w:p w:rsidR="002C3B86" w:rsidRPr="008F7950" w:rsidRDefault="002C3B86" w:rsidP="00DA271E">
            <w:pPr>
              <w:rPr>
                <w:bCs/>
                <w:lang w:eastAsia="en-US"/>
              </w:rPr>
            </w:pPr>
            <w:r w:rsidRPr="008F7950">
              <w:rPr>
                <w:bCs/>
                <w:lang w:eastAsia="en-US"/>
              </w:rPr>
              <w:t>Тригер по поток или по налягане</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18.3.3.</w:t>
            </w:r>
          </w:p>
        </w:tc>
        <w:tc>
          <w:tcPr>
            <w:tcW w:w="3261" w:type="dxa"/>
            <w:shd w:val="clear" w:color="auto" w:fill="auto"/>
          </w:tcPr>
          <w:p w:rsidR="002C3B86" w:rsidRPr="008F7950" w:rsidRDefault="002C3B86" w:rsidP="00DA271E">
            <w:pPr>
              <w:rPr>
                <w:bCs/>
                <w:lang w:eastAsia="en-US"/>
              </w:rPr>
            </w:pPr>
            <w:r w:rsidRPr="008F7950">
              <w:rPr>
                <w:bCs/>
                <w:lang w:eastAsia="en-US"/>
              </w:rPr>
              <w:t>Гарантиран обем</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18.3.4.</w:t>
            </w:r>
          </w:p>
        </w:tc>
        <w:tc>
          <w:tcPr>
            <w:tcW w:w="3261" w:type="dxa"/>
            <w:shd w:val="clear" w:color="auto" w:fill="auto"/>
          </w:tcPr>
          <w:p w:rsidR="002C3B86" w:rsidRPr="008F7950" w:rsidRDefault="002C3B86" w:rsidP="00DA271E">
            <w:pPr>
              <w:rPr>
                <w:bCs/>
                <w:lang w:eastAsia="en-US"/>
              </w:rPr>
            </w:pPr>
            <w:r w:rsidRPr="008F7950">
              <w:rPr>
                <w:bCs/>
                <w:lang w:eastAsia="en-US"/>
              </w:rPr>
              <w:t>Компенсация на утечки включително и при неинвазивна вентилация.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18.3.5.</w:t>
            </w:r>
          </w:p>
        </w:tc>
        <w:tc>
          <w:tcPr>
            <w:tcW w:w="3261" w:type="dxa"/>
            <w:shd w:val="clear" w:color="auto" w:fill="auto"/>
          </w:tcPr>
          <w:p w:rsidR="002C3B86" w:rsidRPr="008F7950" w:rsidRDefault="002C3B86" w:rsidP="00DA271E">
            <w:pPr>
              <w:rPr>
                <w:bCs/>
                <w:lang w:eastAsia="en-US"/>
              </w:rPr>
            </w:pPr>
            <w:r w:rsidRPr="008F7950">
              <w:rPr>
                <w:bCs/>
                <w:lang w:eastAsia="en-US"/>
              </w:rPr>
              <w:t>Сензор за поток: тип гореща жичка</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18.3.6.</w:t>
            </w:r>
          </w:p>
        </w:tc>
        <w:tc>
          <w:tcPr>
            <w:tcW w:w="3261" w:type="dxa"/>
            <w:shd w:val="clear" w:color="auto" w:fill="auto"/>
          </w:tcPr>
          <w:p w:rsidR="002C3B86" w:rsidRPr="008F7950" w:rsidRDefault="002C3B86" w:rsidP="00DA271E">
            <w:pPr>
              <w:rPr>
                <w:bCs/>
                <w:lang w:eastAsia="en-US"/>
              </w:rPr>
            </w:pPr>
            <w:r w:rsidRPr="008F7950">
              <w:rPr>
                <w:bCs/>
                <w:lang w:eastAsia="en-US"/>
              </w:rPr>
              <w:t>Вход за небулайзер (медикаментен разпрашител)</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18.3.7.</w:t>
            </w:r>
          </w:p>
        </w:tc>
        <w:tc>
          <w:tcPr>
            <w:tcW w:w="3261" w:type="dxa"/>
            <w:shd w:val="clear" w:color="auto" w:fill="auto"/>
          </w:tcPr>
          <w:p w:rsidR="002C3B86" w:rsidRPr="008F7950" w:rsidRDefault="002C3B86" w:rsidP="00DA271E">
            <w:pPr>
              <w:rPr>
                <w:bCs/>
                <w:lang w:eastAsia="en-US"/>
              </w:rPr>
            </w:pPr>
            <w:r w:rsidRPr="008F7950">
              <w:rPr>
                <w:bCs/>
                <w:lang w:eastAsia="en-US"/>
              </w:rPr>
              <w:t>Режим на изчакване (STAND BY)</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
                <w:bCs/>
                <w:lang w:val="en-US" w:eastAsia="en-US"/>
              </w:rPr>
            </w:pPr>
            <w:r w:rsidRPr="008F7950">
              <w:rPr>
                <w:b/>
                <w:bCs/>
                <w:lang w:val="en-US" w:eastAsia="en-US"/>
              </w:rPr>
              <w:t xml:space="preserve">18.4. </w:t>
            </w:r>
          </w:p>
        </w:tc>
        <w:tc>
          <w:tcPr>
            <w:tcW w:w="3261" w:type="dxa"/>
            <w:shd w:val="clear" w:color="auto" w:fill="auto"/>
          </w:tcPr>
          <w:p w:rsidR="002C3B86" w:rsidRPr="008F7950" w:rsidRDefault="002C3B86" w:rsidP="00DA271E">
            <w:pPr>
              <w:rPr>
                <w:b/>
                <w:bCs/>
                <w:lang w:eastAsia="en-US"/>
              </w:rPr>
            </w:pPr>
            <w:r w:rsidRPr="008F7950">
              <w:rPr>
                <w:b/>
                <w:bCs/>
                <w:lang w:eastAsia="en-US"/>
              </w:rPr>
              <w:t>Да притежава следните специални процедури: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val="en-US" w:eastAsia="en-US"/>
              </w:rPr>
            </w:pPr>
            <w:r w:rsidRPr="008F7950">
              <w:rPr>
                <w:bCs/>
                <w:lang w:val="en-US" w:eastAsia="en-US"/>
              </w:rPr>
              <w:t xml:space="preserve">18.4.1. </w:t>
            </w:r>
          </w:p>
        </w:tc>
        <w:tc>
          <w:tcPr>
            <w:tcW w:w="3261" w:type="dxa"/>
            <w:shd w:val="clear" w:color="auto" w:fill="auto"/>
          </w:tcPr>
          <w:p w:rsidR="002C3B86" w:rsidRPr="008F7950" w:rsidRDefault="002C3B86" w:rsidP="00DA271E">
            <w:pPr>
              <w:rPr>
                <w:bCs/>
                <w:lang w:eastAsia="en-US"/>
              </w:rPr>
            </w:pPr>
            <w:r w:rsidRPr="008F7950">
              <w:rPr>
                <w:bCs/>
                <w:lang w:eastAsia="en-US"/>
              </w:rPr>
              <w:t>Оксигениране преди бронхиално аспириране</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val="en-US" w:eastAsia="en-US"/>
              </w:rPr>
              <w:t>18.4.</w:t>
            </w:r>
            <w:r w:rsidRPr="008F7950">
              <w:rPr>
                <w:bCs/>
                <w:lang w:eastAsia="en-US"/>
              </w:rPr>
              <w:t>2</w:t>
            </w:r>
            <w:r w:rsidRPr="008F7950">
              <w:rPr>
                <w:bCs/>
                <w:lang w:val="en-US" w:eastAsia="en-US"/>
              </w:rPr>
              <w:t>.</w:t>
            </w:r>
          </w:p>
        </w:tc>
        <w:tc>
          <w:tcPr>
            <w:tcW w:w="3261" w:type="dxa"/>
            <w:shd w:val="clear" w:color="auto" w:fill="auto"/>
          </w:tcPr>
          <w:p w:rsidR="002C3B86" w:rsidRPr="008F7950" w:rsidRDefault="002C3B86" w:rsidP="00DA271E">
            <w:pPr>
              <w:rPr>
                <w:bCs/>
                <w:lang w:eastAsia="en-US"/>
              </w:rPr>
            </w:pPr>
            <w:r w:rsidRPr="008F7950">
              <w:rPr>
                <w:bCs/>
                <w:lang w:eastAsia="en-US"/>
              </w:rPr>
              <w:t>Ръчно инспираторно задържане</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
                <w:bCs/>
                <w:lang w:eastAsia="en-US"/>
              </w:rPr>
            </w:pPr>
            <w:r w:rsidRPr="008F7950">
              <w:rPr>
                <w:b/>
                <w:bCs/>
                <w:lang w:eastAsia="en-US"/>
              </w:rPr>
              <w:lastRenderedPageBreak/>
              <w:t xml:space="preserve">18.5. </w:t>
            </w:r>
          </w:p>
        </w:tc>
        <w:tc>
          <w:tcPr>
            <w:tcW w:w="3261" w:type="dxa"/>
            <w:shd w:val="clear" w:color="auto" w:fill="auto"/>
          </w:tcPr>
          <w:p w:rsidR="002C3B86" w:rsidRPr="008F7950" w:rsidRDefault="002C3B86" w:rsidP="00DA271E">
            <w:pPr>
              <w:rPr>
                <w:b/>
                <w:bCs/>
                <w:lang w:eastAsia="en-US"/>
              </w:rPr>
            </w:pPr>
            <w:r w:rsidRPr="008F7950">
              <w:rPr>
                <w:b/>
                <w:bCs/>
                <w:lang w:eastAsia="en-US"/>
              </w:rPr>
              <w:t>Възможност за задаване на параметри в следните минимални граници: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 xml:space="preserve">18.5.1. </w:t>
            </w:r>
          </w:p>
        </w:tc>
        <w:tc>
          <w:tcPr>
            <w:tcW w:w="3261" w:type="dxa"/>
            <w:shd w:val="clear" w:color="auto" w:fill="auto"/>
          </w:tcPr>
          <w:p w:rsidR="002C3B86" w:rsidRPr="008F7950" w:rsidRDefault="002C3B86" w:rsidP="00DA271E">
            <w:pPr>
              <w:rPr>
                <w:bCs/>
                <w:lang w:eastAsia="en-US"/>
              </w:rPr>
            </w:pPr>
            <w:r w:rsidRPr="008F7950">
              <w:rPr>
                <w:bCs/>
                <w:lang w:eastAsia="en-US"/>
              </w:rPr>
              <w:t>Дихателна честота: 4 - 150/min (bpm)</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18.5.2.</w:t>
            </w:r>
          </w:p>
        </w:tc>
        <w:tc>
          <w:tcPr>
            <w:tcW w:w="3261" w:type="dxa"/>
            <w:shd w:val="clear" w:color="auto" w:fill="auto"/>
          </w:tcPr>
          <w:p w:rsidR="002C3B86" w:rsidRPr="008F7950" w:rsidRDefault="002C3B86" w:rsidP="00DA271E">
            <w:pPr>
              <w:rPr>
                <w:bCs/>
                <w:lang w:eastAsia="en-US"/>
              </w:rPr>
            </w:pPr>
            <w:r w:rsidRPr="008F7950">
              <w:rPr>
                <w:bCs/>
                <w:lang w:eastAsia="en-US"/>
              </w:rPr>
              <w:t>Инспираторно време ( Тi ) : 0,1 - 2 sec.</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18.5.3.</w:t>
            </w:r>
          </w:p>
        </w:tc>
        <w:tc>
          <w:tcPr>
            <w:tcW w:w="3261" w:type="dxa"/>
            <w:shd w:val="clear" w:color="auto" w:fill="auto"/>
          </w:tcPr>
          <w:p w:rsidR="002C3B86" w:rsidRPr="008F7950" w:rsidRDefault="002C3B86" w:rsidP="00DA271E">
            <w:pPr>
              <w:rPr>
                <w:bCs/>
                <w:lang w:eastAsia="en-US"/>
              </w:rPr>
            </w:pPr>
            <w:r w:rsidRPr="008F7950">
              <w:rPr>
                <w:bCs/>
                <w:lang w:eastAsia="en-US"/>
              </w:rPr>
              <w:t xml:space="preserve">Инспираторен поток:  2 - </w:t>
            </w:r>
            <w:r w:rsidRPr="008F7950">
              <w:rPr>
                <w:bCs/>
                <w:lang w:val="en-US" w:eastAsia="en-US"/>
              </w:rPr>
              <w:t>3</w:t>
            </w:r>
            <w:r w:rsidRPr="008F7950">
              <w:rPr>
                <w:bCs/>
                <w:lang w:eastAsia="en-US"/>
              </w:rPr>
              <w:t>0 L/min</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18.5.4.</w:t>
            </w:r>
          </w:p>
        </w:tc>
        <w:tc>
          <w:tcPr>
            <w:tcW w:w="3261" w:type="dxa"/>
            <w:shd w:val="clear" w:color="auto" w:fill="auto"/>
          </w:tcPr>
          <w:p w:rsidR="002C3B86" w:rsidRPr="008F7950" w:rsidRDefault="002C3B86" w:rsidP="00DA271E">
            <w:pPr>
              <w:rPr>
                <w:bCs/>
                <w:lang w:eastAsia="en-US"/>
              </w:rPr>
            </w:pPr>
            <w:r w:rsidRPr="008F7950">
              <w:rPr>
                <w:bCs/>
                <w:lang w:eastAsia="en-US"/>
              </w:rPr>
              <w:t xml:space="preserve">Инспираторно налягане в дихателните пътища PIP:   </w:t>
            </w:r>
            <w:r w:rsidRPr="008F7950">
              <w:rPr>
                <w:bCs/>
                <w:lang w:val="en-US" w:eastAsia="en-US"/>
              </w:rPr>
              <w:t>4</w:t>
            </w:r>
            <w:r w:rsidRPr="008F7950">
              <w:rPr>
                <w:bCs/>
                <w:lang w:eastAsia="en-US"/>
              </w:rPr>
              <w:t xml:space="preserve"> - </w:t>
            </w:r>
            <w:r w:rsidRPr="008F7950">
              <w:rPr>
                <w:bCs/>
                <w:lang w:val="en-US" w:eastAsia="en-US"/>
              </w:rPr>
              <w:t>80</w:t>
            </w:r>
            <w:r w:rsidRPr="008F7950">
              <w:rPr>
                <w:bCs/>
                <w:lang w:eastAsia="en-US"/>
              </w:rPr>
              <w:t xml:space="preserve"> mbar (cmH2O)</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18.5.5.</w:t>
            </w:r>
          </w:p>
        </w:tc>
        <w:tc>
          <w:tcPr>
            <w:tcW w:w="3261" w:type="dxa"/>
            <w:shd w:val="clear" w:color="auto" w:fill="auto"/>
          </w:tcPr>
          <w:p w:rsidR="002C3B86" w:rsidRPr="008F7950" w:rsidRDefault="002C3B86" w:rsidP="00DA271E">
            <w:pPr>
              <w:rPr>
                <w:bCs/>
                <w:lang w:eastAsia="en-US"/>
              </w:rPr>
            </w:pPr>
            <w:r w:rsidRPr="008F7950">
              <w:rPr>
                <w:bCs/>
                <w:lang w:eastAsia="en-US"/>
              </w:rPr>
              <w:t>Кислородна концентрация (О2):  от 21 до 100%</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18.5.6.</w:t>
            </w:r>
          </w:p>
        </w:tc>
        <w:tc>
          <w:tcPr>
            <w:tcW w:w="3261" w:type="dxa"/>
            <w:shd w:val="clear" w:color="auto" w:fill="auto"/>
          </w:tcPr>
          <w:p w:rsidR="002C3B86" w:rsidRPr="008F7950" w:rsidRDefault="002C3B86" w:rsidP="00DA271E">
            <w:pPr>
              <w:rPr>
                <w:bCs/>
                <w:lang w:eastAsia="en-US"/>
              </w:rPr>
            </w:pPr>
            <w:r w:rsidRPr="008F7950">
              <w:rPr>
                <w:bCs/>
                <w:lang w:eastAsia="en-US"/>
              </w:rPr>
              <w:t xml:space="preserve">PEEP: 0 -  </w:t>
            </w:r>
            <w:r w:rsidRPr="008F7950">
              <w:rPr>
                <w:bCs/>
                <w:lang w:val="en-US" w:eastAsia="en-US"/>
              </w:rPr>
              <w:t>3</w:t>
            </w:r>
            <w:r w:rsidRPr="008F7950">
              <w:rPr>
                <w:bCs/>
                <w:lang w:eastAsia="en-US"/>
              </w:rPr>
              <w:t>0 mbar (cmH2O)</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18.5.7.</w:t>
            </w:r>
          </w:p>
        </w:tc>
        <w:tc>
          <w:tcPr>
            <w:tcW w:w="3261" w:type="dxa"/>
            <w:shd w:val="clear" w:color="auto" w:fill="auto"/>
          </w:tcPr>
          <w:p w:rsidR="002C3B86" w:rsidRPr="008F7950" w:rsidRDefault="002C3B86" w:rsidP="00DA271E">
            <w:pPr>
              <w:rPr>
                <w:bCs/>
                <w:lang w:eastAsia="en-US"/>
              </w:rPr>
            </w:pPr>
            <w:r w:rsidRPr="008F7950">
              <w:rPr>
                <w:bCs/>
                <w:lang w:eastAsia="en-US"/>
              </w:rPr>
              <w:t>Еднократен обем за възрасти деца и новородени, в граници 2 - 2000ml</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18.5.8.</w:t>
            </w:r>
          </w:p>
        </w:tc>
        <w:tc>
          <w:tcPr>
            <w:tcW w:w="3261" w:type="dxa"/>
            <w:shd w:val="clear" w:color="auto" w:fill="auto"/>
          </w:tcPr>
          <w:p w:rsidR="002C3B86" w:rsidRPr="008F7950" w:rsidRDefault="002C3B86" w:rsidP="00DA271E">
            <w:pPr>
              <w:rPr>
                <w:bCs/>
                <w:lang w:eastAsia="en-US"/>
              </w:rPr>
            </w:pPr>
            <w:r w:rsidRPr="008F7950">
              <w:rPr>
                <w:bCs/>
                <w:lang w:eastAsia="en-US"/>
              </w:rPr>
              <w:t>Чувствителност на тригера: 0,2 - 2,4 L/min</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
                <w:bCs/>
                <w:lang w:eastAsia="en-US"/>
              </w:rPr>
            </w:pPr>
            <w:r w:rsidRPr="008F7950">
              <w:rPr>
                <w:b/>
                <w:bCs/>
                <w:lang w:eastAsia="en-US"/>
              </w:rPr>
              <w:t xml:space="preserve">18.6. </w:t>
            </w:r>
          </w:p>
        </w:tc>
        <w:tc>
          <w:tcPr>
            <w:tcW w:w="3261" w:type="dxa"/>
            <w:shd w:val="clear" w:color="auto" w:fill="auto"/>
          </w:tcPr>
          <w:p w:rsidR="002C3B86" w:rsidRPr="008F7950" w:rsidRDefault="002C3B86" w:rsidP="00DA271E">
            <w:pPr>
              <w:rPr>
                <w:b/>
                <w:bCs/>
                <w:lang w:eastAsia="en-US"/>
              </w:rPr>
            </w:pPr>
            <w:r w:rsidRPr="008F7950">
              <w:rPr>
                <w:b/>
                <w:bCs/>
                <w:lang w:eastAsia="en-US"/>
              </w:rPr>
              <w:t>Да измерва и показва стойностите на следните състояния и параметри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 xml:space="preserve">18.6.1. </w:t>
            </w:r>
          </w:p>
        </w:tc>
        <w:tc>
          <w:tcPr>
            <w:tcW w:w="3261" w:type="dxa"/>
            <w:shd w:val="clear" w:color="auto" w:fill="auto"/>
          </w:tcPr>
          <w:p w:rsidR="002C3B86" w:rsidRPr="008F7950" w:rsidRDefault="002C3B86" w:rsidP="00DA271E">
            <w:pPr>
              <w:rPr>
                <w:bCs/>
                <w:lang w:eastAsia="en-US"/>
              </w:rPr>
            </w:pPr>
            <w:r w:rsidRPr="008F7950">
              <w:rPr>
                <w:bCs/>
                <w:lang w:eastAsia="en-US"/>
              </w:rPr>
              <w:t>Позитивно инспираторно налягане PIP</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18.6.2.</w:t>
            </w:r>
          </w:p>
        </w:tc>
        <w:tc>
          <w:tcPr>
            <w:tcW w:w="3261" w:type="dxa"/>
            <w:shd w:val="clear" w:color="auto" w:fill="auto"/>
          </w:tcPr>
          <w:p w:rsidR="002C3B86" w:rsidRPr="008F7950" w:rsidRDefault="002C3B86" w:rsidP="00DA271E">
            <w:pPr>
              <w:rPr>
                <w:bCs/>
                <w:lang w:eastAsia="en-US"/>
              </w:rPr>
            </w:pPr>
            <w:r w:rsidRPr="008F7950">
              <w:rPr>
                <w:bCs/>
                <w:lang w:eastAsia="en-US"/>
              </w:rPr>
              <w:t>Позитивно експираторно налягане PEEP</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18.6.3.</w:t>
            </w:r>
          </w:p>
        </w:tc>
        <w:tc>
          <w:tcPr>
            <w:tcW w:w="3261" w:type="dxa"/>
            <w:shd w:val="clear" w:color="auto" w:fill="auto"/>
          </w:tcPr>
          <w:p w:rsidR="002C3B86" w:rsidRPr="008F7950" w:rsidRDefault="002C3B86" w:rsidP="00DA271E">
            <w:pPr>
              <w:rPr>
                <w:bCs/>
                <w:lang w:eastAsia="en-US"/>
              </w:rPr>
            </w:pPr>
            <w:r w:rsidRPr="008F7950">
              <w:rPr>
                <w:bCs/>
                <w:lang w:eastAsia="en-US"/>
              </w:rPr>
              <w:t>Средно налягане в дихателните пътища MAP или Pmean (mbar)</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lastRenderedPageBreak/>
              <w:t>18.6.4.</w:t>
            </w:r>
          </w:p>
        </w:tc>
        <w:tc>
          <w:tcPr>
            <w:tcW w:w="3261" w:type="dxa"/>
            <w:shd w:val="clear" w:color="auto" w:fill="auto"/>
          </w:tcPr>
          <w:p w:rsidR="002C3B86" w:rsidRPr="008F7950" w:rsidRDefault="002C3B86" w:rsidP="00DA271E">
            <w:pPr>
              <w:rPr>
                <w:bCs/>
                <w:lang w:eastAsia="en-US"/>
              </w:rPr>
            </w:pPr>
            <w:r w:rsidRPr="008F7950">
              <w:rPr>
                <w:bCs/>
                <w:lang w:eastAsia="en-US"/>
              </w:rPr>
              <w:t>Дихателна честота (bpm)</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18.6.5.</w:t>
            </w:r>
          </w:p>
        </w:tc>
        <w:tc>
          <w:tcPr>
            <w:tcW w:w="3261" w:type="dxa"/>
            <w:shd w:val="clear" w:color="auto" w:fill="auto"/>
          </w:tcPr>
          <w:p w:rsidR="002C3B86" w:rsidRPr="008F7950" w:rsidRDefault="002C3B86" w:rsidP="00DA271E">
            <w:pPr>
              <w:rPr>
                <w:bCs/>
                <w:lang w:eastAsia="en-US"/>
              </w:rPr>
            </w:pPr>
            <w:r w:rsidRPr="008F7950">
              <w:rPr>
                <w:bCs/>
                <w:lang w:eastAsia="en-US"/>
              </w:rPr>
              <w:t>Минутен обем (L)</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18.6.6.</w:t>
            </w:r>
          </w:p>
        </w:tc>
        <w:tc>
          <w:tcPr>
            <w:tcW w:w="3261" w:type="dxa"/>
            <w:shd w:val="clear" w:color="auto" w:fill="auto"/>
          </w:tcPr>
          <w:p w:rsidR="002C3B86" w:rsidRPr="008F7950" w:rsidRDefault="002C3B86" w:rsidP="00DA271E">
            <w:pPr>
              <w:rPr>
                <w:bCs/>
                <w:lang w:eastAsia="en-US"/>
              </w:rPr>
            </w:pPr>
            <w:r w:rsidRPr="008F7950">
              <w:rPr>
                <w:bCs/>
                <w:lang w:eastAsia="en-US"/>
              </w:rPr>
              <w:t>Минутен обем при спонтанно дишане  (MVspon)</w:t>
            </w:r>
            <w:r w:rsidRPr="008F7950">
              <w:rPr>
                <w:bCs/>
                <w:lang w:val="en-US" w:eastAsia="en-US"/>
              </w:rPr>
              <w:t>.</w:t>
            </w:r>
            <w:r w:rsidRPr="008F7950">
              <w:rPr>
                <w:bCs/>
                <w:lang w:eastAsia="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18.6.7.</w:t>
            </w:r>
          </w:p>
        </w:tc>
        <w:tc>
          <w:tcPr>
            <w:tcW w:w="3261" w:type="dxa"/>
            <w:shd w:val="clear" w:color="auto" w:fill="auto"/>
          </w:tcPr>
          <w:p w:rsidR="002C3B86" w:rsidRPr="008F7950" w:rsidRDefault="002C3B86" w:rsidP="00DA271E">
            <w:pPr>
              <w:rPr>
                <w:bCs/>
                <w:lang w:eastAsia="en-US"/>
              </w:rPr>
            </w:pPr>
            <w:r w:rsidRPr="008F7950">
              <w:rPr>
                <w:bCs/>
                <w:lang w:eastAsia="en-US"/>
              </w:rPr>
              <w:t>Еднократен дихателен обем (Vt, mL)</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18.6.8.</w:t>
            </w:r>
          </w:p>
        </w:tc>
        <w:tc>
          <w:tcPr>
            <w:tcW w:w="3261" w:type="dxa"/>
            <w:shd w:val="clear" w:color="auto" w:fill="auto"/>
          </w:tcPr>
          <w:p w:rsidR="002C3B86" w:rsidRPr="008F7950" w:rsidRDefault="002C3B86" w:rsidP="00DA271E">
            <w:pPr>
              <w:rPr>
                <w:bCs/>
                <w:lang w:eastAsia="en-US"/>
              </w:rPr>
            </w:pPr>
            <w:r w:rsidRPr="008F7950">
              <w:rPr>
                <w:bCs/>
                <w:lang w:eastAsia="en-US"/>
              </w:rPr>
              <w:t>Еднократен експираторен дихателен обем (mL)</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18.6.9.</w:t>
            </w:r>
          </w:p>
        </w:tc>
        <w:tc>
          <w:tcPr>
            <w:tcW w:w="3261" w:type="dxa"/>
            <w:shd w:val="clear" w:color="auto" w:fill="auto"/>
          </w:tcPr>
          <w:p w:rsidR="002C3B86" w:rsidRPr="008F7950" w:rsidRDefault="002C3B86" w:rsidP="00DA271E">
            <w:pPr>
              <w:rPr>
                <w:bCs/>
                <w:lang w:eastAsia="en-US"/>
              </w:rPr>
            </w:pPr>
            <w:r w:rsidRPr="008F7950">
              <w:rPr>
                <w:bCs/>
                <w:lang w:eastAsia="en-US"/>
              </w:rPr>
              <w:t xml:space="preserve">Измерване на инспираторна кислородна концентрация FiO2 в минимален диапазон </w:t>
            </w:r>
            <w:r w:rsidRPr="008F7950">
              <w:rPr>
                <w:bCs/>
                <w:lang w:val="en-US" w:eastAsia="en-US"/>
              </w:rPr>
              <w:t>21</w:t>
            </w:r>
            <w:r w:rsidRPr="008F7950">
              <w:rPr>
                <w:bCs/>
                <w:lang w:eastAsia="en-US"/>
              </w:rPr>
              <w:t xml:space="preserve"> - 100%</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18.6.10.</w:t>
            </w:r>
          </w:p>
        </w:tc>
        <w:tc>
          <w:tcPr>
            <w:tcW w:w="3261" w:type="dxa"/>
            <w:shd w:val="clear" w:color="auto" w:fill="auto"/>
          </w:tcPr>
          <w:p w:rsidR="002C3B86" w:rsidRPr="008F7950" w:rsidRDefault="002C3B86" w:rsidP="00DA271E">
            <w:pPr>
              <w:rPr>
                <w:bCs/>
                <w:lang w:eastAsia="en-US"/>
              </w:rPr>
            </w:pPr>
            <w:r w:rsidRPr="008F7950">
              <w:rPr>
                <w:bCs/>
                <w:lang w:eastAsia="en-US"/>
              </w:rPr>
              <w:t>Комплайанс (еластичност)</w:t>
            </w:r>
            <w:r w:rsidRPr="008F7950">
              <w:rPr>
                <w:bCs/>
                <w:lang w:val="en-US" w:eastAsia="en-US"/>
              </w:rPr>
              <w:t>.</w:t>
            </w:r>
            <w:r w:rsidRPr="008F7950">
              <w:rPr>
                <w:bCs/>
                <w:lang w:eastAsia="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18.6.11.</w:t>
            </w:r>
          </w:p>
        </w:tc>
        <w:tc>
          <w:tcPr>
            <w:tcW w:w="3261" w:type="dxa"/>
            <w:shd w:val="clear" w:color="auto" w:fill="auto"/>
          </w:tcPr>
          <w:p w:rsidR="002C3B86" w:rsidRPr="008F7950" w:rsidRDefault="002C3B86" w:rsidP="00DA271E">
            <w:pPr>
              <w:rPr>
                <w:bCs/>
                <w:lang w:eastAsia="en-US"/>
              </w:rPr>
            </w:pPr>
            <w:r w:rsidRPr="008F7950">
              <w:rPr>
                <w:bCs/>
                <w:lang w:eastAsia="en-US"/>
              </w:rPr>
              <w:t>Резистънс (съпротивление)</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18.6.12.</w:t>
            </w:r>
          </w:p>
        </w:tc>
        <w:tc>
          <w:tcPr>
            <w:tcW w:w="3261" w:type="dxa"/>
            <w:shd w:val="clear" w:color="auto" w:fill="auto"/>
          </w:tcPr>
          <w:p w:rsidR="002C3B86" w:rsidRPr="008F7950" w:rsidRDefault="002C3B86" w:rsidP="00DA271E">
            <w:pPr>
              <w:rPr>
                <w:bCs/>
                <w:lang w:eastAsia="en-US"/>
              </w:rPr>
            </w:pPr>
            <w:r w:rsidRPr="008F7950">
              <w:rPr>
                <w:bCs/>
                <w:lang w:eastAsia="en-US"/>
              </w:rPr>
              <w:t>Лекаж на ендотрахиалната тръба</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18.6.13.</w:t>
            </w:r>
          </w:p>
        </w:tc>
        <w:tc>
          <w:tcPr>
            <w:tcW w:w="3261" w:type="dxa"/>
            <w:shd w:val="clear" w:color="auto" w:fill="auto"/>
          </w:tcPr>
          <w:p w:rsidR="002C3B86" w:rsidRPr="008F7950" w:rsidRDefault="002C3B86" w:rsidP="00DA271E">
            <w:pPr>
              <w:rPr>
                <w:bCs/>
                <w:lang w:eastAsia="en-US"/>
              </w:rPr>
            </w:pPr>
            <w:r w:rsidRPr="008F7950">
              <w:rPr>
                <w:bCs/>
                <w:lang w:eastAsia="en-US"/>
              </w:rPr>
              <w:t>Измерване на CO2</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18.6.14.</w:t>
            </w:r>
          </w:p>
        </w:tc>
        <w:tc>
          <w:tcPr>
            <w:tcW w:w="3261" w:type="dxa"/>
            <w:shd w:val="clear" w:color="auto" w:fill="auto"/>
          </w:tcPr>
          <w:p w:rsidR="002C3B86" w:rsidRPr="008F7950" w:rsidRDefault="002C3B86" w:rsidP="00DA271E">
            <w:pPr>
              <w:rPr>
                <w:bCs/>
                <w:lang w:eastAsia="en-US"/>
              </w:rPr>
            </w:pPr>
            <w:r w:rsidRPr="008F7950">
              <w:rPr>
                <w:bCs/>
                <w:lang w:eastAsia="en-US"/>
              </w:rPr>
              <w:t>Показване в реално време кривите на налягане, поток и обем</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18.6.15.</w:t>
            </w:r>
          </w:p>
        </w:tc>
        <w:tc>
          <w:tcPr>
            <w:tcW w:w="3261" w:type="dxa"/>
            <w:shd w:val="clear" w:color="auto" w:fill="auto"/>
          </w:tcPr>
          <w:p w:rsidR="002C3B86" w:rsidRPr="008F7950" w:rsidRDefault="002C3B86" w:rsidP="00DA271E">
            <w:pPr>
              <w:rPr>
                <w:bCs/>
                <w:lang w:eastAsia="en-US"/>
              </w:rPr>
            </w:pPr>
            <w:r w:rsidRPr="008F7950">
              <w:rPr>
                <w:bCs/>
                <w:lang w:eastAsia="en-US"/>
              </w:rPr>
              <w:t>Показване в реално време примките налягане-обем и обем-поток</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18.6.16.</w:t>
            </w:r>
          </w:p>
        </w:tc>
        <w:tc>
          <w:tcPr>
            <w:tcW w:w="3261" w:type="dxa"/>
            <w:shd w:val="clear" w:color="auto" w:fill="auto"/>
          </w:tcPr>
          <w:p w:rsidR="002C3B86" w:rsidRPr="008F7950" w:rsidRDefault="002C3B86" w:rsidP="00DA271E">
            <w:pPr>
              <w:rPr>
                <w:bCs/>
                <w:lang w:eastAsia="en-US"/>
              </w:rPr>
            </w:pPr>
            <w:r w:rsidRPr="008F7950">
              <w:rPr>
                <w:bCs/>
                <w:lang w:eastAsia="en-US"/>
              </w:rPr>
              <w:t>Експорт на данни чрез USB стик</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18.6.17.</w:t>
            </w:r>
          </w:p>
        </w:tc>
        <w:tc>
          <w:tcPr>
            <w:tcW w:w="3261" w:type="dxa"/>
            <w:shd w:val="clear" w:color="auto" w:fill="auto"/>
          </w:tcPr>
          <w:p w:rsidR="002C3B86" w:rsidRPr="008F7950" w:rsidRDefault="002C3B86" w:rsidP="00DA271E">
            <w:pPr>
              <w:rPr>
                <w:bCs/>
                <w:lang w:eastAsia="en-US"/>
              </w:rPr>
            </w:pPr>
            <w:r w:rsidRPr="008F7950">
              <w:rPr>
                <w:bCs/>
                <w:lang w:eastAsia="en-US"/>
              </w:rPr>
              <w:t>Състояние на вградената акумулаторна батерия</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
                <w:bCs/>
                <w:lang w:eastAsia="en-US"/>
              </w:rPr>
            </w:pPr>
            <w:r w:rsidRPr="008F7950">
              <w:rPr>
                <w:b/>
                <w:bCs/>
                <w:lang w:eastAsia="en-US"/>
              </w:rPr>
              <w:t xml:space="preserve">18.7. </w:t>
            </w:r>
          </w:p>
        </w:tc>
        <w:tc>
          <w:tcPr>
            <w:tcW w:w="3261" w:type="dxa"/>
            <w:shd w:val="clear" w:color="auto" w:fill="auto"/>
          </w:tcPr>
          <w:p w:rsidR="002C3B86" w:rsidRPr="008F7950" w:rsidRDefault="002C3B86" w:rsidP="00DA271E">
            <w:pPr>
              <w:rPr>
                <w:b/>
                <w:bCs/>
                <w:lang w:eastAsia="en-US"/>
              </w:rPr>
            </w:pPr>
            <w:r w:rsidRPr="008F7950">
              <w:rPr>
                <w:b/>
                <w:bCs/>
                <w:lang w:eastAsia="en-US"/>
              </w:rPr>
              <w:t xml:space="preserve">Мониториране / сигнализация (аларми):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lastRenderedPageBreak/>
              <w:t xml:space="preserve">18.7.1. </w:t>
            </w:r>
          </w:p>
        </w:tc>
        <w:tc>
          <w:tcPr>
            <w:tcW w:w="3261" w:type="dxa"/>
            <w:shd w:val="clear" w:color="auto" w:fill="auto"/>
          </w:tcPr>
          <w:p w:rsidR="002C3B86" w:rsidRPr="008F7950" w:rsidRDefault="002C3B86" w:rsidP="00DA271E">
            <w:pPr>
              <w:rPr>
                <w:bCs/>
                <w:lang w:eastAsia="en-US"/>
              </w:rPr>
            </w:pPr>
            <w:r w:rsidRPr="008F7950">
              <w:rPr>
                <w:bCs/>
                <w:lang w:eastAsia="en-US"/>
              </w:rPr>
              <w:t>Светлинна индикация на алармата</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18.7.2.</w:t>
            </w:r>
          </w:p>
        </w:tc>
        <w:tc>
          <w:tcPr>
            <w:tcW w:w="3261" w:type="dxa"/>
            <w:shd w:val="clear" w:color="auto" w:fill="auto"/>
          </w:tcPr>
          <w:p w:rsidR="002C3B86" w:rsidRPr="008F7950" w:rsidRDefault="002C3B86" w:rsidP="00DA271E">
            <w:pPr>
              <w:rPr>
                <w:bCs/>
                <w:lang w:eastAsia="en-US"/>
              </w:rPr>
            </w:pPr>
            <w:r w:rsidRPr="008F7950">
              <w:rPr>
                <w:bCs/>
                <w:lang w:eastAsia="en-US"/>
              </w:rPr>
              <w:t>Наличие на акустични и визуални аларми, съпроводени с обяснителен текст при</w:t>
            </w:r>
            <w:r w:rsidRPr="008F7950">
              <w:rPr>
                <w:bCs/>
                <w:lang w:val="en-US" w:eastAsia="en-US"/>
              </w:rPr>
              <w:t>.</w:t>
            </w:r>
            <w:r w:rsidRPr="008F7950">
              <w:rPr>
                <w:bCs/>
                <w:lang w:eastAsia="en-US"/>
              </w:rPr>
              <w:t xml:space="preserve"> застрашаващи живота отклонения зададените параметри</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18.7.3.</w:t>
            </w:r>
          </w:p>
        </w:tc>
        <w:tc>
          <w:tcPr>
            <w:tcW w:w="3261" w:type="dxa"/>
            <w:shd w:val="clear" w:color="auto" w:fill="auto"/>
          </w:tcPr>
          <w:p w:rsidR="002C3B86" w:rsidRPr="008F7950" w:rsidRDefault="002C3B86" w:rsidP="00DA271E">
            <w:pPr>
              <w:rPr>
                <w:bCs/>
                <w:lang w:eastAsia="en-US"/>
              </w:rPr>
            </w:pPr>
            <w:r w:rsidRPr="008F7950">
              <w:rPr>
                <w:bCs/>
                <w:lang w:eastAsia="en-US"/>
              </w:rPr>
              <w:t>Индивидуална настройка на алармените граници.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18.7.4.</w:t>
            </w:r>
          </w:p>
        </w:tc>
        <w:tc>
          <w:tcPr>
            <w:tcW w:w="3261" w:type="dxa"/>
            <w:shd w:val="clear" w:color="auto" w:fill="auto"/>
          </w:tcPr>
          <w:p w:rsidR="002C3B86" w:rsidRPr="008F7950" w:rsidRDefault="002C3B86" w:rsidP="00DA271E">
            <w:pPr>
              <w:rPr>
                <w:bCs/>
                <w:lang w:eastAsia="en-US"/>
              </w:rPr>
            </w:pPr>
            <w:r w:rsidRPr="008F7950">
              <w:rPr>
                <w:bCs/>
                <w:lang w:eastAsia="en-US"/>
              </w:rPr>
              <w:t>Минутна вентилация  (MV)</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18.7.5.</w:t>
            </w:r>
          </w:p>
        </w:tc>
        <w:tc>
          <w:tcPr>
            <w:tcW w:w="3261" w:type="dxa"/>
            <w:shd w:val="clear" w:color="auto" w:fill="auto"/>
          </w:tcPr>
          <w:p w:rsidR="002C3B86" w:rsidRPr="008F7950" w:rsidRDefault="002C3B86" w:rsidP="00DA271E">
            <w:pPr>
              <w:rPr>
                <w:bCs/>
                <w:lang w:eastAsia="en-US"/>
              </w:rPr>
            </w:pPr>
            <w:r w:rsidRPr="008F7950">
              <w:rPr>
                <w:bCs/>
                <w:lang w:eastAsia="en-US"/>
              </w:rPr>
              <w:t>Налягане в дихателните пътища  (Paw)</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18.7.6.</w:t>
            </w:r>
          </w:p>
        </w:tc>
        <w:tc>
          <w:tcPr>
            <w:tcW w:w="3261" w:type="dxa"/>
            <w:shd w:val="clear" w:color="auto" w:fill="auto"/>
          </w:tcPr>
          <w:p w:rsidR="002C3B86" w:rsidRPr="008F7950" w:rsidRDefault="002C3B86" w:rsidP="00DA271E">
            <w:pPr>
              <w:rPr>
                <w:bCs/>
                <w:lang w:eastAsia="en-US"/>
              </w:rPr>
            </w:pPr>
            <w:r w:rsidRPr="008F7950">
              <w:rPr>
                <w:bCs/>
                <w:lang w:eastAsia="en-US"/>
              </w:rPr>
              <w:t>Инспираторна О2 концентрация  (FiO2)</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18.7.7.</w:t>
            </w:r>
          </w:p>
        </w:tc>
        <w:tc>
          <w:tcPr>
            <w:tcW w:w="3261" w:type="dxa"/>
            <w:shd w:val="clear" w:color="auto" w:fill="auto"/>
          </w:tcPr>
          <w:p w:rsidR="002C3B86" w:rsidRPr="008F7950" w:rsidRDefault="002C3B86" w:rsidP="00DA271E">
            <w:pPr>
              <w:rPr>
                <w:bCs/>
                <w:lang w:eastAsia="en-US"/>
              </w:rPr>
            </w:pPr>
            <w:r w:rsidRPr="008F7950">
              <w:rPr>
                <w:bCs/>
                <w:lang w:eastAsia="en-US"/>
              </w:rPr>
              <w:t>Дихателна честота (RR)</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18.7.8.</w:t>
            </w:r>
          </w:p>
        </w:tc>
        <w:tc>
          <w:tcPr>
            <w:tcW w:w="3261" w:type="dxa"/>
            <w:shd w:val="clear" w:color="auto" w:fill="auto"/>
          </w:tcPr>
          <w:p w:rsidR="002C3B86" w:rsidRPr="008F7950" w:rsidRDefault="002C3B86" w:rsidP="00DA271E">
            <w:pPr>
              <w:rPr>
                <w:bCs/>
                <w:lang w:eastAsia="en-US"/>
              </w:rPr>
            </w:pPr>
            <w:r w:rsidRPr="008F7950">
              <w:rPr>
                <w:bCs/>
                <w:lang w:eastAsia="en-US"/>
              </w:rPr>
              <w:t>Апнеа сигнализация</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18.7.9.</w:t>
            </w:r>
          </w:p>
        </w:tc>
        <w:tc>
          <w:tcPr>
            <w:tcW w:w="3261" w:type="dxa"/>
            <w:shd w:val="clear" w:color="auto" w:fill="auto"/>
          </w:tcPr>
          <w:p w:rsidR="002C3B86" w:rsidRPr="008F7950" w:rsidRDefault="002C3B86" w:rsidP="00DA271E">
            <w:pPr>
              <w:rPr>
                <w:bCs/>
                <w:lang w:eastAsia="en-US"/>
              </w:rPr>
            </w:pPr>
            <w:r w:rsidRPr="008F7950">
              <w:rPr>
                <w:bCs/>
                <w:lang w:eastAsia="en-US"/>
              </w:rPr>
              <w:t>Отпадане на мрежово електрическо захранване</w:t>
            </w:r>
            <w:r w:rsidRPr="008F7950">
              <w:rPr>
                <w:bCs/>
                <w:lang w:val="en-US" w:eastAsia="en-US"/>
              </w:rPr>
              <w:t>.</w:t>
            </w:r>
            <w:r w:rsidRPr="008F7950">
              <w:rPr>
                <w:bCs/>
                <w:lang w:eastAsia="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18.7.10.</w:t>
            </w:r>
          </w:p>
        </w:tc>
        <w:tc>
          <w:tcPr>
            <w:tcW w:w="3261" w:type="dxa"/>
            <w:shd w:val="clear" w:color="auto" w:fill="auto"/>
          </w:tcPr>
          <w:p w:rsidR="002C3B86" w:rsidRPr="008F7950" w:rsidRDefault="002C3B86" w:rsidP="00DA271E">
            <w:pPr>
              <w:rPr>
                <w:bCs/>
                <w:lang w:eastAsia="en-US"/>
              </w:rPr>
            </w:pPr>
            <w:r w:rsidRPr="008F7950">
              <w:rPr>
                <w:bCs/>
                <w:lang w:eastAsia="en-US"/>
              </w:rPr>
              <w:t>Проблем при захранване с О2 и въздух</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18.7.11.</w:t>
            </w:r>
          </w:p>
        </w:tc>
        <w:tc>
          <w:tcPr>
            <w:tcW w:w="3261" w:type="dxa"/>
            <w:shd w:val="clear" w:color="auto" w:fill="auto"/>
          </w:tcPr>
          <w:p w:rsidR="002C3B86" w:rsidRPr="008F7950" w:rsidRDefault="002C3B86" w:rsidP="00DA271E">
            <w:pPr>
              <w:rPr>
                <w:bCs/>
                <w:lang w:eastAsia="en-US"/>
              </w:rPr>
            </w:pPr>
            <w:r w:rsidRPr="008F7950">
              <w:rPr>
                <w:bCs/>
                <w:lang w:eastAsia="en-US"/>
              </w:rPr>
              <w:t>Сигнализация за празна батерия</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
                <w:bCs/>
                <w:lang w:eastAsia="en-US"/>
              </w:rPr>
            </w:pPr>
            <w:r w:rsidRPr="008F7950">
              <w:rPr>
                <w:b/>
                <w:bCs/>
                <w:lang w:eastAsia="en-US"/>
              </w:rPr>
              <w:t xml:space="preserve">18.8. </w:t>
            </w:r>
          </w:p>
        </w:tc>
        <w:tc>
          <w:tcPr>
            <w:tcW w:w="3261" w:type="dxa"/>
            <w:shd w:val="clear" w:color="auto" w:fill="auto"/>
          </w:tcPr>
          <w:p w:rsidR="002C3B86" w:rsidRPr="008F7950" w:rsidRDefault="002C3B86" w:rsidP="00DA271E">
            <w:pPr>
              <w:rPr>
                <w:b/>
                <w:bCs/>
                <w:lang w:eastAsia="en-US"/>
              </w:rPr>
            </w:pPr>
            <w:r w:rsidRPr="008F7950">
              <w:rPr>
                <w:b/>
                <w:bCs/>
                <w:lang w:eastAsia="en-US"/>
              </w:rPr>
              <w:t>Да има следните работни характеристики: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 xml:space="preserve">18.8.1. </w:t>
            </w:r>
          </w:p>
        </w:tc>
        <w:tc>
          <w:tcPr>
            <w:tcW w:w="3261" w:type="dxa"/>
            <w:shd w:val="clear" w:color="auto" w:fill="auto"/>
          </w:tcPr>
          <w:p w:rsidR="002C3B86" w:rsidRPr="008F7950" w:rsidRDefault="002C3B86" w:rsidP="00DA271E">
            <w:pPr>
              <w:rPr>
                <w:bCs/>
                <w:lang w:eastAsia="en-US"/>
              </w:rPr>
            </w:pPr>
            <w:r w:rsidRPr="008F7950">
              <w:rPr>
                <w:bCs/>
                <w:lang w:eastAsia="en-US"/>
              </w:rPr>
              <w:t>Захранване с кислород, налягане 2,7 до 6 bar</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18.8.2.</w:t>
            </w:r>
          </w:p>
        </w:tc>
        <w:tc>
          <w:tcPr>
            <w:tcW w:w="3261" w:type="dxa"/>
            <w:shd w:val="clear" w:color="auto" w:fill="auto"/>
          </w:tcPr>
          <w:p w:rsidR="002C3B86" w:rsidRPr="008F7950" w:rsidRDefault="002C3B86" w:rsidP="00DA271E">
            <w:pPr>
              <w:rPr>
                <w:bCs/>
                <w:lang w:eastAsia="en-US"/>
              </w:rPr>
            </w:pPr>
            <w:r w:rsidRPr="008F7950">
              <w:rPr>
                <w:bCs/>
                <w:lang w:eastAsia="en-US"/>
              </w:rPr>
              <w:t>Захранване с мед. въздух, налягане 2,7 до 6 bar</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lastRenderedPageBreak/>
              <w:t>18.8.3.</w:t>
            </w:r>
          </w:p>
        </w:tc>
        <w:tc>
          <w:tcPr>
            <w:tcW w:w="3261" w:type="dxa"/>
            <w:shd w:val="clear" w:color="auto" w:fill="auto"/>
          </w:tcPr>
          <w:p w:rsidR="002C3B86" w:rsidRPr="008F7950" w:rsidRDefault="002C3B86" w:rsidP="00DA271E">
            <w:pPr>
              <w:rPr>
                <w:bCs/>
                <w:lang w:eastAsia="en-US"/>
              </w:rPr>
            </w:pPr>
            <w:r w:rsidRPr="008F7950">
              <w:rPr>
                <w:bCs/>
                <w:lang w:eastAsia="en-US"/>
              </w:rPr>
              <w:t>Мрежово електрическо захранване 230V~</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18.8.4.</w:t>
            </w:r>
          </w:p>
        </w:tc>
        <w:tc>
          <w:tcPr>
            <w:tcW w:w="3261" w:type="dxa"/>
            <w:shd w:val="clear" w:color="auto" w:fill="auto"/>
          </w:tcPr>
          <w:p w:rsidR="002C3B86" w:rsidRPr="008F7950" w:rsidRDefault="002C3B86" w:rsidP="00DA271E">
            <w:pPr>
              <w:rPr>
                <w:bCs/>
                <w:lang w:eastAsia="en-US"/>
              </w:rPr>
            </w:pPr>
            <w:r w:rsidRPr="008F7950">
              <w:rPr>
                <w:bCs/>
                <w:lang w:eastAsia="en-US"/>
              </w:rPr>
              <w:t>Цветен дисплей (LCD Color display) със сензорно управление (touch-screen) с графично и цифрово мониториране на основните параметри на вентилация.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18.8.5.</w:t>
            </w:r>
          </w:p>
        </w:tc>
        <w:tc>
          <w:tcPr>
            <w:tcW w:w="3261" w:type="dxa"/>
            <w:shd w:val="clear" w:color="auto" w:fill="auto"/>
          </w:tcPr>
          <w:p w:rsidR="002C3B86" w:rsidRPr="008F7950" w:rsidRDefault="002C3B86" w:rsidP="00DA271E">
            <w:pPr>
              <w:rPr>
                <w:bCs/>
                <w:lang w:eastAsia="en-US"/>
              </w:rPr>
            </w:pPr>
            <w:r w:rsidRPr="008F7950">
              <w:rPr>
                <w:bCs/>
                <w:lang w:eastAsia="en-US"/>
              </w:rPr>
              <w:t>Максимална подвижност на екрана</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18.8.6.</w:t>
            </w:r>
          </w:p>
        </w:tc>
        <w:tc>
          <w:tcPr>
            <w:tcW w:w="3261" w:type="dxa"/>
            <w:shd w:val="clear" w:color="auto" w:fill="auto"/>
          </w:tcPr>
          <w:p w:rsidR="002C3B86" w:rsidRPr="008F7950" w:rsidRDefault="002C3B86" w:rsidP="00DA271E">
            <w:pPr>
              <w:rPr>
                <w:bCs/>
                <w:lang w:eastAsia="en-US"/>
              </w:rPr>
            </w:pPr>
            <w:r w:rsidRPr="008F7950">
              <w:rPr>
                <w:bCs/>
                <w:lang w:eastAsia="en-US"/>
              </w:rPr>
              <w:t>Вградена акумулаторна батерия, осигуряваща минимум 30 минути автономна работа.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18.8.7.</w:t>
            </w:r>
          </w:p>
        </w:tc>
        <w:tc>
          <w:tcPr>
            <w:tcW w:w="3261" w:type="dxa"/>
            <w:shd w:val="clear" w:color="auto" w:fill="auto"/>
          </w:tcPr>
          <w:p w:rsidR="002C3B86" w:rsidRPr="008F7950" w:rsidRDefault="002C3B86" w:rsidP="00DA271E">
            <w:pPr>
              <w:rPr>
                <w:bCs/>
                <w:lang w:eastAsia="en-US"/>
              </w:rPr>
            </w:pPr>
            <w:r w:rsidRPr="008F7950">
              <w:rPr>
                <w:bCs/>
                <w:lang w:eastAsia="en-US"/>
              </w:rPr>
              <w:t>Интерфейс минимум 1 х RS232</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18.8.8.</w:t>
            </w:r>
          </w:p>
        </w:tc>
        <w:tc>
          <w:tcPr>
            <w:tcW w:w="3261" w:type="dxa"/>
            <w:shd w:val="clear" w:color="auto" w:fill="auto"/>
          </w:tcPr>
          <w:p w:rsidR="002C3B86" w:rsidRPr="008F7950" w:rsidRDefault="002C3B86" w:rsidP="00DA271E">
            <w:pPr>
              <w:rPr>
                <w:bCs/>
                <w:lang w:eastAsia="en-US"/>
              </w:rPr>
            </w:pPr>
            <w:r w:rsidRPr="008F7950">
              <w:rPr>
                <w:bCs/>
                <w:lang w:eastAsia="en-US"/>
              </w:rPr>
              <w:t>Интерфейс минимум 1 х USB port</w:t>
            </w:r>
            <w:r w:rsidRPr="008F7950">
              <w:rPr>
                <w:bCs/>
                <w:lang w:val="en-US" w:eastAsia="en-US"/>
              </w:rPr>
              <w:t>.</w:t>
            </w:r>
            <w:r w:rsidRPr="008F7950">
              <w:rPr>
                <w:bCs/>
                <w:lang w:eastAsia="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18.8.9.</w:t>
            </w:r>
          </w:p>
        </w:tc>
        <w:tc>
          <w:tcPr>
            <w:tcW w:w="3261" w:type="dxa"/>
            <w:shd w:val="clear" w:color="auto" w:fill="auto"/>
          </w:tcPr>
          <w:p w:rsidR="002C3B86" w:rsidRPr="008F7950" w:rsidRDefault="002C3B86" w:rsidP="00DA271E">
            <w:pPr>
              <w:rPr>
                <w:bCs/>
                <w:lang w:eastAsia="en-US"/>
              </w:rPr>
            </w:pPr>
            <w:r w:rsidRPr="008F7950">
              <w:rPr>
                <w:bCs/>
                <w:lang w:eastAsia="en-US"/>
              </w:rPr>
              <w:t>Интерфейс минимум 1 х RJ 45 Ethernet port</w:t>
            </w:r>
            <w:r w:rsidRPr="008F7950">
              <w:rPr>
                <w:bCs/>
                <w:lang w:val="en-US" w:eastAsia="en-US"/>
              </w:rPr>
              <w:t>.</w:t>
            </w:r>
            <w:r w:rsidRPr="008F7950">
              <w:rPr>
                <w:bCs/>
                <w:lang w:eastAsia="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
                <w:bCs/>
                <w:lang w:eastAsia="en-US"/>
              </w:rPr>
            </w:pPr>
            <w:r w:rsidRPr="008F7950">
              <w:rPr>
                <w:b/>
                <w:bCs/>
                <w:lang w:eastAsia="en-US"/>
              </w:rPr>
              <w:t xml:space="preserve">18.9. </w:t>
            </w:r>
          </w:p>
        </w:tc>
        <w:tc>
          <w:tcPr>
            <w:tcW w:w="3261" w:type="dxa"/>
            <w:shd w:val="clear" w:color="auto" w:fill="auto"/>
          </w:tcPr>
          <w:p w:rsidR="002C3B86" w:rsidRPr="008F7950" w:rsidRDefault="002C3B86" w:rsidP="00DA271E">
            <w:pPr>
              <w:rPr>
                <w:b/>
                <w:bCs/>
                <w:lang w:eastAsia="en-US"/>
              </w:rPr>
            </w:pPr>
            <w:r w:rsidRPr="008F7950">
              <w:rPr>
                <w:b/>
                <w:bCs/>
                <w:lang w:eastAsia="en-US"/>
              </w:rPr>
              <w:t>Задължителна окомплектовка към апарата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lastRenderedPageBreak/>
              <w:t xml:space="preserve">18.9.1. </w:t>
            </w:r>
          </w:p>
        </w:tc>
        <w:tc>
          <w:tcPr>
            <w:tcW w:w="3261" w:type="dxa"/>
            <w:shd w:val="clear" w:color="auto" w:fill="auto"/>
          </w:tcPr>
          <w:p w:rsidR="002C3B86" w:rsidRPr="008F7950" w:rsidRDefault="002C3B86" w:rsidP="00DA271E">
            <w:pPr>
              <w:rPr>
                <w:bCs/>
                <w:lang w:eastAsia="en-US"/>
              </w:rPr>
            </w:pPr>
            <w:r w:rsidRPr="008F7950">
              <w:rPr>
                <w:bCs/>
                <w:lang w:eastAsia="en-US"/>
              </w:rPr>
              <w:t xml:space="preserve">Статив на колела със спирачки, микропроцесорен овлажнител с автоклавируема неонатална овлажнителна камера, захранващи шлангове за въздух и кислород, пълен комплект пациентни шлангове и сензори, носещо рамо за пациентна система .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18.9.2.</w:t>
            </w:r>
          </w:p>
        </w:tc>
        <w:tc>
          <w:tcPr>
            <w:tcW w:w="3261" w:type="dxa"/>
            <w:shd w:val="clear" w:color="auto" w:fill="auto"/>
          </w:tcPr>
          <w:p w:rsidR="002C3B86" w:rsidRPr="008F7950" w:rsidRDefault="002C3B86" w:rsidP="00DA271E">
            <w:pPr>
              <w:rPr>
                <w:bCs/>
                <w:lang w:eastAsia="en-US"/>
              </w:rPr>
            </w:pPr>
            <w:r w:rsidRPr="008F7950">
              <w:rPr>
                <w:bCs/>
                <w:lang w:eastAsia="en-US"/>
              </w:rPr>
              <w:t>Комплект назални маски за неинвазивна вентилация на новородени.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18.9.3.</w:t>
            </w:r>
          </w:p>
        </w:tc>
        <w:tc>
          <w:tcPr>
            <w:tcW w:w="3261" w:type="dxa"/>
            <w:shd w:val="clear" w:color="auto" w:fill="auto"/>
          </w:tcPr>
          <w:p w:rsidR="002C3B86" w:rsidRPr="008F7950" w:rsidRDefault="002C3B86" w:rsidP="00DA271E">
            <w:pPr>
              <w:rPr>
                <w:bCs/>
                <w:lang w:eastAsia="en-US"/>
              </w:rPr>
            </w:pPr>
            <w:r w:rsidRPr="008F7950">
              <w:rPr>
                <w:bCs/>
                <w:lang w:eastAsia="en-US"/>
              </w:rPr>
              <w:t>Небулайзер за медикаменти.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
                <w:bCs/>
                <w:lang w:eastAsia="en-US"/>
              </w:rPr>
            </w:pPr>
            <w:r w:rsidRPr="008F7950">
              <w:rPr>
                <w:b/>
                <w:bCs/>
                <w:lang w:eastAsia="en-US"/>
              </w:rPr>
              <w:t>18.10.</w:t>
            </w:r>
          </w:p>
        </w:tc>
        <w:tc>
          <w:tcPr>
            <w:tcW w:w="3261" w:type="dxa"/>
            <w:shd w:val="clear" w:color="auto" w:fill="auto"/>
          </w:tcPr>
          <w:p w:rsidR="002C3B86" w:rsidRPr="008F7950" w:rsidRDefault="002C3B86" w:rsidP="00DA271E">
            <w:pPr>
              <w:rPr>
                <w:b/>
                <w:bCs/>
                <w:lang w:eastAsia="en-US"/>
              </w:rPr>
            </w:pPr>
            <w:r w:rsidRPr="008F7950">
              <w:rPr>
                <w:b/>
                <w:bCs/>
                <w:lang w:eastAsia="en-US"/>
              </w:rPr>
              <w:t>Резервиращо газово захранване: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18.10.1.</w:t>
            </w:r>
          </w:p>
        </w:tc>
        <w:tc>
          <w:tcPr>
            <w:tcW w:w="3261" w:type="dxa"/>
            <w:shd w:val="clear" w:color="auto" w:fill="auto"/>
          </w:tcPr>
          <w:p w:rsidR="002C3B86" w:rsidRPr="008F7950" w:rsidRDefault="002C3B86" w:rsidP="00DA271E">
            <w:pPr>
              <w:rPr>
                <w:bCs/>
                <w:lang w:eastAsia="en-US"/>
              </w:rPr>
            </w:pPr>
            <w:r w:rsidRPr="008F7950">
              <w:rPr>
                <w:bCs/>
                <w:lang w:eastAsia="en-US"/>
              </w:rPr>
              <w:t>Компресор за медицински въздух.</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Cs/>
                <w:lang w:eastAsia="en-US"/>
              </w:rPr>
            </w:pPr>
            <w:r w:rsidRPr="008F7950">
              <w:rPr>
                <w:bCs/>
                <w:lang w:eastAsia="en-US"/>
              </w:rPr>
              <w:t>18.10.2.</w:t>
            </w:r>
          </w:p>
        </w:tc>
        <w:tc>
          <w:tcPr>
            <w:tcW w:w="3261" w:type="dxa"/>
            <w:shd w:val="clear" w:color="auto" w:fill="auto"/>
          </w:tcPr>
          <w:p w:rsidR="002C3B86" w:rsidRPr="008F7950" w:rsidRDefault="002C3B86" w:rsidP="00DA271E">
            <w:pPr>
              <w:rPr>
                <w:bCs/>
                <w:lang w:eastAsia="en-US"/>
              </w:rPr>
            </w:pPr>
            <w:r w:rsidRPr="008F7950">
              <w:rPr>
                <w:bCs/>
                <w:lang w:eastAsia="en-US"/>
              </w:rPr>
              <w:t>Кислородна бутилка с редуцир вентил, възможност за закрепване. За мобилно ползване</w:t>
            </w:r>
            <w:r w:rsidRPr="008F7950">
              <w:rPr>
                <w:bCs/>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
                <w:bCs/>
                <w:lang w:eastAsia="en-US"/>
              </w:rPr>
            </w:pPr>
            <w:r w:rsidRPr="008F7950">
              <w:rPr>
                <w:b/>
                <w:bCs/>
                <w:lang w:eastAsia="en-US"/>
              </w:rPr>
              <w:t>18.11.</w:t>
            </w:r>
          </w:p>
        </w:tc>
        <w:tc>
          <w:tcPr>
            <w:tcW w:w="3261" w:type="dxa"/>
            <w:shd w:val="clear" w:color="auto" w:fill="auto"/>
          </w:tcPr>
          <w:p w:rsidR="002C3B86" w:rsidRPr="008F7950" w:rsidRDefault="002C3B86" w:rsidP="00DA271E">
            <w:pPr>
              <w:rPr>
                <w:b/>
                <w:bCs/>
                <w:lang w:eastAsia="en-US"/>
              </w:rPr>
            </w:pPr>
            <w:r w:rsidRPr="008F7950">
              <w:rPr>
                <w:b/>
                <w:bCs/>
                <w:lang w:eastAsia="en-US"/>
              </w:rPr>
              <w:t>Електрическо захранване: от централна мрежа и от вградена акумулаторна батерия осигуряваща минимум 3 часа автономна работа.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
                <w:bCs/>
                <w:lang w:eastAsia="en-US"/>
              </w:rPr>
            </w:pPr>
            <w:r>
              <w:rPr>
                <w:b/>
                <w:bCs/>
                <w:lang w:eastAsia="en-US"/>
              </w:rPr>
              <w:t>18.12.</w:t>
            </w:r>
          </w:p>
        </w:tc>
        <w:tc>
          <w:tcPr>
            <w:tcW w:w="3261" w:type="dxa"/>
            <w:shd w:val="clear" w:color="auto" w:fill="auto"/>
          </w:tcPr>
          <w:p w:rsidR="002C3B86" w:rsidRPr="00385AB2" w:rsidRDefault="002C3B86" w:rsidP="00DA271E">
            <w:pPr>
              <w:rPr>
                <w:bCs/>
                <w:lang w:eastAsia="en-US"/>
              </w:rPr>
            </w:pPr>
            <w:r>
              <w:rPr>
                <w:bCs/>
                <w:lang w:eastAsia="en-US"/>
              </w:rP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b/>
                <w:bCs/>
                <w:lang w:eastAsia="en-US"/>
              </w:rPr>
            </w:pPr>
            <w:r>
              <w:rPr>
                <w:b/>
                <w:bCs/>
                <w:lang w:eastAsia="en-US"/>
              </w:rPr>
              <w:lastRenderedPageBreak/>
              <w:t>18.13.</w:t>
            </w:r>
          </w:p>
        </w:tc>
        <w:tc>
          <w:tcPr>
            <w:tcW w:w="3261" w:type="dxa"/>
            <w:shd w:val="clear" w:color="auto" w:fill="auto"/>
          </w:tcPr>
          <w:p w:rsidR="002C3B86" w:rsidRPr="008F7950" w:rsidRDefault="002C3B86" w:rsidP="00DA271E">
            <w:pPr>
              <w:rPr>
                <w:b/>
                <w:bCs/>
                <w:lang w:eastAsia="en-US"/>
              </w:rPr>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8.19</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19 „</w:t>
      </w:r>
      <w:r w:rsidRPr="008F7950">
        <w:rPr>
          <w:b/>
        </w:rPr>
        <w:t>Апарат за неинвазивно почистване на секретите в белите дробове“</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740"/>
        <w:gridCol w:w="3287"/>
        <w:gridCol w:w="5073"/>
        <w:gridCol w:w="2808"/>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r w:rsidRPr="008F7950">
              <w:t xml:space="preserve">19.1. </w:t>
            </w:r>
          </w:p>
        </w:tc>
        <w:tc>
          <w:tcPr>
            <w:tcW w:w="3261" w:type="dxa"/>
            <w:shd w:val="clear" w:color="auto" w:fill="auto"/>
          </w:tcPr>
          <w:p w:rsidR="002C3B86" w:rsidRPr="008F7950" w:rsidRDefault="002C3B86" w:rsidP="00DA271E">
            <w:r w:rsidRPr="008F7950">
              <w:t>Възможност за използване на запаметени програми с параметри на различни пациенти</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 xml:space="preserve">19.2. </w:t>
            </w:r>
          </w:p>
        </w:tc>
        <w:tc>
          <w:tcPr>
            <w:tcW w:w="3261" w:type="dxa"/>
            <w:shd w:val="clear" w:color="auto" w:fill="auto"/>
          </w:tcPr>
          <w:p w:rsidR="002C3B86" w:rsidRPr="008F7950" w:rsidRDefault="002C3B86" w:rsidP="00DA271E">
            <w:r w:rsidRPr="008F7950">
              <w:t>Възможност за използване на автоматичен и ръчен режим</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 xml:space="preserve">19.3. </w:t>
            </w:r>
          </w:p>
        </w:tc>
        <w:tc>
          <w:tcPr>
            <w:tcW w:w="3261" w:type="dxa"/>
            <w:shd w:val="clear" w:color="auto" w:fill="auto"/>
          </w:tcPr>
          <w:p w:rsidR="002C3B86" w:rsidRPr="008F7950" w:rsidRDefault="002C3B86" w:rsidP="00DA271E">
            <w:r w:rsidRPr="008F7950">
              <w:t>Инспираторно налягане от 0 до +70 cmH2O, стъпка 1 cmH2O</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19.4.</w:t>
            </w:r>
          </w:p>
        </w:tc>
        <w:tc>
          <w:tcPr>
            <w:tcW w:w="3261" w:type="dxa"/>
            <w:shd w:val="clear" w:color="auto" w:fill="auto"/>
          </w:tcPr>
          <w:p w:rsidR="002C3B86" w:rsidRPr="008F7950" w:rsidRDefault="002C3B86" w:rsidP="00DA271E">
            <w:r w:rsidRPr="008F7950">
              <w:t>Експираторно налягане от 0 до -70 cmH2O, стъпка 1 cmH2O</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19.5.</w:t>
            </w:r>
          </w:p>
        </w:tc>
        <w:tc>
          <w:tcPr>
            <w:tcW w:w="3261" w:type="dxa"/>
            <w:shd w:val="clear" w:color="auto" w:fill="auto"/>
          </w:tcPr>
          <w:p w:rsidR="002C3B86" w:rsidRPr="008F7950" w:rsidRDefault="002C3B86" w:rsidP="00DA271E">
            <w:r w:rsidRPr="008F7950">
              <w:t>Стойности на вдишаният поток - нисък, среден, висок</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19.6.</w:t>
            </w:r>
          </w:p>
        </w:tc>
        <w:tc>
          <w:tcPr>
            <w:tcW w:w="3261" w:type="dxa"/>
            <w:shd w:val="clear" w:color="auto" w:fill="auto"/>
          </w:tcPr>
          <w:p w:rsidR="002C3B86" w:rsidRPr="008F7950" w:rsidRDefault="002C3B86" w:rsidP="00DA271E">
            <w:r w:rsidRPr="008F7950">
              <w:t>Осцилация - Изкл./Вдишване/Издишване/И двете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lastRenderedPageBreak/>
              <w:t>19.7.</w:t>
            </w:r>
          </w:p>
        </w:tc>
        <w:tc>
          <w:tcPr>
            <w:tcW w:w="3261" w:type="dxa"/>
            <w:shd w:val="clear" w:color="auto" w:fill="auto"/>
          </w:tcPr>
          <w:p w:rsidR="002C3B86" w:rsidRPr="008F7950" w:rsidRDefault="002C3B86" w:rsidP="00DA271E">
            <w:r w:rsidRPr="008F7950">
              <w:t>Честота при активирана осцилация - 1-20 Hz,стъпка 1Hz.</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19.8.</w:t>
            </w:r>
          </w:p>
        </w:tc>
        <w:tc>
          <w:tcPr>
            <w:tcW w:w="3261" w:type="dxa"/>
            <w:shd w:val="clear" w:color="auto" w:fill="auto"/>
          </w:tcPr>
          <w:p w:rsidR="002C3B86" w:rsidRPr="008F7950" w:rsidRDefault="002C3B86" w:rsidP="00DA271E">
            <w:r w:rsidRPr="008F7950">
              <w:t>Амплитуда при активирана осцилация - 1-10 cmH2O, стъпка 1cmH2O</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19.9.</w:t>
            </w:r>
          </w:p>
        </w:tc>
        <w:tc>
          <w:tcPr>
            <w:tcW w:w="3261" w:type="dxa"/>
            <w:shd w:val="clear" w:color="auto" w:fill="auto"/>
          </w:tcPr>
          <w:p w:rsidR="002C3B86" w:rsidRPr="008F7950" w:rsidRDefault="002C3B86" w:rsidP="00DA271E">
            <w:r w:rsidRPr="008F7950">
              <w:t>Инспираторно време при автоматичен режим - 0-5сек.,стъпка 0,1сек.</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19.10.</w:t>
            </w:r>
          </w:p>
        </w:tc>
        <w:tc>
          <w:tcPr>
            <w:tcW w:w="3261" w:type="dxa"/>
            <w:shd w:val="clear" w:color="auto" w:fill="auto"/>
          </w:tcPr>
          <w:p w:rsidR="002C3B86" w:rsidRPr="008F7950" w:rsidRDefault="002C3B86" w:rsidP="00DA271E">
            <w:r w:rsidRPr="008F7950">
              <w:t>Експираторно време при автоматичен режим  - 0-5сек.,стъпка 0,1сек.</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19.11.</w:t>
            </w:r>
          </w:p>
        </w:tc>
        <w:tc>
          <w:tcPr>
            <w:tcW w:w="3261" w:type="dxa"/>
            <w:shd w:val="clear" w:color="auto" w:fill="auto"/>
          </w:tcPr>
          <w:p w:rsidR="002C3B86" w:rsidRPr="008F7950" w:rsidRDefault="002C3B86" w:rsidP="00DA271E">
            <w:r w:rsidRPr="008F7950">
              <w:t>Захранващо напрежение : 100 - 240 V , 50/60 Hz</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19.12.</w:t>
            </w:r>
          </w:p>
        </w:tc>
        <w:tc>
          <w:tcPr>
            <w:tcW w:w="3261" w:type="dxa"/>
            <w:shd w:val="clear" w:color="auto" w:fill="auto"/>
          </w:tcPr>
          <w:p w:rsidR="002C3B86" w:rsidRPr="008F7950" w:rsidRDefault="002C3B86" w:rsidP="00DA271E">
            <w:r w:rsidRPr="008F7950">
              <w:t>Мониториране на : пиков кашличен поток, дихателен обем</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t>19.13.</w:t>
            </w:r>
          </w:p>
        </w:tc>
        <w:tc>
          <w:tcPr>
            <w:tcW w:w="3261" w:type="dxa"/>
            <w:shd w:val="clear" w:color="auto" w:fill="auto"/>
          </w:tcPr>
          <w:p w:rsidR="002C3B86" w:rsidRPr="008F7950" w:rsidRDefault="002C3B86" w:rsidP="00DA271E">
            <w: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t>19.14.</w:t>
            </w:r>
          </w:p>
        </w:tc>
        <w:tc>
          <w:tcPr>
            <w:tcW w:w="3261" w:type="dxa"/>
            <w:shd w:val="clear" w:color="auto" w:fill="auto"/>
          </w:tcPr>
          <w:p w:rsidR="002C3B86" w:rsidRPr="008F7950" w:rsidRDefault="002C3B86" w:rsidP="00DA271E">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8.20</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20 „</w:t>
      </w:r>
      <w:r w:rsidRPr="008F7950">
        <w:rPr>
          <w:b/>
        </w:rPr>
        <w:t>Инкубатор за интензивни грижи“</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740"/>
        <w:gridCol w:w="3224"/>
        <w:gridCol w:w="5132"/>
        <w:gridCol w:w="2812"/>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 xml:space="preserve">20.1. </w:t>
            </w:r>
          </w:p>
        </w:tc>
        <w:tc>
          <w:tcPr>
            <w:tcW w:w="3261" w:type="dxa"/>
            <w:shd w:val="clear" w:color="auto" w:fill="auto"/>
          </w:tcPr>
          <w:p w:rsidR="002C3B86" w:rsidRPr="008F7950" w:rsidRDefault="002C3B86" w:rsidP="00DA271E">
            <w:pPr>
              <w:contextualSpacing/>
              <w:jc w:val="both"/>
              <w:rPr>
                <w:noProof/>
              </w:rPr>
            </w:pPr>
            <w:r w:rsidRPr="008F7950">
              <w:rPr>
                <w:noProof/>
              </w:rPr>
              <w:t>Осигуряване на оптимален микроклимат за новородени деца, включително такива с ниско тегло.</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20.2.</w:t>
            </w:r>
          </w:p>
        </w:tc>
        <w:tc>
          <w:tcPr>
            <w:tcW w:w="3261" w:type="dxa"/>
            <w:shd w:val="clear" w:color="auto" w:fill="auto"/>
          </w:tcPr>
          <w:p w:rsidR="002C3B86" w:rsidRPr="008F7950" w:rsidRDefault="002C3B86" w:rsidP="00DA271E">
            <w:pPr>
              <w:contextualSpacing/>
              <w:jc w:val="both"/>
              <w:rPr>
                <w:noProof/>
              </w:rPr>
            </w:pPr>
            <w:r w:rsidRPr="008F7950">
              <w:rPr>
                <w:noProof/>
              </w:rPr>
              <w:t>Двойни стени.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20.3.</w:t>
            </w:r>
          </w:p>
        </w:tc>
        <w:tc>
          <w:tcPr>
            <w:tcW w:w="3261" w:type="dxa"/>
            <w:shd w:val="clear" w:color="auto" w:fill="auto"/>
          </w:tcPr>
          <w:p w:rsidR="002C3B86" w:rsidRPr="008F7950" w:rsidRDefault="002C3B86" w:rsidP="00DA271E">
            <w:pPr>
              <w:contextualSpacing/>
              <w:jc w:val="both"/>
              <w:rPr>
                <w:noProof/>
              </w:rPr>
            </w:pPr>
            <w:r w:rsidRPr="008F7950">
              <w:rPr>
                <w:noProof/>
              </w:rPr>
              <w:t>Сервоконтрол на температурата на въздуха до 39</w:t>
            </w:r>
            <w:r w:rsidRPr="008F7950">
              <w:rPr>
                <w:noProof/>
                <w:vertAlign w:val="superscript"/>
              </w:rPr>
              <w:t>о</w:t>
            </w:r>
            <w:r w:rsidRPr="008F7950">
              <w:rPr>
                <w:noProof/>
              </w:rPr>
              <w:t xml:space="preserve"> С.</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20.4.</w:t>
            </w:r>
          </w:p>
        </w:tc>
        <w:tc>
          <w:tcPr>
            <w:tcW w:w="3261" w:type="dxa"/>
            <w:shd w:val="clear" w:color="auto" w:fill="auto"/>
          </w:tcPr>
          <w:p w:rsidR="002C3B86" w:rsidRPr="008F7950" w:rsidRDefault="002C3B86" w:rsidP="00DA271E">
            <w:pPr>
              <w:contextualSpacing/>
              <w:jc w:val="both"/>
              <w:rPr>
                <w:noProof/>
              </w:rPr>
            </w:pPr>
            <w:r w:rsidRPr="008F7950">
              <w:rPr>
                <w:noProof/>
              </w:rPr>
              <w:t>Допълнителна защита чрез потвърждаване настройка на температурата над 37</w:t>
            </w:r>
            <w:r w:rsidRPr="008F7950">
              <w:rPr>
                <w:noProof/>
                <w:vertAlign w:val="superscript"/>
              </w:rPr>
              <w:t>о</w:t>
            </w:r>
            <w:r w:rsidRPr="008F7950">
              <w:rPr>
                <w:noProof/>
              </w:rPr>
              <w:t xml:space="preserve"> С.</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20.5.</w:t>
            </w:r>
          </w:p>
        </w:tc>
        <w:tc>
          <w:tcPr>
            <w:tcW w:w="3261" w:type="dxa"/>
            <w:shd w:val="clear" w:color="auto" w:fill="auto"/>
          </w:tcPr>
          <w:p w:rsidR="002C3B86" w:rsidRPr="008F7950" w:rsidRDefault="002C3B86" w:rsidP="00DA271E">
            <w:pPr>
              <w:contextualSpacing/>
              <w:jc w:val="both"/>
              <w:rPr>
                <w:noProof/>
              </w:rPr>
            </w:pPr>
            <w:r w:rsidRPr="008F7950">
              <w:rPr>
                <w:noProof/>
              </w:rPr>
              <w:t>Сервоконтрол на кислорода.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20.6.</w:t>
            </w:r>
          </w:p>
        </w:tc>
        <w:tc>
          <w:tcPr>
            <w:tcW w:w="3261" w:type="dxa"/>
            <w:shd w:val="clear" w:color="auto" w:fill="auto"/>
          </w:tcPr>
          <w:p w:rsidR="002C3B86" w:rsidRPr="008F7950" w:rsidRDefault="002C3B86" w:rsidP="00DA271E">
            <w:pPr>
              <w:contextualSpacing/>
              <w:jc w:val="both"/>
              <w:rPr>
                <w:noProof/>
              </w:rPr>
            </w:pPr>
            <w:r w:rsidRPr="008F7950">
              <w:rPr>
                <w:noProof/>
              </w:rPr>
              <w:t>Подсигуряване контрола на кислорода с минимум два кислородни сензора.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20.7.</w:t>
            </w:r>
          </w:p>
        </w:tc>
        <w:tc>
          <w:tcPr>
            <w:tcW w:w="3261" w:type="dxa"/>
            <w:shd w:val="clear" w:color="auto" w:fill="auto"/>
          </w:tcPr>
          <w:p w:rsidR="002C3B86" w:rsidRPr="008F7950" w:rsidRDefault="002C3B86" w:rsidP="00DA271E">
            <w:pPr>
              <w:contextualSpacing/>
              <w:jc w:val="both"/>
              <w:rPr>
                <w:noProof/>
              </w:rPr>
            </w:pPr>
            <w:r w:rsidRPr="008F7950">
              <w:rPr>
                <w:noProof/>
              </w:rPr>
              <w:t>Настройки за кислорода 21% до 65%, промяна +/</w:t>
            </w:r>
            <w:r w:rsidRPr="008F7950">
              <w:rPr>
                <w:b/>
                <w:noProof/>
              </w:rPr>
              <w:t>-</w:t>
            </w:r>
            <w:r w:rsidRPr="008F7950">
              <w:rPr>
                <w:noProof/>
              </w:rPr>
              <w:t xml:space="preserve"> 1%.</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lastRenderedPageBreak/>
              <w:t>20.8.</w:t>
            </w:r>
          </w:p>
        </w:tc>
        <w:tc>
          <w:tcPr>
            <w:tcW w:w="3261" w:type="dxa"/>
            <w:shd w:val="clear" w:color="auto" w:fill="auto"/>
          </w:tcPr>
          <w:p w:rsidR="002C3B86" w:rsidRPr="008F7950" w:rsidRDefault="002C3B86" w:rsidP="00DA271E">
            <w:pPr>
              <w:contextualSpacing/>
              <w:jc w:val="both"/>
              <w:rPr>
                <w:noProof/>
              </w:rPr>
            </w:pPr>
            <w:r w:rsidRPr="008F7950">
              <w:rPr>
                <w:noProof/>
              </w:rPr>
              <w:t>Сервоконтрол на относителната влажност в интервала от 40% до 95%, в зависимост от зададената температура с разделителна способност от 1%.</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20.9.</w:t>
            </w:r>
          </w:p>
        </w:tc>
        <w:tc>
          <w:tcPr>
            <w:tcW w:w="3261" w:type="dxa"/>
            <w:shd w:val="clear" w:color="auto" w:fill="auto"/>
          </w:tcPr>
          <w:p w:rsidR="002C3B86" w:rsidRPr="008F7950" w:rsidRDefault="002C3B86" w:rsidP="00DA271E">
            <w:pPr>
              <w:contextualSpacing/>
              <w:jc w:val="both"/>
              <w:rPr>
                <w:noProof/>
              </w:rPr>
            </w:pPr>
            <w:r w:rsidRPr="008F7950">
              <w:rPr>
                <w:noProof/>
              </w:rPr>
              <w:t>Капацитет на овлажнителната камера минимум 1000 мл.</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20.10.</w:t>
            </w:r>
          </w:p>
        </w:tc>
        <w:tc>
          <w:tcPr>
            <w:tcW w:w="3261" w:type="dxa"/>
            <w:shd w:val="clear" w:color="auto" w:fill="auto"/>
          </w:tcPr>
          <w:p w:rsidR="002C3B86" w:rsidRPr="008F7950" w:rsidRDefault="002C3B86" w:rsidP="00DA271E">
            <w:pPr>
              <w:contextualSpacing/>
              <w:jc w:val="both"/>
              <w:rPr>
                <w:noProof/>
              </w:rPr>
            </w:pPr>
            <w:r w:rsidRPr="008F7950">
              <w:rPr>
                <w:noProof/>
              </w:rPr>
              <w:t>Автоматична настройка на въздушната температура в инкубатора в зависимост от зададената кожна температура на новороденото дете.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20.11.</w:t>
            </w:r>
          </w:p>
        </w:tc>
        <w:tc>
          <w:tcPr>
            <w:tcW w:w="3261" w:type="dxa"/>
            <w:shd w:val="clear" w:color="auto" w:fill="auto"/>
          </w:tcPr>
          <w:p w:rsidR="002C3B86" w:rsidRPr="008F7950" w:rsidRDefault="002C3B86" w:rsidP="00DA271E">
            <w:pPr>
              <w:contextualSpacing/>
              <w:jc w:val="both"/>
              <w:rPr>
                <w:noProof/>
              </w:rPr>
            </w:pPr>
            <w:r w:rsidRPr="008F7950">
              <w:rPr>
                <w:noProof/>
              </w:rPr>
              <w:t>Време за загряване на инкубатора от околна температура до зададената такава не повече от 35 минути.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20.12.</w:t>
            </w:r>
          </w:p>
        </w:tc>
        <w:tc>
          <w:tcPr>
            <w:tcW w:w="3261" w:type="dxa"/>
            <w:shd w:val="clear" w:color="auto" w:fill="auto"/>
          </w:tcPr>
          <w:p w:rsidR="002C3B86" w:rsidRPr="008F7950" w:rsidRDefault="002C3B86" w:rsidP="00DA271E">
            <w:pPr>
              <w:contextualSpacing/>
              <w:jc w:val="both"/>
              <w:rPr>
                <w:noProof/>
              </w:rPr>
            </w:pPr>
            <w:r w:rsidRPr="008F7950">
              <w:rPr>
                <w:noProof/>
              </w:rPr>
              <w:t>Стерилно овлажняване с бактерицидно действие.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sidRPr="008F7950">
              <w:rPr>
                <w:noProof/>
              </w:rPr>
              <w:t>20.13.</w:t>
            </w:r>
          </w:p>
        </w:tc>
        <w:tc>
          <w:tcPr>
            <w:tcW w:w="3261" w:type="dxa"/>
            <w:shd w:val="clear" w:color="auto" w:fill="auto"/>
          </w:tcPr>
          <w:p w:rsidR="002C3B86" w:rsidRPr="008F7950" w:rsidRDefault="002C3B86" w:rsidP="00DA271E">
            <w:pPr>
              <w:contextualSpacing/>
              <w:jc w:val="both"/>
              <w:rPr>
                <w:noProof/>
              </w:rPr>
            </w:pPr>
            <w:r w:rsidRPr="008F7950">
              <w:rPr>
                <w:noProof/>
              </w:rPr>
              <w:t xml:space="preserve">Филтър за входящ въздух с капацитет за улавяне на частици 0,5 микрона или по-малки и ефективност над 98%.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Pr>
                <w:noProof/>
              </w:rPr>
              <w:t>20.14.</w:t>
            </w:r>
          </w:p>
        </w:tc>
        <w:tc>
          <w:tcPr>
            <w:tcW w:w="3261" w:type="dxa"/>
            <w:shd w:val="clear" w:color="auto" w:fill="auto"/>
          </w:tcPr>
          <w:p w:rsidR="002C3B86" w:rsidRPr="008F7950" w:rsidRDefault="002C3B86" w:rsidP="00DA271E">
            <w:pPr>
              <w:contextualSpacing/>
              <w:jc w:val="both"/>
              <w:rPr>
                <w:noProof/>
              </w:rPr>
            </w:pPr>
            <w:r>
              <w:rPr>
                <w:noProof/>
              </w:rP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jc w:val="both"/>
              <w:rPr>
                <w:noProof/>
              </w:rPr>
            </w:pPr>
            <w:r>
              <w:rPr>
                <w:noProof/>
              </w:rPr>
              <w:t>20.15.</w:t>
            </w:r>
          </w:p>
        </w:tc>
        <w:tc>
          <w:tcPr>
            <w:tcW w:w="3261" w:type="dxa"/>
            <w:shd w:val="clear" w:color="auto" w:fill="auto"/>
          </w:tcPr>
          <w:p w:rsidR="002C3B86" w:rsidRPr="008F7950" w:rsidRDefault="002C3B86" w:rsidP="00DA271E">
            <w:pPr>
              <w:contextualSpacing/>
              <w:jc w:val="both"/>
              <w:rPr>
                <w:noProof/>
              </w:rPr>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lastRenderedPageBreak/>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8.21</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21 „</w:t>
      </w:r>
      <w:r w:rsidRPr="008F7950">
        <w:rPr>
          <w:b/>
        </w:rPr>
        <w:t>Фибробронхоскоп“</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740"/>
        <w:gridCol w:w="3222"/>
        <w:gridCol w:w="5134"/>
        <w:gridCol w:w="2812"/>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jc w:val="both"/>
            </w:pPr>
            <w:r w:rsidRPr="008F7950">
              <w:t xml:space="preserve">21.1. </w:t>
            </w:r>
          </w:p>
        </w:tc>
        <w:tc>
          <w:tcPr>
            <w:tcW w:w="3261" w:type="dxa"/>
            <w:shd w:val="clear" w:color="auto" w:fill="auto"/>
          </w:tcPr>
          <w:p w:rsidR="002C3B86" w:rsidRPr="008F7950" w:rsidRDefault="002C3B86" w:rsidP="00DA271E">
            <w:pPr>
              <w:jc w:val="both"/>
            </w:pPr>
            <w:r w:rsidRPr="008F7950">
              <w:t>Зрително поле – не по-малко от 90°</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rsidRPr="008F7950">
              <w:t>21.2.</w:t>
            </w:r>
          </w:p>
        </w:tc>
        <w:tc>
          <w:tcPr>
            <w:tcW w:w="3261" w:type="dxa"/>
            <w:shd w:val="clear" w:color="auto" w:fill="auto"/>
          </w:tcPr>
          <w:p w:rsidR="002C3B86" w:rsidRPr="008F7950" w:rsidRDefault="002C3B86" w:rsidP="00DA271E">
            <w:pPr>
              <w:jc w:val="both"/>
            </w:pPr>
            <w:r w:rsidRPr="008F7950">
              <w:t>Фокусен диапазон  (мм) – 2-50 или по-добър</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rsidRPr="008F7950">
              <w:t>21.3.</w:t>
            </w:r>
          </w:p>
        </w:tc>
        <w:tc>
          <w:tcPr>
            <w:tcW w:w="3261" w:type="dxa"/>
            <w:shd w:val="clear" w:color="auto" w:fill="auto"/>
          </w:tcPr>
          <w:p w:rsidR="002C3B86" w:rsidRPr="008F7950" w:rsidRDefault="002C3B86" w:rsidP="00DA271E">
            <w:pPr>
              <w:jc w:val="both"/>
            </w:pPr>
            <w:r w:rsidRPr="008F7950">
              <w:t>Диоптрична компенсация, диапазон -  +3 ~ - 8 или по-добър диапазон</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rsidRPr="008F7950">
              <w:t>21.4.</w:t>
            </w:r>
          </w:p>
        </w:tc>
        <w:tc>
          <w:tcPr>
            <w:tcW w:w="3261" w:type="dxa"/>
            <w:shd w:val="clear" w:color="auto" w:fill="auto"/>
          </w:tcPr>
          <w:p w:rsidR="002C3B86" w:rsidRPr="008F7950" w:rsidRDefault="002C3B86" w:rsidP="00DA271E">
            <w:pPr>
              <w:jc w:val="both"/>
            </w:pPr>
            <w:r w:rsidRPr="008F7950">
              <w:t>Флексия - нагоре – минимум 130°</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rsidRPr="008F7950">
              <w:t>21.5.</w:t>
            </w:r>
          </w:p>
        </w:tc>
        <w:tc>
          <w:tcPr>
            <w:tcW w:w="3261" w:type="dxa"/>
            <w:shd w:val="clear" w:color="auto" w:fill="auto"/>
          </w:tcPr>
          <w:p w:rsidR="002C3B86" w:rsidRPr="008F7950" w:rsidRDefault="002C3B86" w:rsidP="00DA271E">
            <w:pPr>
              <w:jc w:val="both"/>
            </w:pPr>
            <w:r w:rsidRPr="008F7950">
              <w:t>Флексия – надолу  минимум 130°</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rsidRPr="008F7950">
              <w:t>21.6.</w:t>
            </w:r>
          </w:p>
        </w:tc>
        <w:tc>
          <w:tcPr>
            <w:tcW w:w="3261" w:type="dxa"/>
            <w:shd w:val="clear" w:color="auto" w:fill="auto"/>
          </w:tcPr>
          <w:p w:rsidR="002C3B86" w:rsidRPr="008F7950" w:rsidRDefault="002C3B86" w:rsidP="00DA271E">
            <w:pPr>
              <w:jc w:val="both"/>
            </w:pPr>
            <w:r w:rsidRPr="008F7950">
              <w:t>Дистален край – външен диаметър (мм) – максимум 2.1 – 2.5 мм</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rsidRPr="008F7950">
              <w:t>21.7.</w:t>
            </w:r>
          </w:p>
        </w:tc>
        <w:tc>
          <w:tcPr>
            <w:tcW w:w="3261" w:type="dxa"/>
            <w:shd w:val="clear" w:color="auto" w:fill="auto"/>
          </w:tcPr>
          <w:p w:rsidR="002C3B86" w:rsidRPr="008F7950" w:rsidRDefault="002C3B86" w:rsidP="00DA271E">
            <w:pPr>
              <w:jc w:val="both"/>
            </w:pPr>
            <w:r w:rsidRPr="008F7950">
              <w:t>Инсертна тръба – външен диаметър (мм) – максимум 2.1 – 2.7 мм</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rsidRPr="008F7950">
              <w:t>21.8.</w:t>
            </w:r>
          </w:p>
        </w:tc>
        <w:tc>
          <w:tcPr>
            <w:tcW w:w="3261" w:type="dxa"/>
            <w:shd w:val="clear" w:color="auto" w:fill="auto"/>
          </w:tcPr>
          <w:p w:rsidR="002C3B86" w:rsidRPr="008F7950" w:rsidRDefault="002C3B86" w:rsidP="00DA271E">
            <w:pPr>
              <w:jc w:val="both"/>
            </w:pPr>
            <w:r w:rsidRPr="008F7950">
              <w:t>Аспирационен канал</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rsidRPr="008F7950">
              <w:lastRenderedPageBreak/>
              <w:t>21.9.</w:t>
            </w:r>
          </w:p>
        </w:tc>
        <w:tc>
          <w:tcPr>
            <w:tcW w:w="3261" w:type="dxa"/>
            <w:shd w:val="clear" w:color="auto" w:fill="auto"/>
          </w:tcPr>
          <w:p w:rsidR="002C3B86" w:rsidRPr="008F7950" w:rsidRDefault="002C3B86" w:rsidP="00DA271E">
            <w:pPr>
              <w:jc w:val="both"/>
            </w:pPr>
            <w:r w:rsidRPr="008F7950">
              <w:t>Работна дължина (мм) – 600 – 650 мм</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rsidRPr="008F7950">
              <w:t>21.10.</w:t>
            </w:r>
          </w:p>
        </w:tc>
        <w:tc>
          <w:tcPr>
            <w:tcW w:w="3261" w:type="dxa"/>
            <w:shd w:val="clear" w:color="auto" w:fill="auto"/>
          </w:tcPr>
          <w:p w:rsidR="002C3B86" w:rsidRPr="008F7950" w:rsidRDefault="002C3B86" w:rsidP="00DA271E">
            <w:pPr>
              <w:jc w:val="both"/>
            </w:pPr>
            <w:r w:rsidRPr="008F7950">
              <w:t>Апаратът да има интегриран метален аспирационен накрайник в грифа.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rsidRPr="008F7950">
              <w:t>21.11.</w:t>
            </w:r>
          </w:p>
        </w:tc>
        <w:tc>
          <w:tcPr>
            <w:tcW w:w="3261" w:type="dxa"/>
            <w:shd w:val="clear" w:color="auto" w:fill="auto"/>
          </w:tcPr>
          <w:p w:rsidR="002C3B86" w:rsidRPr="008F7950" w:rsidRDefault="002C3B86" w:rsidP="00DA271E">
            <w:pPr>
              <w:jc w:val="both"/>
            </w:pPr>
            <w:r w:rsidRPr="008F7950">
              <w:t>Апаратът да има многократна клапа за  аспирация</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rsidRPr="008F7950">
              <w:t>21.12.</w:t>
            </w:r>
          </w:p>
        </w:tc>
        <w:tc>
          <w:tcPr>
            <w:tcW w:w="3261" w:type="dxa"/>
            <w:shd w:val="clear" w:color="auto" w:fill="auto"/>
          </w:tcPr>
          <w:p w:rsidR="002C3B86" w:rsidRPr="008F7950" w:rsidRDefault="002C3B86" w:rsidP="00DA271E">
            <w:pPr>
              <w:jc w:val="both"/>
            </w:pPr>
            <w:r w:rsidRPr="008F7950">
              <w:t xml:space="preserve">Интегриран в грифа миниатюрен </w:t>
            </w:r>
            <w:r w:rsidRPr="008F7950">
              <w:rPr>
                <w:b/>
                <w:bCs/>
                <w:lang w:val="en-US"/>
              </w:rPr>
              <w:t xml:space="preserve">LED </w:t>
            </w:r>
            <w:r w:rsidRPr="008F7950">
              <w:t>светлинен източник захранван с батерия</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rsidRPr="008F7950">
              <w:t>21.13.</w:t>
            </w:r>
          </w:p>
        </w:tc>
        <w:tc>
          <w:tcPr>
            <w:tcW w:w="3261" w:type="dxa"/>
            <w:shd w:val="clear" w:color="auto" w:fill="auto"/>
          </w:tcPr>
          <w:p w:rsidR="002C3B86" w:rsidRPr="008F7950" w:rsidRDefault="002C3B86" w:rsidP="00DA271E">
            <w:pPr>
              <w:jc w:val="both"/>
            </w:pPr>
            <w:r w:rsidRPr="008F7950">
              <w:t>С</w:t>
            </w:r>
            <w:r w:rsidRPr="008F7950">
              <w:rPr>
                <w:bCs/>
              </w:rPr>
              <w:t>ветловод</w:t>
            </w:r>
            <w:r w:rsidRPr="008F7950">
              <w:t xml:space="preserve">  за връзка със светлинен източник с дължина 3/три/ метра и диаметър 5 мм.</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rsidRPr="008F7950">
              <w:t>21.14.</w:t>
            </w:r>
          </w:p>
        </w:tc>
        <w:tc>
          <w:tcPr>
            <w:tcW w:w="3261" w:type="dxa"/>
            <w:shd w:val="clear" w:color="auto" w:fill="auto"/>
          </w:tcPr>
          <w:p w:rsidR="002C3B86" w:rsidRPr="008F7950" w:rsidRDefault="002C3B86" w:rsidP="00DA271E">
            <w:pPr>
              <w:jc w:val="both"/>
            </w:pPr>
            <w:r w:rsidRPr="008F7950">
              <w:t>Преносим</w:t>
            </w:r>
            <w:r w:rsidRPr="008F7950">
              <w:rPr>
                <w:b/>
                <w:bCs/>
              </w:rPr>
              <w:t xml:space="preserve"> </w:t>
            </w:r>
            <w:r w:rsidRPr="008F7950">
              <w:rPr>
                <w:bCs/>
              </w:rPr>
              <w:t>халогенен светлинен източник</w:t>
            </w:r>
            <w:r w:rsidRPr="008F7950">
              <w:rPr>
                <w:b/>
                <w:bCs/>
              </w:rPr>
              <w:t xml:space="preserve"> </w:t>
            </w:r>
            <w:r w:rsidRPr="008F7950">
              <w:t xml:space="preserve"> - минимум 150 вата 1 бр.</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t>21.15.</w:t>
            </w:r>
          </w:p>
        </w:tc>
        <w:tc>
          <w:tcPr>
            <w:tcW w:w="3261" w:type="dxa"/>
            <w:shd w:val="clear" w:color="auto" w:fill="auto"/>
          </w:tcPr>
          <w:p w:rsidR="002C3B86" w:rsidRPr="008F7950" w:rsidRDefault="002C3B86" w:rsidP="00DA271E">
            <w:pPr>
              <w:jc w:val="both"/>
            </w:pPr>
            <w: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jc w:val="both"/>
            </w:pPr>
            <w:r>
              <w:t>21.16.</w:t>
            </w:r>
          </w:p>
        </w:tc>
        <w:tc>
          <w:tcPr>
            <w:tcW w:w="3261" w:type="dxa"/>
            <w:shd w:val="clear" w:color="auto" w:fill="auto"/>
          </w:tcPr>
          <w:p w:rsidR="002C3B86" w:rsidRPr="008F7950" w:rsidRDefault="002C3B86" w:rsidP="00DA271E">
            <w:pPr>
              <w:jc w:val="both"/>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8.22</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22 „</w:t>
      </w:r>
      <w:r w:rsidRPr="008F7950">
        <w:rPr>
          <w:b/>
        </w:rPr>
        <w:t>Термолегло“</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740"/>
        <w:gridCol w:w="3227"/>
        <w:gridCol w:w="5129"/>
        <w:gridCol w:w="2812"/>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rPr>
                <w:rFonts w:eastAsia="Calibri"/>
                <w:lang w:eastAsia="en-US"/>
              </w:rPr>
            </w:pPr>
            <w:r w:rsidRPr="008F7950">
              <w:rPr>
                <w:rFonts w:eastAsia="Calibri"/>
                <w:lang w:eastAsia="en-US"/>
              </w:rPr>
              <w:t xml:space="preserve">22.1. </w:t>
            </w:r>
          </w:p>
        </w:tc>
        <w:tc>
          <w:tcPr>
            <w:tcW w:w="3261" w:type="dxa"/>
            <w:shd w:val="clear" w:color="auto" w:fill="auto"/>
          </w:tcPr>
          <w:p w:rsidR="002C3B86" w:rsidRPr="008F7950" w:rsidRDefault="002C3B86" w:rsidP="00DA271E">
            <w:pPr>
              <w:rPr>
                <w:rFonts w:eastAsia="Calibri"/>
                <w:lang w:eastAsia="en-US"/>
              </w:rPr>
            </w:pPr>
            <w:r w:rsidRPr="008F7950">
              <w:rPr>
                <w:rFonts w:eastAsia="Calibri"/>
                <w:lang w:eastAsia="en-US"/>
              </w:rPr>
              <w:t>Неонатално легло, осигуряващо оптимален комфорт за отглеждане на рискови новородени деца.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Calibri"/>
                <w:lang w:eastAsia="en-US"/>
              </w:rPr>
            </w:pPr>
            <w:r w:rsidRPr="008F7950">
              <w:rPr>
                <w:rFonts w:eastAsia="Calibri"/>
                <w:lang w:eastAsia="en-US"/>
              </w:rPr>
              <w:t xml:space="preserve">22.2. </w:t>
            </w:r>
          </w:p>
        </w:tc>
        <w:tc>
          <w:tcPr>
            <w:tcW w:w="3261" w:type="dxa"/>
            <w:shd w:val="clear" w:color="auto" w:fill="auto"/>
          </w:tcPr>
          <w:p w:rsidR="002C3B86" w:rsidRPr="008F7950" w:rsidRDefault="002C3B86" w:rsidP="00DA271E">
            <w:pPr>
              <w:rPr>
                <w:rFonts w:eastAsia="Calibri"/>
                <w:lang w:eastAsia="en-US"/>
              </w:rPr>
            </w:pPr>
            <w:r w:rsidRPr="008F7950">
              <w:rPr>
                <w:rFonts w:eastAsia="Calibri"/>
                <w:lang w:eastAsia="en-US"/>
              </w:rPr>
              <w:t>Удобен достъп до пациента за извършване на необходимите манипулации от двете страни.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Calibri"/>
                <w:lang w:eastAsia="en-US"/>
              </w:rPr>
            </w:pPr>
            <w:r w:rsidRPr="008F7950">
              <w:rPr>
                <w:rFonts w:eastAsia="Calibri"/>
                <w:lang w:eastAsia="en-US"/>
              </w:rPr>
              <w:t xml:space="preserve">22.3. </w:t>
            </w:r>
          </w:p>
        </w:tc>
        <w:tc>
          <w:tcPr>
            <w:tcW w:w="3261" w:type="dxa"/>
            <w:shd w:val="clear" w:color="auto" w:fill="auto"/>
          </w:tcPr>
          <w:p w:rsidR="002C3B86" w:rsidRPr="008F7950" w:rsidRDefault="002C3B86" w:rsidP="00DA271E">
            <w:pPr>
              <w:rPr>
                <w:rFonts w:eastAsia="Calibri"/>
                <w:lang w:eastAsia="en-US"/>
              </w:rPr>
            </w:pPr>
            <w:r w:rsidRPr="008F7950">
              <w:rPr>
                <w:rFonts w:eastAsia="Calibri"/>
                <w:lang w:eastAsia="en-US"/>
              </w:rPr>
              <w:t xml:space="preserve">Възможност за термомониторинг - задаване и контрол на температура в границите на минимум 28° до 37°С с точност ±0.5оС.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Calibri"/>
                <w:lang w:eastAsia="en-US"/>
              </w:rPr>
            </w:pPr>
            <w:r w:rsidRPr="008F7950">
              <w:rPr>
                <w:rFonts w:eastAsia="Calibri"/>
                <w:lang w:eastAsia="en-US"/>
              </w:rPr>
              <w:t xml:space="preserve">22.4. </w:t>
            </w:r>
          </w:p>
        </w:tc>
        <w:tc>
          <w:tcPr>
            <w:tcW w:w="3261" w:type="dxa"/>
            <w:shd w:val="clear" w:color="auto" w:fill="auto"/>
          </w:tcPr>
          <w:p w:rsidR="002C3B86" w:rsidRPr="008F7950" w:rsidRDefault="002C3B86" w:rsidP="00DA271E">
            <w:pPr>
              <w:rPr>
                <w:rFonts w:eastAsia="Calibri"/>
                <w:lang w:eastAsia="en-US"/>
              </w:rPr>
            </w:pPr>
            <w:r w:rsidRPr="008F7950">
              <w:rPr>
                <w:rFonts w:eastAsia="Calibri"/>
                <w:lang w:eastAsia="en-US"/>
              </w:rPr>
              <w:t>Възможност за плавна двустранна промяна на наклона на леглото.</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Calibri"/>
                <w:lang w:eastAsia="en-US"/>
              </w:rPr>
            </w:pPr>
            <w:r w:rsidRPr="008F7950">
              <w:rPr>
                <w:rFonts w:eastAsia="Calibri"/>
                <w:lang w:eastAsia="en-US"/>
              </w:rPr>
              <w:t xml:space="preserve">22.5. </w:t>
            </w:r>
          </w:p>
        </w:tc>
        <w:tc>
          <w:tcPr>
            <w:tcW w:w="3261" w:type="dxa"/>
            <w:shd w:val="clear" w:color="auto" w:fill="auto"/>
          </w:tcPr>
          <w:p w:rsidR="002C3B86" w:rsidRPr="008F7950" w:rsidRDefault="002C3B86" w:rsidP="00DA271E">
            <w:pPr>
              <w:rPr>
                <w:rFonts w:eastAsia="Calibri"/>
                <w:lang w:eastAsia="en-US"/>
              </w:rPr>
            </w:pPr>
            <w:r w:rsidRPr="008F7950">
              <w:rPr>
                <w:rFonts w:eastAsia="Calibri"/>
                <w:lang w:eastAsia="en-US"/>
              </w:rPr>
              <w:t>Възможност за интегриране на лампа за фототерапия</w:t>
            </w:r>
            <w:r w:rsidRPr="008F7950">
              <w:rPr>
                <w:rFonts w:eastAsia="Calibri"/>
                <w:lang w:val="en-US" w:eastAsia="en-US"/>
              </w:rPr>
              <w:t>.</w:t>
            </w:r>
            <w:r w:rsidRPr="008F7950">
              <w:rPr>
                <w:rFonts w:eastAsia="Calibri"/>
                <w:lang w:eastAsia="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Calibri"/>
                <w:lang w:eastAsia="en-US"/>
              </w:rPr>
            </w:pPr>
            <w:r w:rsidRPr="008F7950">
              <w:rPr>
                <w:rFonts w:eastAsia="Calibri"/>
                <w:lang w:eastAsia="en-US"/>
              </w:rPr>
              <w:lastRenderedPageBreak/>
              <w:t xml:space="preserve">22.6. </w:t>
            </w:r>
          </w:p>
        </w:tc>
        <w:tc>
          <w:tcPr>
            <w:tcW w:w="3261" w:type="dxa"/>
            <w:shd w:val="clear" w:color="auto" w:fill="auto"/>
          </w:tcPr>
          <w:p w:rsidR="002C3B86" w:rsidRPr="008F7950" w:rsidRDefault="002C3B86" w:rsidP="00DA271E">
            <w:pPr>
              <w:rPr>
                <w:rFonts w:eastAsia="Calibri"/>
                <w:lang w:eastAsia="en-US"/>
              </w:rPr>
            </w:pPr>
            <w:r w:rsidRPr="008F7950">
              <w:rPr>
                <w:rFonts w:eastAsia="Calibri"/>
                <w:lang w:eastAsia="en-US"/>
              </w:rPr>
              <w:t>Приставка (касета за рентгенови плаки) за извършване на рентгенологично изследване на място.</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Calibri"/>
                <w:lang w:eastAsia="en-US"/>
              </w:rPr>
            </w:pPr>
            <w:r w:rsidRPr="008F7950">
              <w:rPr>
                <w:rFonts w:eastAsia="Calibri"/>
                <w:lang w:eastAsia="en-US"/>
              </w:rPr>
              <w:t xml:space="preserve">22.7. </w:t>
            </w:r>
          </w:p>
        </w:tc>
        <w:tc>
          <w:tcPr>
            <w:tcW w:w="3261" w:type="dxa"/>
            <w:shd w:val="clear" w:color="auto" w:fill="auto"/>
          </w:tcPr>
          <w:p w:rsidR="002C3B86" w:rsidRPr="008F7950" w:rsidRDefault="002C3B86" w:rsidP="00DA271E">
            <w:pPr>
              <w:rPr>
                <w:rFonts w:eastAsia="Calibri"/>
                <w:lang w:eastAsia="en-US"/>
              </w:rPr>
            </w:pPr>
            <w:r w:rsidRPr="008F7950">
              <w:rPr>
                <w:rFonts w:eastAsia="Calibri"/>
                <w:lang w:eastAsia="en-US"/>
              </w:rPr>
              <w:t>Лесна подвижност: 4 колела, 2 от които с възможност за застопоряване;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Calibri"/>
                <w:lang w:eastAsia="en-US"/>
              </w:rPr>
            </w:pPr>
            <w:r w:rsidRPr="008F7950">
              <w:rPr>
                <w:rFonts w:eastAsia="Calibri"/>
                <w:lang w:eastAsia="en-US"/>
              </w:rPr>
              <w:t xml:space="preserve">22.8. </w:t>
            </w:r>
          </w:p>
        </w:tc>
        <w:tc>
          <w:tcPr>
            <w:tcW w:w="3261" w:type="dxa"/>
            <w:shd w:val="clear" w:color="auto" w:fill="auto"/>
          </w:tcPr>
          <w:p w:rsidR="002C3B86" w:rsidRPr="008F7950" w:rsidRDefault="002C3B86" w:rsidP="00DA271E">
            <w:pPr>
              <w:rPr>
                <w:rFonts w:eastAsia="Calibri"/>
                <w:lang w:eastAsia="en-US"/>
              </w:rPr>
            </w:pPr>
            <w:r w:rsidRPr="008F7950">
              <w:rPr>
                <w:rFonts w:eastAsia="Calibri"/>
                <w:lang w:eastAsia="en-US"/>
              </w:rPr>
              <w:t>Лесна дезинфекция и устойчивост при често почистване;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Calibri"/>
                <w:lang w:eastAsia="en-US"/>
              </w:rPr>
            </w:pPr>
            <w:r>
              <w:rPr>
                <w:rFonts w:eastAsia="Calibri"/>
                <w:lang w:eastAsia="en-US"/>
              </w:rPr>
              <w:t>22.9.</w:t>
            </w:r>
          </w:p>
        </w:tc>
        <w:tc>
          <w:tcPr>
            <w:tcW w:w="3261" w:type="dxa"/>
            <w:shd w:val="clear" w:color="auto" w:fill="auto"/>
          </w:tcPr>
          <w:p w:rsidR="002C3B86" w:rsidRPr="008F7950" w:rsidRDefault="002C3B86" w:rsidP="00DA271E">
            <w:pPr>
              <w:rPr>
                <w:rFonts w:eastAsia="Calibri"/>
                <w:lang w:eastAsia="en-US"/>
              </w:rPr>
            </w:pPr>
            <w:r>
              <w:rPr>
                <w:rFonts w:eastAsia="Calibri"/>
                <w:lang w:eastAsia="en-US"/>
              </w:rP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Calibri"/>
                <w:lang w:eastAsia="en-US"/>
              </w:rPr>
            </w:pPr>
            <w:r>
              <w:rPr>
                <w:rFonts w:eastAsia="Calibri"/>
                <w:lang w:eastAsia="en-US"/>
              </w:rPr>
              <w:t>22.10.</w:t>
            </w:r>
          </w:p>
        </w:tc>
        <w:tc>
          <w:tcPr>
            <w:tcW w:w="3261" w:type="dxa"/>
            <w:shd w:val="clear" w:color="auto" w:fill="auto"/>
          </w:tcPr>
          <w:p w:rsidR="002C3B86" w:rsidRPr="008F7950" w:rsidRDefault="002C3B86" w:rsidP="00DA271E">
            <w:pPr>
              <w:rPr>
                <w:rFonts w:eastAsia="Calibri"/>
                <w:lang w:eastAsia="en-US"/>
              </w:rPr>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276"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276"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276"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8.23</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23 „</w:t>
      </w:r>
      <w:r w:rsidRPr="008F7950">
        <w:rPr>
          <w:b/>
        </w:rPr>
        <w:t>Реанимационна маса за новородени“</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740"/>
        <w:gridCol w:w="3224"/>
        <w:gridCol w:w="5132"/>
        <w:gridCol w:w="2812"/>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r w:rsidRPr="008F7950">
              <w:t xml:space="preserve">23.1. </w:t>
            </w:r>
          </w:p>
        </w:tc>
        <w:tc>
          <w:tcPr>
            <w:tcW w:w="3261" w:type="dxa"/>
            <w:shd w:val="clear" w:color="auto" w:fill="auto"/>
          </w:tcPr>
          <w:p w:rsidR="002C3B86" w:rsidRPr="008F7950" w:rsidRDefault="002C3B86" w:rsidP="00DA271E">
            <w:r w:rsidRPr="008F7950">
              <w:t>Удобен плот за реанимация с достъп до пациента, позволяващ</w:t>
            </w:r>
            <w:r w:rsidRPr="008F7950">
              <w:rPr>
                <w:lang w:val="en-US"/>
              </w:rPr>
              <w:t>.</w:t>
            </w:r>
            <w:r w:rsidRPr="008F7950">
              <w:t xml:space="preserve"> извършване на всички необходими реанимационни манипулации.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23.2.</w:t>
            </w:r>
          </w:p>
        </w:tc>
        <w:tc>
          <w:tcPr>
            <w:tcW w:w="3261" w:type="dxa"/>
            <w:shd w:val="clear" w:color="auto" w:fill="auto"/>
          </w:tcPr>
          <w:p w:rsidR="002C3B86" w:rsidRPr="008F7950" w:rsidRDefault="002C3B86" w:rsidP="00DA271E">
            <w:r w:rsidRPr="008F7950">
              <w:t>Прозрачни подвижни странични стени с височина 23</w:t>
            </w:r>
            <w:r w:rsidRPr="008F7950">
              <w:rPr>
                <w:lang w:val="en-US"/>
              </w:rPr>
              <w:t>±3cm</w:t>
            </w:r>
            <w:r w:rsidRPr="008F7950">
              <w:t>, осигуряващи максимално добра видимост към пациента и достъп от двете му страни и откъм главата.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23.3.</w:t>
            </w:r>
          </w:p>
        </w:tc>
        <w:tc>
          <w:tcPr>
            <w:tcW w:w="3261" w:type="dxa"/>
            <w:shd w:val="clear" w:color="auto" w:fill="auto"/>
          </w:tcPr>
          <w:p w:rsidR="002C3B86" w:rsidRPr="008F7950" w:rsidRDefault="002C3B86" w:rsidP="00DA271E">
            <w:r w:rsidRPr="008F7950">
              <w:t>Лъчисто отопление с възможност за контрол на температурата и температурен датчик (в границите 18-43</w:t>
            </w:r>
            <w:r w:rsidRPr="008F7950">
              <w:rPr>
                <w:vertAlign w:val="superscript"/>
              </w:rPr>
              <w:t>о</w:t>
            </w:r>
            <w:r w:rsidRPr="008F7950">
              <w:t>С).</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lastRenderedPageBreak/>
              <w:t>23.4.</w:t>
            </w:r>
          </w:p>
        </w:tc>
        <w:tc>
          <w:tcPr>
            <w:tcW w:w="3261" w:type="dxa"/>
            <w:shd w:val="clear" w:color="auto" w:fill="auto"/>
          </w:tcPr>
          <w:p w:rsidR="002C3B86" w:rsidRPr="008F7950" w:rsidRDefault="002C3B86" w:rsidP="00DA271E">
            <w:r w:rsidRPr="008F7950">
              <w:t>Сензор за кожна температура и възможност за контрол в границите 34-40</w:t>
            </w:r>
            <w:r w:rsidRPr="008F7950">
              <w:rPr>
                <w:vertAlign w:val="superscript"/>
              </w:rPr>
              <w:t>о</w:t>
            </w:r>
            <w:r w:rsidRPr="008F7950">
              <w:t>С, резолюция 0.1</w:t>
            </w:r>
            <w:r w:rsidRPr="008F7950">
              <w:rPr>
                <w:vertAlign w:val="superscript"/>
              </w:rPr>
              <w:t xml:space="preserve"> о</w:t>
            </w:r>
            <w:r w:rsidRPr="008F7950">
              <w:t>С.</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23.5.</w:t>
            </w:r>
          </w:p>
        </w:tc>
        <w:tc>
          <w:tcPr>
            <w:tcW w:w="3261" w:type="dxa"/>
            <w:shd w:val="clear" w:color="auto" w:fill="auto"/>
          </w:tcPr>
          <w:p w:rsidR="002C3B86" w:rsidRPr="008F7950" w:rsidRDefault="002C3B86" w:rsidP="00DA271E">
            <w:r w:rsidRPr="008F7950">
              <w:t>Звукови аларми за кожна и околна температура с възможност за промяна на горната и долна граница и силата на звука.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23.6.</w:t>
            </w:r>
          </w:p>
        </w:tc>
        <w:tc>
          <w:tcPr>
            <w:tcW w:w="3261" w:type="dxa"/>
            <w:shd w:val="clear" w:color="auto" w:fill="auto"/>
          </w:tcPr>
          <w:p w:rsidR="002C3B86" w:rsidRPr="008F7950" w:rsidRDefault="002C3B86" w:rsidP="00DA271E">
            <w:r w:rsidRPr="008F7950">
              <w:t xml:space="preserve">Ясен дисплей на температурните показатели (кожна / околна температура) възможност за бърза и лесна промяна в настройките.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23.7.</w:t>
            </w:r>
          </w:p>
        </w:tc>
        <w:tc>
          <w:tcPr>
            <w:tcW w:w="3261" w:type="dxa"/>
            <w:shd w:val="clear" w:color="auto" w:fill="auto"/>
          </w:tcPr>
          <w:p w:rsidR="002C3B86" w:rsidRPr="008F7950" w:rsidRDefault="002C3B86" w:rsidP="00DA271E">
            <w:r w:rsidRPr="008F7950">
              <w:t xml:space="preserve">Добро осветление на работната площ: вградена светлина за прегледи с мощност не по-малка от </w:t>
            </w:r>
            <w:r w:rsidRPr="008F7950">
              <w:rPr>
                <w:lang w:val="en-US"/>
              </w:rPr>
              <w:t>50W</w:t>
            </w:r>
            <w:r w:rsidRPr="008F7950">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23.8.</w:t>
            </w:r>
          </w:p>
        </w:tc>
        <w:tc>
          <w:tcPr>
            <w:tcW w:w="3261" w:type="dxa"/>
            <w:shd w:val="clear" w:color="auto" w:fill="auto"/>
          </w:tcPr>
          <w:p w:rsidR="002C3B86" w:rsidRPr="008F7950" w:rsidRDefault="002C3B86" w:rsidP="00DA271E">
            <w:r w:rsidRPr="008F7950">
              <w:t xml:space="preserve">Възможност за плавна двустранна промяна на наклона на леглото в границите на минимум </w:t>
            </w:r>
            <w:r w:rsidRPr="008F7950">
              <w:rPr>
                <w:lang w:val="en-US"/>
              </w:rPr>
              <w:t>±</w:t>
            </w:r>
            <w:r w:rsidRPr="008F7950">
              <w:t xml:space="preserve"> 12</w:t>
            </w:r>
            <w:r w:rsidRPr="008F7950">
              <w:rPr>
                <w:vertAlign w:val="superscript"/>
              </w:rPr>
              <w:t>о</w:t>
            </w:r>
            <w:r w:rsidRPr="008F7950">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23.9.</w:t>
            </w:r>
          </w:p>
        </w:tc>
        <w:tc>
          <w:tcPr>
            <w:tcW w:w="3261" w:type="dxa"/>
            <w:shd w:val="clear" w:color="auto" w:fill="auto"/>
          </w:tcPr>
          <w:p w:rsidR="002C3B86" w:rsidRPr="008F7950" w:rsidRDefault="002C3B86" w:rsidP="00DA271E">
            <w:r w:rsidRPr="008F7950">
              <w:t xml:space="preserve">Аспирационна система с възможност за плавна настройка на негативното налягане в границите най-малко на 0- (-220 </w:t>
            </w:r>
            <w:r w:rsidRPr="008F7950">
              <w:rPr>
                <w:lang w:val="en-US"/>
              </w:rPr>
              <w:t>mmHg) / 0- (-</w:t>
            </w:r>
            <w:r w:rsidRPr="008F7950">
              <w:t>3</w:t>
            </w:r>
            <w:r w:rsidRPr="008F7950">
              <w:rPr>
                <w:lang w:val="en-US"/>
              </w:rPr>
              <w:t>0kPa)</w:t>
            </w:r>
            <w:r w:rsidRPr="008F7950">
              <w:t xml:space="preserve"> / 0- (-0.3</w:t>
            </w:r>
            <w:r w:rsidRPr="008F7950">
              <w:rPr>
                <w:lang w:val="en-US"/>
              </w:rPr>
              <w:t>bar</w:t>
            </w:r>
            <w:r w:rsidRPr="008F7950">
              <w:t>)</w:t>
            </w:r>
            <w:r w:rsidRPr="008F7950">
              <w:rPr>
                <w:lang w:val="en-US"/>
              </w:rPr>
              <w:t>.</w:t>
            </w:r>
            <w:r w:rsidRPr="008F7950">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23.10.</w:t>
            </w:r>
          </w:p>
        </w:tc>
        <w:tc>
          <w:tcPr>
            <w:tcW w:w="3261" w:type="dxa"/>
            <w:shd w:val="clear" w:color="auto" w:fill="auto"/>
          </w:tcPr>
          <w:p w:rsidR="002C3B86" w:rsidRPr="008F7950" w:rsidRDefault="002C3B86" w:rsidP="00DA271E">
            <w:r w:rsidRPr="008F7950">
              <w:t>Резервоар за аспирираните секрети</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lastRenderedPageBreak/>
              <w:t>23.11.</w:t>
            </w:r>
          </w:p>
        </w:tc>
        <w:tc>
          <w:tcPr>
            <w:tcW w:w="3261" w:type="dxa"/>
            <w:shd w:val="clear" w:color="auto" w:fill="auto"/>
          </w:tcPr>
          <w:p w:rsidR="002C3B86" w:rsidRPr="008F7950" w:rsidRDefault="002C3B86" w:rsidP="00DA271E">
            <w:r w:rsidRPr="008F7950">
              <w:t>Таймер с възможност за бързо включване (необходим за динамична оценка по Апгар).</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23.12.</w:t>
            </w:r>
          </w:p>
        </w:tc>
        <w:tc>
          <w:tcPr>
            <w:tcW w:w="3261" w:type="dxa"/>
            <w:shd w:val="clear" w:color="auto" w:fill="auto"/>
          </w:tcPr>
          <w:p w:rsidR="002C3B86" w:rsidRPr="008F7950" w:rsidRDefault="002C3B86" w:rsidP="00DA271E">
            <w:r w:rsidRPr="008F7950">
              <w:t xml:space="preserve">Размери: ширина </w:t>
            </w:r>
            <w:r w:rsidRPr="008F7950">
              <w:rPr>
                <w:lang w:val="en-US"/>
              </w:rPr>
              <w:t>75cm ± 5cm; 105cm ± 10cm</w:t>
            </w:r>
            <w:r w:rsidRPr="008F7950">
              <w:t>.</w:t>
            </w:r>
            <w:r w:rsidRPr="008F7950">
              <w:rPr>
                <w:lang w:val="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23.13.</w:t>
            </w:r>
          </w:p>
        </w:tc>
        <w:tc>
          <w:tcPr>
            <w:tcW w:w="3261" w:type="dxa"/>
            <w:shd w:val="clear" w:color="auto" w:fill="auto"/>
          </w:tcPr>
          <w:p w:rsidR="002C3B86" w:rsidRPr="008F7950" w:rsidRDefault="002C3B86" w:rsidP="00DA271E">
            <w:r w:rsidRPr="008F7950">
              <w:t>Касета за поставяне на рентгенови плаки.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23.14.</w:t>
            </w:r>
          </w:p>
        </w:tc>
        <w:tc>
          <w:tcPr>
            <w:tcW w:w="3261" w:type="dxa"/>
            <w:shd w:val="clear" w:color="auto" w:fill="auto"/>
          </w:tcPr>
          <w:p w:rsidR="002C3B86" w:rsidRPr="008F7950" w:rsidRDefault="002C3B86" w:rsidP="00DA271E">
            <w:r w:rsidRPr="008F7950">
              <w:t>Възможности за обдишване на новородени (апаратна вентилация):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t>23.15.</w:t>
            </w:r>
          </w:p>
        </w:tc>
        <w:tc>
          <w:tcPr>
            <w:tcW w:w="3261" w:type="dxa"/>
            <w:shd w:val="clear" w:color="auto" w:fill="auto"/>
          </w:tcPr>
          <w:p w:rsidR="002C3B86" w:rsidRPr="008F7950" w:rsidRDefault="002C3B86" w:rsidP="00DA271E">
            <w: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t>23.16.</w:t>
            </w:r>
          </w:p>
        </w:tc>
        <w:tc>
          <w:tcPr>
            <w:tcW w:w="3261" w:type="dxa"/>
            <w:shd w:val="clear" w:color="auto" w:fill="auto"/>
          </w:tcPr>
          <w:p w:rsidR="002C3B86" w:rsidRPr="008F7950" w:rsidRDefault="002C3B86" w:rsidP="00DA271E">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276"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276"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276"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8.24</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24 „</w:t>
      </w:r>
      <w:r w:rsidRPr="008F7950">
        <w:rPr>
          <w:b/>
        </w:rPr>
        <w:t>Апарат за близка инфрачервена спектроскопия“</w:t>
      </w:r>
    </w:p>
    <w:tbl>
      <w:tblPr>
        <w:tblW w:w="1459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740"/>
        <w:gridCol w:w="3387"/>
        <w:gridCol w:w="5132"/>
        <w:gridCol w:w="2812"/>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424"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r w:rsidRPr="008F7950">
              <w:t xml:space="preserve">24.1. </w:t>
            </w:r>
          </w:p>
        </w:tc>
        <w:tc>
          <w:tcPr>
            <w:tcW w:w="3424" w:type="dxa"/>
            <w:shd w:val="clear" w:color="auto" w:fill="auto"/>
          </w:tcPr>
          <w:p w:rsidR="002C3B86" w:rsidRPr="008F7950" w:rsidRDefault="002C3B86" w:rsidP="00DA271E">
            <w:r w:rsidRPr="008F7950">
              <w:t>Апарат  на основата на спектроскопия в близката инфрачервена област</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24.2.</w:t>
            </w:r>
          </w:p>
        </w:tc>
        <w:tc>
          <w:tcPr>
            <w:tcW w:w="3424" w:type="dxa"/>
            <w:shd w:val="clear" w:color="auto" w:fill="auto"/>
          </w:tcPr>
          <w:p w:rsidR="002C3B86" w:rsidRPr="008F7950" w:rsidRDefault="002C3B86" w:rsidP="00DA271E">
            <w:r w:rsidRPr="008F7950">
              <w:t>С възможност за едновременно четириканално мониториране на церебрална и/или соматична оксиметрия.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Borders>
              <w:bottom w:val="single" w:sz="4" w:space="0" w:color="auto"/>
            </w:tcBorders>
          </w:tcPr>
          <w:p w:rsidR="002C3B86" w:rsidRPr="008F7950" w:rsidRDefault="002C3B86" w:rsidP="00DA271E">
            <w:r w:rsidRPr="008F7950">
              <w:t>24.3.</w:t>
            </w:r>
          </w:p>
        </w:tc>
        <w:tc>
          <w:tcPr>
            <w:tcW w:w="3424" w:type="dxa"/>
            <w:tcBorders>
              <w:bottom w:val="single" w:sz="4" w:space="0" w:color="auto"/>
            </w:tcBorders>
            <w:shd w:val="clear" w:color="auto" w:fill="auto"/>
          </w:tcPr>
          <w:p w:rsidR="002C3B86" w:rsidRPr="008F7950" w:rsidRDefault="002C3B86" w:rsidP="00DA271E">
            <w:r w:rsidRPr="008F7950">
              <w:t>Да е приложим при пациенти от 0 – 18год., като работи с 3 вида сензори – за възрастни, педиатрични и неонатални.</w:t>
            </w:r>
          </w:p>
        </w:tc>
        <w:tc>
          <w:tcPr>
            <w:tcW w:w="5207" w:type="dxa"/>
            <w:tcBorders>
              <w:bottom w:val="single" w:sz="4" w:space="0" w:color="auto"/>
            </w:tcBorders>
            <w:shd w:val="clear" w:color="auto" w:fill="auto"/>
            <w:vAlign w:val="center"/>
          </w:tcPr>
          <w:p w:rsidR="002C3B86" w:rsidRPr="008F7950" w:rsidRDefault="002C3B86" w:rsidP="00DA271E">
            <w:pPr>
              <w:jc w:val="center"/>
              <w:rPr>
                <w:b/>
                <w:bCs/>
              </w:rPr>
            </w:pPr>
          </w:p>
        </w:tc>
        <w:tc>
          <w:tcPr>
            <w:tcW w:w="2818" w:type="dxa"/>
            <w:tcBorders>
              <w:bottom w:val="single" w:sz="4" w:space="0" w:color="auto"/>
            </w:tcBorders>
            <w:vAlign w:val="center"/>
          </w:tcPr>
          <w:p w:rsidR="002C3B86" w:rsidRPr="008F7950" w:rsidRDefault="002C3B86" w:rsidP="00DA271E">
            <w:pPr>
              <w:jc w:val="center"/>
              <w:rPr>
                <w:b/>
                <w:bCs/>
              </w:rPr>
            </w:pPr>
          </w:p>
        </w:tc>
        <w:tc>
          <w:tcPr>
            <w:tcW w:w="2525" w:type="dxa"/>
            <w:tcBorders>
              <w:bottom w:val="single" w:sz="4" w:space="0" w:color="auto"/>
            </w:tcBorders>
            <w:vAlign w:val="center"/>
          </w:tcPr>
          <w:p w:rsidR="002C3B86" w:rsidRPr="008F7950" w:rsidRDefault="002C3B86" w:rsidP="00DA271E">
            <w:pPr>
              <w:jc w:val="center"/>
              <w:rPr>
                <w:b/>
                <w:bCs/>
              </w:rPr>
            </w:pPr>
          </w:p>
        </w:tc>
      </w:tr>
      <w:tr w:rsidR="002C3B86" w:rsidRPr="008F7950" w:rsidTr="00DA271E">
        <w:trPr>
          <w:cantSplit/>
        </w:trPr>
        <w:tc>
          <w:tcPr>
            <w:tcW w:w="622" w:type="dxa"/>
            <w:tcBorders>
              <w:bottom w:val="single" w:sz="4" w:space="0" w:color="auto"/>
            </w:tcBorders>
          </w:tcPr>
          <w:p w:rsidR="002C3B86" w:rsidRPr="008F7950" w:rsidRDefault="002C3B86" w:rsidP="00DA271E">
            <w:r w:rsidRPr="008F7950">
              <w:t>24.4.</w:t>
            </w:r>
          </w:p>
        </w:tc>
        <w:tc>
          <w:tcPr>
            <w:tcW w:w="3424" w:type="dxa"/>
            <w:tcBorders>
              <w:bottom w:val="single" w:sz="4" w:space="0" w:color="auto"/>
            </w:tcBorders>
            <w:shd w:val="clear" w:color="auto" w:fill="auto"/>
          </w:tcPr>
          <w:p w:rsidR="002C3B86" w:rsidRPr="008F7950" w:rsidRDefault="002C3B86" w:rsidP="00DA271E">
            <w:r w:rsidRPr="008F7950">
              <w:t>Системата да се прекалибрира и да е готова за работа в рамките на период не по-голям от 30 секунди.</w:t>
            </w:r>
          </w:p>
        </w:tc>
        <w:tc>
          <w:tcPr>
            <w:tcW w:w="5207" w:type="dxa"/>
            <w:tcBorders>
              <w:bottom w:val="single" w:sz="4" w:space="0" w:color="auto"/>
            </w:tcBorders>
            <w:shd w:val="clear" w:color="auto" w:fill="auto"/>
            <w:vAlign w:val="center"/>
          </w:tcPr>
          <w:p w:rsidR="002C3B86" w:rsidRPr="008F7950" w:rsidRDefault="002C3B86" w:rsidP="00DA271E">
            <w:pPr>
              <w:jc w:val="center"/>
              <w:rPr>
                <w:b/>
                <w:bCs/>
              </w:rPr>
            </w:pPr>
          </w:p>
        </w:tc>
        <w:tc>
          <w:tcPr>
            <w:tcW w:w="2818" w:type="dxa"/>
            <w:tcBorders>
              <w:bottom w:val="single" w:sz="4" w:space="0" w:color="auto"/>
            </w:tcBorders>
            <w:vAlign w:val="center"/>
          </w:tcPr>
          <w:p w:rsidR="002C3B86" w:rsidRPr="008F7950" w:rsidRDefault="002C3B86" w:rsidP="00DA271E">
            <w:pPr>
              <w:jc w:val="center"/>
              <w:rPr>
                <w:b/>
                <w:bCs/>
              </w:rPr>
            </w:pPr>
          </w:p>
        </w:tc>
        <w:tc>
          <w:tcPr>
            <w:tcW w:w="2525" w:type="dxa"/>
            <w:tcBorders>
              <w:bottom w:val="single" w:sz="4" w:space="0" w:color="auto"/>
            </w:tcBorders>
            <w:vAlign w:val="center"/>
          </w:tcPr>
          <w:p w:rsidR="002C3B86" w:rsidRPr="008F7950" w:rsidRDefault="002C3B86" w:rsidP="00DA271E">
            <w:pPr>
              <w:jc w:val="center"/>
              <w:rPr>
                <w:b/>
                <w:bCs/>
              </w:rPr>
            </w:pPr>
          </w:p>
        </w:tc>
      </w:tr>
      <w:tr w:rsidR="002C3B86" w:rsidRPr="008F7950" w:rsidTr="00DA271E">
        <w:trPr>
          <w:cantSplit/>
        </w:trPr>
        <w:tc>
          <w:tcPr>
            <w:tcW w:w="622" w:type="dxa"/>
            <w:tcBorders>
              <w:bottom w:val="single" w:sz="4" w:space="0" w:color="auto"/>
            </w:tcBorders>
          </w:tcPr>
          <w:p w:rsidR="002C3B86" w:rsidRPr="008F7950" w:rsidRDefault="002C3B86" w:rsidP="00DA271E">
            <w:r w:rsidRPr="008F7950">
              <w:t>24.5.</w:t>
            </w:r>
          </w:p>
        </w:tc>
        <w:tc>
          <w:tcPr>
            <w:tcW w:w="3424" w:type="dxa"/>
            <w:tcBorders>
              <w:bottom w:val="single" w:sz="4" w:space="0" w:color="auto"/>
            </w:tcBorders>
            <w:shd w:val="clear" w:color="auto" w:fill="auto"/>
          </w:tcPr>
          <w:p w:rsidR="002C3B86" w:rsidRPr="008F7950" w:rsidRDefault="002C3B86" w:rsidP="00DA271E">
            <w:r w:rsidRPr="008F7950">
              <w:t>Наличие на тест за самодиагностика, не по-дълъг от 20 секунди.</w:t>
            </w:r>
          </w:p>
        </w:tc>
        <w:tc>
          <w:tcPr>
            <w:tcW w:w="5207" w:type="dxa"/>
            <w:tcBorders>
              <w:bottom w:val="single" w:sz="4" w:space="0" w:color="auto"/>
            </w:tcBorders>
            <w:shd w:val="clear" w:color="auto" w:fill="auto"/>
            <w:vAlign w:val="center"/>
          </w:tcPr>
          <w:p w:rsidR="002C3B86" w:rsidRPr="008F7950" w:rsidRDefault="002C3B86" w:rsidP="00DA271E">
            <w:pPr>
              <w:jc w:val="center"/>
              <w:rPr>
                <w:b/>
                <w:bCs/>
              </w:rPr>
            </w:pPr>
          </w:p>
        </w:tc>
        <w:tc>
          <w:tcPr>
            <w:tcW w:w="2818" w:type="dxa"/>
            <w:tcBorders>
              <w:bottom w:val="single" w:sz="4" w:space="0" w:color="auto"/>
            </w:tcBorders>
            <w:vAlign w:val="center"/>
          </w:tcPr>
          <w:p w:rsidR="002C3B86" w:rsidRPr="008F7950" w:rsidRDefault="002C3B86" w:rsidP="00DA271E">
            <w:pPr>
              <w:jc w:val="center"/>
              <w:rPr>
                <w:b/>
                <w:bCs/>
              </w:rPr>
            </w:pPr>
          </w:p>
        </w:tc>
        <w:tc>
          <w:tcPr>
            <w:tcW w:w="2525" w:type="dxa"/>
            <w:tcBorders>
              <w:bottom w:val="single" w:sz="4" w:space="0" w:color="auto"/>
            </w:tcBorders>
            <w:vAlign w:val="center"/>
          </w:tcPr>
          <w:p w:rsidR="002C3B86" w:rsidRPr="008F7950" w:rsidRDefault="002C3B86" w:rsidP="00DA271E">
            <w:pPr>
              <w:jc w:val="center"/>
              <w:rPr>
                <w:b/>
                <w:bCs/>
              </w:rPr>
            </w:pPr>
          </w:p>
        </w:tc>
      </w:tr>
      <w:tr w:rsidR="002C3B86" w:rsidRPr="008F7950" w:rsidTr="00DA271E">
        <w:trPr>
          <w:cantSplit/>
        </w:trPr>
        <w:tc>
          <w:tcPr>
            <w:tcW w:w="622" w:type="dxa"/>
            <w:tcBorders>
              <w:bottom w:val="single" w:sz="4" w:space="0" w:color="auto"/>
            </w:tcBorders>
          </w:tcPr>
          <w:p w:rsidR="002C3B86" w:rsidRPr="008F7950" w:rsidRDefault="002C3B86" w:rsidP="00DA271E">
            <w:r w:rsidRPr="008F7950">
              <w:lastRenderedPageBreak/>
              <w:t>24.6.</w:t>
            </w:r>
          </w:p>
        </w:tc>
        <w:tc>
          <w:tcPr>
            <w:tcW w:w="3424" w:type="dxa"/>
            <w:tcBorders>
              <w:bottom w:val="single" w:sz="4" w:space="0" w:color="auto"/>
            </w:tcBorders>
            <w:shd w:val="clear" w:color="auto" w:fill="auto"/>
          </w:tcPr>
          <w:p w:rsidR="002C3B86" w:rsidRPr="008F7950" w:rsidRDefault="002C3B86" w:rsidP="00DA271E">
            <w:r w:rsidRPr="008F7950">
              <w:t xml:space="preserve">Наличие за USB памет с възможност за запис на данни. </w:t>
            </w:r>
          </w:p>
        </w:tc>
        <w:tc>
          <w:tcPr>
            <w:tcW w:w="5207" w:type="dxa"/>
            <w:tcBorders>
              <w:bottom w:val="single" w:sz="4" w:space="0" w:color="auto"/>
            </w:tcBorders>
            <w:shd w:val="clear" w:color="auto" w:fill="auto"/>
            <w:vAlign w:val="center"/>
          </w:tcPr>
          <w:p w:rsidR="002C3B86" w:rsidRPr="008F7950" w:rsidRDefault="002C3B86" w:rsidP="00DA271E">
            <w:pPr>
              <w:jc w:val="center"/>
              <w:rPr>
                <w:b/>
                <w:bCs/>
              </w:rPr>
            </w:pPr>
          </w:p>
        </w:tc>
        <w:tc>
          <w:tcPr>
            <w:tcW w:w="2818" w:type="dxa"/>
            <w:tcBorders>
              <w:bottom w:val="single" w:sz="4" w:space="0" w:color="auto"/>
            </w:tcBorders>
            <w:vAlign w:val="center"/>
          </w:tcPr>
          <w:p w:rsidR="002C3B86" w:rsidRPr="008F7950" w:rsidRDefault="002C3B86" w:rsidP="00DA271E">
            <w:pPr>
              <w:jc w:val="center"/>
              <w:rPr>
                <w:b/>
                <w:bCs/>
              </w:rPr>
            </w:pPr>
          </w:p>
        </w:tc>
        <w:tc>
          <w:tcPr>
            <w:tcW w:w="2525" w:type="dxa"/>
            <w:tcBorders>
              <w:bottom w:val="single" w:sz="4" w:space="0" w:color="auto"/>
            </w:tcBorders>
            <w:vAlign w:val="center"/>
          </w:tcPr>
          <w:p w:rsidR="002C3B86" w:rsidRPr="008F7950" w:rsidRDefault="002C3B86" w:rsidP="00DA271E">
            <w:pPr>
              <w:jc w:val="center"/>
              <w:rPr>
                <w:b/>
                <w:bCs/>
              </w:rPr>
            </w:pPr>
          </w:p>
        </w:tc>
      </w:tr>
      <w:tr w:rsidR="002C3B86" w:rsidRPr="008F7950" w:rsidTr="00DA271E">
        <w:trPr>
          <w:cantSplit/>
        </w:trPr>
        <w:tc>
          <w:tcPr>
            <w:tcW w:w="622" w:type="dxa"/>
            <w:tcBorders>
              <w:bottom w:val="single" w:sz="4" w:space="0" w:color="auto"/>
            </w:tcBorders>
          </w:tcPr>
          <w:p w:rsidR="002C3B86" w:rsidRPr="008F7950" w:rsidRDefault="002C3B86" w:rsidP="00DA271E">
            <w:r w:rsidRPr="008F7950">
              <w:t>24.7.</w:t>
            </w:r>
          </w:p>
        </w:tc>
        <w:tc>
          <w:tcPr>
            <w:tcW w:w="3424" w:type="dxa"/>
            <w:tcBorders>
              <w:bottom w:val="single" w:sz="4" w:space="0" w:color="auto"/>
            </w:tcBorders>
            <w:shd w:val="clear" w:color="auto" w:fill="auto"/>
          </w:tcPr>
          <w:p w:rsidR="002C3B86" w:rsidRPr="008F7950" w:rsidRDefault="002C3B86" w:rsidP="00DA271E">
            <w:r w:rsidRPr="008F7950">
              <w:t>Обхват на регионална сатурация на кислород rSO2 – 15 – 92 (обновяване на всеки 5-6 секунди)</w:t>
            </w:r>
            <w:r w:rsidRPr="008F7950">
              <w:rPr>
                <w:lang w:val="en-US"/>
              </w:rPr>
              <w:t>.</w:t>
            </w:r>
          </w:p>
        </w:tc>
        <w:tc>
          <w:tcPr>
            <w:tcW w:w="5207" w:type="dxa"/>
            <w:tcBorders>
              <w:bottom w:val="single" w:sz="4" w:space="0" w:color="auto"/>
            </w:tcBorders>
            <w:shd w:val="clear" w:color="auto" w:fill="auto"/>
            <w:vAlign w:val="center"/>
          </w:tcPr>
          <w:p w:rsidR="002C3B86" w:rsidRPr="008F7950" w:rsidRDefault="002C3B86" w:rsidP="00DA271E">
            <w:pPr>
              <w:jc w:val="center"/>
              <w:rPr>
                <w:b/>
                <w:bCs/>
              </w:rPr>
            </w:pPr>
          </w:p>
        </w:tc>
        <w:tc>
          <w:tcPr>
            <w:tcW w:w="2818" w:type="dxa"/>
            <w:tcBorders>
              <w:bottom w:val="single" w:sz="4" w:space="0" w:color="auto"/>
            </w:tcBorders>
            <w:vAlign w:val="center"/>
          </w:tcPr>
          <w:p w:rsidR="002C3B86" w:rsidRPr="008F7950" w:rsidRDefault="002C3B86" w:rsidP="00DA271E">
            <w:pPr>
              <w:jc w:val="center"/>
              <w:rPr>
                <w:b/>
                <w:bCs/>
              </w:rPr>
            </w:pPr>
          </w:p>
        </w:tc>
        <w:tc>
          <w:tcPr>
            <w:tcW w:w="2525" w:type="dxa"/>
            <w:tcBorders>
              <w:bottom w:val="single" w:sz="4" w:space="0" w:color="auto"/>
            </w:tcBorders>
            <w:vAlign w:val="center"/>
          </w:tcPr>
          <w:p w:rsidR="002C3B86" w:rsidRPr="008F7950" w:rsidRDefault="002C3B86" w:rsidP="00DA271E">
            <w:pPr>
              <w:jc w:val="center"/>
              <w:rPr>
                <w:b/>
                <w:bCs/>
              </w:rPr>
            </w:pPr>
          </w:p>
        </w:tc>
      </w:tr>
      <w:tr w:rsidR="002C3B86" w:rsidRPr="008F7950" w:rsidTr="00DA271E">
        <w:trPr>
          <w:cantSplit/>
        </w:trPr>
        <w:tc>
          <w:tcPr>
            <w:tcW w:w="622" w:type="dxa"/>
            <w:tcBorders>
              <w:bottom w:val="single" w:sz="4" w:space="0" w:color="auto"/>
            </w:tcBorders>
          </w:tcPr>
          <w:p w:rsidR="002C3B86" w:rsidRPr="008F7950" w:rsidRDefault="002C3B86" w:rsidP="00DA271E">
            <w:r w:rsidRPr="008F7950">
              <w:t>24.8.</w:t>
            </w:r>
          </w:p>
        </w:tc>
        <w:tc>
          <w:tcPr>
            <w:tcW w:w="3424" w:type="dxa"/>
            <w:tcBorders>
              <w:bottom w:val="single" w:sz="4" w:space="0" w:color="auto"/>
            </w:tcBorders>
            <w:shd w:val="clear" w:color="auto" w:fill="auto"/>
          </w:tcPr>
          <w:p w:rsidR="002C3B86" w:rsidRPr="008F7950" w:rsidRDefault="002C3B86" w:rsidP="00DA271E">
            <w:r w:rsidRPr="008F7950">
              <w:t>Наличие на памет за трендовете – 24 часа, не по-малко от 2 измервания в минута.</w:t>
            </w:r>
          </w:p>
        </w:tc>
        <w:tc>
          <w:tcPr>
            <w:tcW w:w="5207" w:type="dxa"/>
            <w:tcBorders>
              <w:bottom w:val="single" w:sz="4" w:space="0" w:color="auto"/>
            </w:tcBorders>
            <w:shd w:val="clear" w:color="auto" w:fill="auto"/>
            <w:vAlign w:val="center"/>
          </w:tcPr>
          <w:p w:rsidR="002C3B86" w:rsidRPr="008F7950" w:rsidRDefault="002C3B86" w:rsidP="00DA271E">
            <w:pPr>
              <w:jc w:val="center"/>
              <w:rPr>
                <w:b/>
                <w:bCs/>
              </w:rPr>
            </w:pPr>
          </w:p>
        </w:tc>
        <w:tc>
          <w:tcPr>
            <w:tcW w:w="2818" w:type="dxa"/>
            <w:tcBorders>
              <w:bottom w:val="single" w:sz="4" w:space="0" w:color="auto"/>
            </w:tcBorders>
            <w:vAlign w:val="center"/>
          </w:tcPr>
          <w:p w:rsidR="002C3B86" w:rsidRPr="008F7950" w:rsidRDefault="002C3B86" w:rsidP="00DA271E">
            <w:pPr>
              <w:jc w:val="center"/>
              <w:rPr>
                <w:b/>
                <w:bCs/>
              </w:rPr>
            </w:pPr>
          </w:p>
        </w:tc>
        <w:tc>
          <w:tcPr>
            <w:tcW w:w="2525" w:type="dxa"/>
            <w:tcBorders>
              <w:bottom w:val="single" w:sz="4" w:space="0" w:color="auto"/>
            </w:tcBorders>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24.9.</w:t>
            </w:r>
          </w:p>
        </w:tc>
        <w:tc>
          <w:tcPr>
            <w:tcW w:w="3424" w:type="dxa"/>
            <w:shd w:val="clear" w:color="auto" w:fill="auto"/>
          </w:tcPr>
          <w:p w:rsidR="002C3B86" w:rsidRPr="008F7950" w:rsidRDefault="002C3B86" w:rsidP="00DA271E">
            <w:r w:rsidRPr="008F7950">
              <w:t>Клас</w:t>
            </w:r>
            <w:r w:rsidRPr="008F7950">
              <w:rPr>
                <w:lang w:val="en-US"/>
              </w:rPr>
              <w:t xml:space="preserve"> </w:t>
            </w:r>
            <w:r w:rsidRPr="008F7950">
              <w:t xml:space="preserve">на сигурност </w:t>
            </w:r>
            <w:r w:rsidRPr="008F7950">
              <w:rPr>
                <w:lang w:val="en-US"/>
              </w:rPr>
              <w:t>-</w:t>
            </w:r>
            <w:r w:rsidRPr="008F7950">
              <w:t xml:space="preserve"> BF, клас 1.</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Borders>
              <w:bottom w:val="single" w:sz="4" w:space="0" w:color="auto"/>
            </w:tcBorders>
          </w:tcPr>
          <w:p w:rsidR="002C3B86" w:rsidRPr="008F7950" w:rsidRDefault="002C3B86" w:rsidP="00DA271E">
            <w:r>
              <w:t>24.10.</w:t>
            </w:r>
          </w:p>
        </w:tc>
        <w:tc>
          <w:tcPr>
            <w:tcW w:w="3424" w:type="dxa"/>
            <w:tcBorders>
              <w:bottom w:val="single" w:sz="4" w:space="0" w:color="auto"/>
            </w:tcBorders>
            <w:shd w:val="clear" w:color="auto" w:fill="auto"/>
          </w:tcPr>
          <w:p w:rsidR="002C3B86" w:rsidRPr="008F7950" w:rsidRDefault="002C3B86" w:rsidP="00DA271E">
            <w:r>
              <w:t>Други параметри</w:t>
            </w:r>
          </w:p>
        </w:tc>
        <w:tc>
          <w:tcPr>
            <w:tcW w:w="5207" w:type="dxa"/>
            <w:tcBorders>
              <w:bottom w:val="single" w:sz="4" w:space="0" w:color="auto"/>
            </w:tcBorders>
            <w:shd w:val="clear" w:color="auto" w:fill="auto"/>
            <w:vAlign w:val="center"/>
          </w:tcPr>
          <w:p w:rsidR="002C3B86" w:rsidRPr="008F7950" w:rsidRDefault="002C3B86" w:rsidP="00DA271E">
            <w:pPr>
              <w:jc w:val="center"/>
              <w:rPr>
                <w:b/>
                <w:bCs/>
              </w:rPr>
            </w:pPr>
          </w:p>
        </w:tc>
        <w:tc>
          <w:tcPr>
            <w:tcW w:w="2818" w:type="dxa"/>
            <w:tcBorders>
              <w:bottom w:val="single" w:sz="4" w:space="0" w:color="auto"/>
            </w:tcBorders>
            <w:vAlign w:val="center"/>
          </w:tcPr>
          <w:p w:rsidR="002C3B86" w:rsidRPr="008F7950" w:rsidRDefault="002C3B86" w:rsidP="00DA271E">
            <w:pPr>
              <w:jc w:val="center"/>
              <w:rPr>
                <w:b/>
                <w:bCs/>
              </w:rPr>
            </w:pPr>
          </w:p>
        </w:tc>
        <w:tc>
          <w:tcPr>
            <w:tcW w:w="2525" w:type="dxa"/>
            <w:tcBorders>
              <w:bottom w:val="single" w:sz="4" w:space="0" w:color="auto"/>
            </w:tcBorders>
            <w:vAlign w:val="center"/>
          </w:tcPr>
          <w:p w:rsidR="002C3B86" w:rsidRPr="008F7950" w:rsidRDefault="002C3B86" w:rsidP="00DA271E">
            <w:pPr>
              <w:jc w:val="center"/>
              <w:rPr>
                <w:b/>
                <w:bCs/>
              </w:rPr>
            </w:pPr>
          </w:p>
        </w:tc>
      </w:tr>
      <w:tr w:rsidR="002C3B86" w:rsidRPr="008F7950" w:rsidTr="00DA271E">
        <w:trPr>
          <w:cantSplit/>
        </w:trPr>
        <w:tc>
          <w:tcPr>
            <w:tcW w:w="622" w:type="dxa"/>
            <w:tcBorders>
              <w:bottom w:val="single" w:sz="4" w:space="0" w:color="auto"/>
            </w:tcBorders>
          </w:tcPr>
          <w:p w:rsidR="002C3B86" w:rsidRPr="008F7950" w:rsidRDefault="002C3B86" w:rsidP="00DA271E">
            <w:r>
              <w:t>24.11.</w:t>
            </w:r>
          </w:p>
        </w:tc>
        <w:tc>
          <w:tcPr>
            <w:tcW w:w="3424" w:type="dxa"/>
            <w:tcBorders>
              <w:bottom w:val="single" w:sz="4" w:space="0" w:color="auto"/>
            </w:tcBorders>
            <w:shd w:val="clear" w:color="auto" w:fill="auto"/>
          </w:tcPr>
          <w:p w:rsidR="002C3B86" w:rsidRPr="008F7950" w:rsidRDefault="002C3B86" w:rsidP="00DA271E">
            <w:r>
              <w:t>Д</w:t>
            </w:r>
            <w:r w:rsidRPr="008F7950">
              <w:t>опълнителни възможности и функции</w:t>
            </w:r>
          </w:p>
        </w:tc>
        <w:tc>
          <w:tcPr>
            <w:tcW w:w="5207" w:type="dxa"/>
            <w:tcBorders>
              <w:bottom w:val="single" w:sz="4" w:space="0" w:color="auto"/>
            </w:tcBorders>
            <w:shd w:val="clear" w:color="auto" w:fill="auto"/>
            <w:vAlign w:val="center"/>
          </w:tcPr>
          <w:p w:rsidR="002C3B86" w:rsidRPr="008F7950" w:rsidRDefault="002C3B86" w:rsidP="00DA271E">
            <w:pPr>
              <w:jc w:val="center"/>
              <w:rPr>
                <w:b/>
                <w:bCs/>
              </w:rPr>
            </w:pPr>
          </w:p>
        </w:tc>
        <w:tc>
          <w:tcPr>
            <w:tcW w:w="2818" w:type="dxa"/>
            <w:tcBorders>
              <w:bottom w:val="single" w:sz="4" w:space="0" w:color="auto"/>
            </w:tcBorders>
            <w:vAlign w:val="center"/>
          </w:tcPr>
          <w:p w:rsidR="002C3B86" w:rsidRPr="008F7950" w:rsidRDefault="002C3B86" w:rsidP="00DA271E">
            <w:pPr>
              <w:jc w:val="center"/>
              <w:rPr>
                <w:b/>
                <w:bCs/>
              </w:rPr>
            </w:pPr>
          </w:p>
        </w:tc>
        <w:tc>
          <w:tcPr>
            <w:tcW w:w="2525" w:type="dxa"/>
            <w:tcBorders>
              <w:bottom w:val="single" w:sz="4" w:space="0" w:color="auto"/>
            </w:tcBorders>
            <w:vAlign w:val="center"/>
          </w:tcPr>
          <w:p w:rsidR="002C3B86" w:rsidRPr="008F7950" w:rsidRDefault="002C3B86" w:rsidP="00DA271E">
            <w:pPr>
              <w:jc w:val="center"/>
              <w:rPr>
                <w:b/>
                <w:bCs/>
              </w:rPr>
            </w:pPr>
          </w:p>
        </w:tc>
      </w:tr>
    </w:tbl>
    <w:p w:rsidR="002C3B86" w:rsidRPr="008F7950" w:rsidRDefault="002C3B86" w:rsidP="002C3B86">
      <w:pPr>
        <w:spacing w:before="120" w:line="276"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276"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276"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8.25</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25 „</w:t>
      </w:r>
      <w:r w:rsidRPr="008F7950">
        <w:rPr>
          <w:b/>
        </w:rPr>
        <w:t>Апарат за неврофизиолофичен мониторинг“</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740"/>
        <w:gridCol w:w="3231"/>
        <w:gridCol w:w="5125"/>
        <w:gridCol w:w="2812"/>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r w:rsidRPr="008F7950">
              <w:t xml:space="preserve">25.1. </w:t>
            </w:r>
          </w:p>
        </w:tc>
        <w:tc>
          <w:tcPr>
            <w:tcW w:w="3261" w:type="dxa"/>
            <w:shd w:val="clear" w:color="auto" w:fill="auto"/>
          </w:tcPr>
          <w:p w:rsidR="002C3B86" w:rsidRPr="008F7950" w:rsidRDefault="002C3B86" w:rsidP="00DA271E">
            <w:r w:rsidRPr="008F7950">
              <w:t>Предназначение - интраоперативен мониторинг, ЕМГ изследвания, регистрация и анализ на мозъчни евокирани потенциали.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2</w:t>
            </w:r>
            <w:r w:rsidRPr="008F7950">
              <w:t>.</w:t>
            </w:r>
          </w:p>
        </w:tc>
        <w:tc>
          <w:tcPr>
            <w:tcW w:w="3261" w:type="dxa"/>
            <w:shd w:val="clear" w:color="auto" w:fill="auto"/>
          </w:tcPr>
          <w:p w:rsidR="002C3B86" w:rsidRPr="008F7950" w:rsidRDefault="002C3B86" w:rsidP="00DA271E">
            <w:r w:rsidRPr="008F7950">
              <w:t>Възможност за директна нервна стимулация, соматосензорна стимулация, транскраниална стимулация за регистрация на моторни евукирани потенциали, звукова стимулация.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lastRenderedPageBreak/>
              <w:t>25.</w:t>
            </w:r>
            <w:r w:rsidRPr="008F7950">
              <w:rPr>
                <w:lang w:val="en-US"/>
              </w:rPr>
              <w:t>3</w:t>
            </w:r>
            <w:r w:rsidRPr="008F7950">
              <w:t>.</w:t>
            </w:r>
          </w:p>
        </w:tc>
        <w:tc>
          <w:tcPr>
            <w:tcW w:w="3261" w:type="dxa"/>
            <w:shd w:val="clear" w:color="auto" w:fill="auto"/>
          </w:tcPr>
          <w:p w:rsidR="002C3B86" w:rsidRPr="008F7950" w:rsidRDefault="002C3B86" w:rsidP="00DA271E">
            <w:r w:rsidRPr="008F7950">
              <w:t>Едновременен мониторинг в един прозорец на сигналите от няколко модалности: моторни евокирани потенциали , соматосензорни евокирани потенциали, ЕМГ, слухови евокирани потенциали.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4</w:t>
            </w:r>
            <w:r w:rsidRPr="008F7950">
              <w:t>.</w:t>
            </w:r>
          </w:p>
        </w:tc>
        <w:tc>
          <w:tcPr>
            <w:tcW w:w="3261" w:type="dxa"/>
            <w:shd w:val="clear" w:color="auto" w:fill="auto"/>
          </w:tcPr>
          <w:p w:rsidR="002C3B86" w:rsidRPr="008F7950" w:rsidRDefault="002C3B86" w:rsidP="00DA271E">
            <w:r w:rsidRPr="008F7950">
              <w:t>Мониториране на моторни евокирани потенциали при транскраниална електростимулация, четирите крайника едновременно , на поне 16 мускула едновременно (при повърхностни иглени отвеждания), слухови евокирани потенциали.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5</w:t>
            </w:r>
            <w:r w:rsidRPr="008F7950">
              <w:t>.</w:t>
            </w:r>
          </w:p>
        </w:tc>
        <w:tc>
          <w:tcPr>
            <w:tcW w:w="3261" w:type="dxa"/>
            <w:shd w:val="clear" w:color="auto" w:fill="auto"/>
          </w:tcPr>
          <w:p w:rsidR="002C3B86" w:rsidRPr="008F7950" w:rsidRDefault="002C3B86" w:rsidP="00DA271E">
            <w:r w:rsidRPr="008F7950">
              <w:t>Алармена функция при излизане амплитудата на сигнала извън зададения диапазон.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6</w:t>
            </w:r>
            <w:r w:rsidRPr="008F7950">
              <w:t>.</w:t>
            </w:r>
          </w:p>
        </w:tc>
        <w:tc>
          <w:tcPr>
            <w:tcW w:w="3261" w:type="dxa"/>
            <w:shd w:val="clear" w:color="auto" w:fill="auto"/>
          </w:tcPr>
          <w:p w:rsidR="002C3B86" w:rsidRPr="008F7950" w:rsidRDefault="002C3B86" w:rsidP="00DA271E">
            <w:r w:rsidRPr="008F7950">
              <w:t>Функция „планиране на операция” с възможност за разделяне на операцията на етапи и запаметяване на прозорци с всеки отделен етап на операцията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lastRenderedPageBreak/>
              <w:t>25.</w:t>
            </w:r>
            <w:r w:rsidRPr="008F7950">
              <w:rPr>
                <w:lang w:val="en-US"/>
              </w:rPr>
              <w:t>7</w:t>
            </w:r>
            <w:r w:rsidRPr="008F7950">
              <w:t>.</w:t>
            </w:r>
          </w:p>
        </w:tc>
        <w:tc>
          <w:tcPr>
            <w:tcW w:w="3261" w:type="dxa"/>
            <w:shd w:val="clear" w:color="auto" w:fill="auto"/>
          </w:tcPr>
          <w:p w:rsidR="002C3B86" w:rsidRPr="008F7950" w:rsidRDefault="002C3B86" w:rsidP="00DA271E">
            <w:r w:rsidRPr="008F7950">
              <w:t>Тригер по стимул и амплитуден тригер в отделен прозорец на част от сигнала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8</w:t>
            </w:r>
            <w:r w:rsidRPr="008F7950">
              <w:t>.</w:t>
            </w:r>
          </w:p>
        </w:tc>
        <w:tc>
          <w:tcPr>
            <w:tcW w:w="3261" w:type="dxa"/>
            <w:shd w:val="clear" w:color="auto" w:fill="auto"/>
          </w:tcPr>
          <w:p w:rsidR="002C3B86" w:rsidRPr="008F7950" w:rsidRDefault="002C3B86" w:rsidP="00DA271E">
            <w:r w:rsidRPr="008F7950">
              <w:t>Тренд за амплитуда и латентност на евокирани потенциали.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9</w:t>
            </w:r>
            <w:r w:rsidRPr="008F7950">
              <w:t>.</w:t>
            </w:r>
          </w:p>
        </w:tc>
        <w:tc>
          <w:tcPr>
            <w:tcW w:w="3261" w:type="dxa"/>
            <w:shd w:val="clear" w:color="auto" w:fill="auto"/>
          </w:tcPr>
          <w:p w:rsidR="002C3B86" w:rsidRPr="008F7950" w:rsidRDefault="002C3B86" w:rsidP="00DA271E">
            <w:r w:rsidRPr="008F7950">
              <w:t>Тест за педикуларни винтове.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10</w:t>
            </w:r>
            <w:r w:rsidRPr="008F7950">
              <w:t>.</w:t>
            </w:r>
          </w:p>
        </w:tc>
        <w:tc>
          <w:tcPr>
            <w:tcW w:w="3261" w:type="dxa"/>
            <w:shd w:val="clear" w:color="auto" w:fill="auto"/>
          </w:tcPr>
          <w:p w:rsidR="002C3B86" w:rsidRPr="008F7950" w:rsidRDefault="002C3B86" w:rsidP="00DA271E">
            <w:r w:rsidRPr="008F7950">
              <w:t>Поне 50 предварително зададени възможни сценария за операции.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11</w:t>
            </w:r>
            <w:r w:rsidRPr="008F7950">
              <w:t>.</w:t>
            </w:r>
          </w:p>
        </w:tc>
        <w:tc>
          <w:tcPr>
            <w:tcW w:w="3261" w:type="dxa"/>
            <w:shd w:val="clear" w:color="auto" w:fill="auto"/>
          </w:tcPr>
          <w:p w:rsidR="002C3B86" w:rsidRPr="008F7950" w:rsidRDefault="002C3B86" w:rsidP="00DA271E">
            <w:r w:rsidRPr="008F7950">
              <w:t>Тест за действие на степента на миорелаксанта.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12</w:t>
            </w:r>
            <w:r w:rsidRPr="008F7950">
              <w:t>.</w:t>
            </w:r>
          </w:p>
        </w:tc>
        <w:tc>
          <w:tcPr>
            <w:tcW w:w="3261" w:type="dxa"/>
            <w:shd w:val="clear" w:color="auto" w:fill="auto"/>
          </w:tcPr>
          <w:p w:rsidR="002C3B86" w:rsidRPr="008F7950" w:rsidRDefault="002C3B86" w:rsidP="00DA271E">
            <w:r w:rsidRPr="008F7950">
              <w:t>Автоматично запазване на всички криви със зададен времеви интервал.</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13</w:t>
            </w:r>
            <w:r w:rsidRPr="008F7950">
              <w:t>.</w:t>
            </w:r>
          </w:p>
        </w:tc>
        <w:tc>
          <w:tcPr>
            <w:tcW w:w="3261" w:type="dxa"/>
            <w:shd w:val="clear" w:color="auto" w:fill="auto"/>
          </w:tcPr>
          <w:p w:rsidR="002C3B86" w:rsidRPr="008F7950" w:rsidRDefault="002C3B86" w:rsidP="00DA271E">
            <w:r w:rsidRPr="008F7950">
              <w:t>Възможност за създаване и редактиране на програми за работа на всеки един от стимулаторите.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14</w:t>
            </w:r>
            <w:r w:rsidRPr="008F7950">
              <w:t>.</w:t>
            </w:r>
          </w:p>
        </w:tc>
        <w:tc>
          <w:tcPr>
            <w:tcW w:w="3261" w:type="dxa"/>
            <w:shd w:val="clear" w:color="auto" w:fill="auto"/>
          </w:tcPr>
          <w:p w:rsidR="002C3B86" w:rsidRPr="008F7950" w:rsidRDefault="002C3B86" w:rsidP="00DA271E">
            <w:r w:rsidRPr="008F7950">
              <w:t>Автоматично генериране на протокол от изследването на български език, с възможност за включване в протокола на графици, рисунки и таблици и опция за по-късно редактиране.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lastRenderedPageBreak/>
              <w:t>25.</w:t>
            </w:r>
            <w:r w:rsidRPr="008F7950">
              <w:rPr>
                <w:lang w:val="en-US"/>
              </w:rPr>
              <w:t>15</w:t>
            </w:r>
            <w:r w:rsidRPr="008F7950">
              <w:t>.</w:t>
            </w:r>
          </w:p>
        </w:tc>
        <w:tc>
          <w:tcPr>
            <w:tcW w:w="3261" w:type="dxa"/>
            <w:shd w:val="clear" w:color="auto" w:fill="auto"/>
          </w:tcPr>
          <w:p w:rsidR="002C3B86" w:rsidRPr="008F7950" w:rsidRDefault="002C3B86" w:rsidP="00DA271E">
            <w:r w:rsidRPr="008F7950">
              <w:t>Възможност за водене на дневник на операцията със запис на коментари и запазване на времето , както и възможности за немодално въвеждане на други действия едновременно с регистрацията на сигналите.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16</w:t>
            </w:r>
            <w:r w:rsidRPr="008F7950">
              <w:t>.</w:t>
            </w:r>
          </w:p>
        </w:tc>
        <w:tc>
          <w:tcPr>
            <w:tcW w:w="3261" w:type="dxa"/>
            <w:shd w:val="clear" w:color="auto" w:fill="auto"/>
          </w:tcPr>
          <w:p w:rsidR="002C3B86" w:rsidRPr="008F7950" w:rsidRDefault="002C3B86" w:rsidP="00DA271E">
            <w:r w:rsidRPr="008F7950">
              <w:t>Възможност за видеомониториране на синхронно с операцията и свободно мащабиране на всички елементи на интерфейса.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17</w:t>
            </w:r>
            <w:r w:rsidRPr="008F7950">
              <w:t>.</w:t>
            </w:r>
          </w:p>
        </w:tc>
        <w:tc>
          <w:tcPr>
            <w:tcW w:w="3261" w:type="dxa"/>
            <w:shd w:val="clear" w:color="auto" w:fill="auto"/>
          </w:tcPr>
          <w:p w:rsidR="002C3B86" w:rsidRPr="008F7950" w:rsidRDefault="002C3B86" w:rsidP="00DA271E">
            <w:r w:rsidRPr="008F7950">
              <w:t>Най-малко 16 отделни ЕМГ и ЕП сигнали на усилвателя.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18</w:t>
            </w:r>
            <w:r w:rsidRPr="008F7950">
              <w:t>.</w:t>
            </w:r>
          </w:p>
        </w:tc>
        <w:tc>
          <w:tcPr>
            <w:tcW w:w="3261" w:type="dxa"/>
            <w:shd w:val="clear" w:color="auto" w:fill="auto"/>
          </w:tcPr>
          <w:p w:rsidR="002C3B86" w:rsidRPr="008F7950" w:rsidRDefault="002C3B86" w:rsidP="00DA271E">
            <w:r w:rsidRPr="008F7950">
              <w:t>Възможност за режими на неврофизиологично мониториране: ЕМГ, МЕП (транскраниални електрически МЕП, кортико-спинални МЕП), соматосензорни ЕП, слухови ЕП, ЕЕГ;</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19</w:t>
            </w:r>
            <w:r w:rsidRPr="008F7950">
              <w:t>.</w:t>
            </w:r>
          </w:p>
        </w:tc>
        <w:tc>
          <w:tcPr>
            <w:tcW w:w="3261" w:type="dxa"/>
            <w:shd w:val="clear" w:color="auto" w:fill="auto"/>
          </w:tcPr>
          <w:p w:rsidR="002C3B86" w:rsidRPr="008F7950" w:rsidRDefault="002C3B86" w:rsidP="00DA271E">
            <w:r w:rsidRPr="008F7950">
              <w:t>Честота на квантуване на сигнала в избираем диапазон не по-малко от 0,5 Hz до не повече от 4 кHz.</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20</w:t>
            </w:r>
            <w:r w:rsidRPr="008F7950">
              <w:t>.</w:t>
            </w:r>
          </w:p>
        </w:tc>
        <w:tc>
          <w:tcPr>
            <w:tcW w:w="3261" w:type="dxa"/>
            <w:shd w:val="clear" w:color="auto" w:fill="auto"/>
          </w:tcPr>
          <w:p w:rsidR="002C3B86" w:rsidRPr="008F7950" w:rsidRDefault="002C3B86" w:rsidP="00DA271E">
            <w:r w:rsidRPr="008F7950">
              <w:t>АЦП не по малко от 16 бита.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lastRenderedPageBreak/>
              <w:t>25.</w:t>
            </w:r>
            <w:r w:rsidRPr="008F7950">
              <w:rPr>
                <w:lang w:val="en-US"/>
              </w:rPr>
              <w:t>21</w:t>
            </w:r>
            <w:r w:rsidRPr="008F7950">
              <w:t>.</w:t>
            </w:r>
          </w:p>
        </w:tc>
        <w:tc>
          <w:tcPr>
            <w:tcW w:w="3261" w:type="dxa"/>
            <w:shd w:val="clear" w:color="auto" w:fill="auto"/>
          </w:tcPr>
          <w:p w:rsidR="002C3B86" w:rsidRPr="008F7950" w:rsidRDefault="002C3B86" w:rsidP="00DA271E">
            <w:r w:rsidRPr="008F7950">
              <w:t>Синхронизиран вход за включване на стимулатори на различни фирми производители.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22</w:t>
            </w:r>
            <w:r w:rsidRPr="008F7950">
              <w:t>.</w:t>
            </w:r>
          </w:p>
        </w:tc>
        <w:tc>
          <w:tcPr>
            <w:tcW w:w="3261" w:type="dxa"/>
            <w:shd w:val="clear" w:color="auto" w:fill="auto"/>
          </w:tcPr>
          <w:p w:rsidR="002C3B86" w:rsidRPr="008F7950" w:rsidRDefault="002C3B86" w:rsidP="00DA271E">
            <w:r w:rsidRPr="008F7950">
              <w:t>Входно съпротивление по - голямо от 100 МОм.</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23</w:t>
            </w:r>
            <w:r w:rsidRPr="008F7950">
              <w:t>.</w:t>
            </w:r>
          </w:p>
        </w:tc>
        <w:tc>
          <w:tcPr>
            <w:tcW w:w="3261" w:type="dxa"/>
            <w:shd w:val="clear" w:color="auto" w:fill="auto"/>
          </w:tcPr>
          <w:p w:rsidR="002C3B86" w:rsidRPr="008F7950" w:rsidRDefault="002C3B86" w:rsidP="00DA271E">
            <w:r w:rsidRPr="008F7950">
              <w:t>Граници на честотната лента : горна – не по-малка от 0.01 и не по – голяма от 3000Hz; долна – не по – малка от 10 и не по – голяма от 4 KHz.</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24</w:t>
            </w:r>
            <w:r w:rsidRPr="008F7950">
              <w:t>.</w:t>
            </w:r>
          </w:p>
        </w:tc>
        <w:tc>
          <w:tcPr>
            <w:tcW w:w="3261" w:type="dxa"/>
            <w:shd w:val="clear" w:color="auto" w:fill="auto"/>
          </w:tcPr>
          <w:p w:rsidR="002C3B86" w:rsidRPr="008F7950" w:rsidRDefault="002C3B86" w:rsidP="00DA271E">
            <w:r w:rsidRPr="008F7950">
              <w:t>Регулируема честота на стимулите в интервал макс. до 999 Hz.</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25.</w:t>
            </w:r>
          </w:p>
        </w:tc>
        <w:tc>
          <w:tcPr>
            <w:tcW w:w="3261" w:type="dxa"/>
            <w:shd w:val="clear" w:color="auto" w:fill="auto"/>
          </w:tcPr>
          <w:p w:rsidR="002C3B86" w:rsidRPr="008F7950" w:rsidRDefault="002C3B86" w:rsidP="00DA271E">
            <w:r w:rsidRPr="008F7950">
              <w:t>Амплитуда на силата на тока не по-малка от 0.1 и не по голяма от 20 mA.</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26</w:t>
            </w:r>
            <w:r w:rsidRPr="008F7950">
              <w:t>.</w:t>
            </w:r>
          </w:p>
        </w:tc>
        <w:tc>
          <w:tcPr>
            <w:tcW w:w="3261" w:type="dxa"/>
            <w:shd w:val="clear" w:color="auto" w:fill="auto"/>
          </w:tcPr>
          <w:p w:rsidR="002C3B86" w:rsidRPr="008F7950" w:rsidRDefault="002C3B86" w:rsidP="00DA271E">
            <w:r w:rsidRPr="008F7950">
              <w:t>Максимална сила на тока при транскраниална стимулация - до 200 mA.</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27</w:t>
            </w:r>
            <w:r w:rsidRPr="008F7950">
              <w:t>.</w:t>
            </w:r>
          </w:p>
        </w:tc>
        <w:tc>
          <w:tcPr>
            <w:tcW w:w="3261" w:type="dxa"/>
            <w:shd w:val="clear" w:color="auto" w:fill="auto"/>
          </w:tcPr>
          <w:p w:rsidR="002C3B86" w:rsidRPr="008F7950" w:rsidRDefault="002C3B86" w:rsidP="00DA271E">
            <w:r w:rsidRPr="008F7950">
              <w:t>Максимална продължителност на пулсациите  - до 200 μsec.</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28</w:t>
            </w:r>
            <w:r w:rsidRPr="008F7950">
              <w:t>.</w:t>
            </w:r>
          </w:p>
        </w:tc>
        <w:tc>
          <w:tcPr>
            <w:tcW w:w="3261" w:type="dxa"/>
            <w:shd w:val="clear" w:color="auto" w:fill="auto"/>
          </w:tcPr>
          <w:p w:rsidR="002C3B86" w:rsidRPr="008F7950" w:rsidRDefault="002C3B86" w:rsidP="00DA271E">
            <w:r w:rsidRPr="008F7950">
              <w:t>Възможност за стимулация с отделни и пакетни импулси.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29</w:t>
            </w:r>
            <w:r w:rsidRPr="008F7950">
              <w:t>.</w:t>
            </w:r>
          </w:p>
        </w:tc>
        <w:tc>
          <w:tcPr>
            <w:tcW w:w="3261" w:type="dxa"/>
            <w:shd w:val="clear" w:color="auto" w:fill="auto"/>
          </w:tcPr>
          <w:p w:rsidR="002C3B86" w:rsidRPr="008F7950" w:rsidRDefault="002C3B86" w:rsidP="00DA271E">
            <w:r w:rsidRPr="008F7950">
              <w:t>Стимулация с пакети до 9 импулси с различна честота в интервал от 100 до 1000 Hz и интервал между импулсите от 1 ms до 10 ms.</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lastRenderedPageBreak/>
              <w:t>25.</w:t>
            </w:r>
            <w:r w:rsidRPr="008F7950">
              <w:rPr>
                <w:lang w:val="en-US"/>
              </w:rPr>
              <w:t>30</w:t>
            </w:r>
            <w:r w:rsidRPr="008F7950">
              <w:t>.</w:t>
            </w:r>
          </w:p>
        </w:tc>
        <w:tc>
          <w:tcPr>
            <w:tcW w:w="3261" w:type="dxa"/>
            <w:shd w:val="clear" w:color="auto" w:fill="auto"/>
          </w:tcPr>
          <w:p w:rsidR="002C3B86" w:rsidRPr="008F7950" w:rsidRDefault="002C3B86" w:rsidP="00DA271E">
            <w:r w:rsidRPr="008F7950">
              <w:t>До 4 канала с комутация за стимулация с постоянен ток.</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31</w:t>
            </w:r>
            <w:r w:rsidRPr="008F7950">
              <w:t>.</w:t>
            </w:r>
          </w:p>
        </w:tc>
        <w:tc>
          <w:tcPr>
            <w:tcW w:w="3261" w:type="dxa"/>
            <w:shd w:val="clear" w:color="auto" w:fill="auto"/>
          </w:tcPr>
          <w:p w:rsidR="002C3B86" w:rsidRPr="008F7950" w:rsidRDefault="002C3B86" w:rsidP="00DA271E">
            <w:r w:rsidRPr="008F7950">
              <w:t>Звуковата стимулация да бъде с честота не по-малка от 5.5Hz и не по-голяма от 33 Hz, с интензивност между 50 и 100 dB SPL.</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32</w:t>
            </w:r>
            <w:r w:rsidRPr="008F7950">
              <w:t>.</w:t>
            </w:r>
          </w:p>
        </w:tc>
        <w:tc>
          <w:tcPr>
            <w:tcW w:w="3261" w:type="dxa"/>
            <w:shd w:val="clear" w:color="auto" w:fill="auto"/>
          </w:tcPr>
          <w:p w:rsidR="002C3B86" w:rsidRPr="008F7950" w:rsidRDefault="002C3B86" w:rsidP="00DA271E">
            <w:r w:rsidRPr="008F7950">
              <w:t>Възможност за контралатерално шумово маскиране.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33</w:t>
            </w:r>
            <w:r w:rsidRPr="008F7950">
              <w:t>.</w:t>
            </w:r>
          </w:p>
        </w:tc>
        <w:tc>
          <w:tcPr>
            <w:tcW w:w="3261" w:type="dxa"/>
            <w:shd w:val="clear" w:color="auto" w:fill="auto"/>
          </w:tcPr>
          <w:p w:rsidR="002C3B86" w:rsidRPr="008F7950" w:rsidRDefault="002C3B86" w:rsidP="00DA271E">
            <w:r w:rsidRPr="008F7950">
              <w:t>Възможност за фотостимулация с независимо управление на десния и левия канал.</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34</w:t>
            </w:r>
            <w:r w:rsidRPr="008F7950">
              <w:t>.</w:t>
            </w:r>
          </w:p>
        </w:tc>
        <w:tc>
          <w:tcPr>
            <w:tcW w:w="3261" w:type="dxa"/>
            <w:shd w:val="clear" w:color="auto" w:fill="auto"/>
          </w:tcPr>
          <w:p w:rsidR="002C3B86" w:rsidRPr="008F7950" w:rsidRDefault="002C3B86" w:rsidP="00DA271E">
            <w:r w:rsidRPr="008F7950">
              <w:t>Максимална яркост на светене – до 1100±110) cd/m2.</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35</w:t>
            </w:r>
            <w:r w:rsidRPr="008F7950">
              <w:t>.</w:t>
            </w:r>
          </w:p>
        </w:tc>
        <w:tc>
          <w:tcPr>
            <w:tcW w:w="3261" w:type="dxa"/>
            <w:shd w:val="clear" w:color="auto" w:fill="auto"/>
          </w:tcPr>
          <w:p w:rsidR="002C3B86" w:rsidRPr="008F7950" w:rsidRDefault="002C3B86" w:rsidP="00DA271E">
            <w:r w:rsidRPr="008F7950">
              <w:t>Възможност за честота на стимулиращите импулси от 0.01 до 100 Hz и продължителност от 0.05 до 1500 ms.</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t>25.</w:t>
            </w:r>
            <w:r w:rsidRPr="008F7950">
              <w:rPr>
                <w:lang w:val="en-US"/>
              </w:rPr>
              <w:t>36</w:t>
            </w:r>
            <w:r w:rsidRPr="008F7950">
              <w:t>.</w:t>
            </w:r>
          </w:p>
        </w:tc>
        <w:tc>
          <w:tcPr>
            <w:tcW w:w="3261" w:type="dxa"/>
            <w:shd w:val="clear" w:color="auto" w:fill="auto"/>
          </w:tcPr>
          <w:p w:rsidR="002C3B86" w:rsidRPr="008F7950" w:rsidRDefault="002C3B86" w:rsidP="00DA271E">
            <w:r w:rsidRPr="008F7950">
              <w:t>Компютърна система за управление с мощност да поддържа ОС Win10 или еквивалент.</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t>25.37.</w:t>
            </w:r>
          </w:p>
        </w:tc>
        <w:tc>
          <w:tcPr>
            <w:tcW w:w="3261" w:type="dxa"/>
            <w:shd w:val="clear" w:color="auto" w:fill="auto"/>
          </w:tcPr>
          <w:p w:rsidR="002C3B86" w:rsidRPr="008F7950" w:rsidRDefault="002C3B86" w:rsidP="00DA271E">
            <w: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t>25.38.</w:t>
            </w:r>
          </w:p>
        </w:tc>
        <w:tc>
          <w:tcPr>
            <w:tcW w:w="3261" w:type="dxa"/>
            <w:shd w:val="clear" w:color="auto" w:fill="auto"/>
          </w:tcPr>
          <w:p w:rsidR="002C3B86" w:rsidRPr="008F7950" w:rsidRDefault="002C3B86" w:rsidP="00DA271E">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lastRenderedPageBreak/>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8.26</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26 „</w:t>
      </w:r>
      <w:r w:rsidRPr="008F7950">
        <w:rPr>
          <w:b/>
        </w:rPr>
        <w:t>Анестезиологичен апарат“</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980"/>
        <w:gridCol w:w="3168"/>
        <w:gridCol w:w="4961"/>
        <w:gridCol w:w="2799"/>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rPr>
                <w:rFonts w:eastAsiaTheme="minorHAnsi"/>
                <w:b/>
                <w:lang w:val="en-US" w:eastAsia="en-US"/>
              </w:rPr>
            </w:pPr>
            <w:r w:rsidRPr="008F7950">
              <w:rPr>
                <w:rFonts w:eastAsiaTheme="minorHAnsi"/>
                <w:b/>
                <w:lang w:val="en-US" w:eastAsia="en-US"/>
              </w:rPr>
              <w:t xml:space="preserve">26.1. </w:t>
            </w:r>
          </w:p>
        </w:tc>
        <w:tc>
          <w:tcPr>
            <w:tcW w:w="3261" w:type="dxa"/>
            <w:shd w:val="clear" w:color="auto" w:fill="auto"/>
          </w:tcPr>
          <w:p w:rsidR="002C3B86" w:rsidRPr="008F7950" w:rsidRDefault="002C3B86" w:rsidP="00DA271E">
            <w:pPr>
              <w:rPr>
                <w:rFonts w:eastAsiaTheme="minorHAnsi"/>
                <w:b/>
                <w:lang w:val="en-US" w:eastAsia="en-US"/>
              </w:rPr>
            </w:pPr>
            <w:r w:rsidRPr="008F7950">
              <w:rPr>
                <w:rFonts w:eastAsiaTheme="minorHAnsi"/>
                <w:b/>
                <w:lang w:eastAsia="en-US"/>
              </w:rPr>
              <w:t>Общи изисквания на наркозния апарат</w:t>
            </w:r>
            <w:r w:rsidRPr="008F7950">
              <w:rPr>
                <w:rFonts w:eastAsiaTheme="minorHAnsi"/>
                <w:b/>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val="en-US" w:eastAsia="en-US"/>
              </w:rPr>
            </w:pPr>
            <w:r w:rsidRPr="008F7950">
              <w:rPr>
                <w:rFonts w:eastAsiaTheme="minorHAnsi"/>
                <w:lang w:val="en-US" w:eastAsia="en-US"/>
              </w:rPr>
              <w:t>26.1.1.</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Автоматичен диагностичен тест след включване на апарата</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26.1.2.</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Тест за къмплаянс на системата, тест за лекаж в системата, тест за лекаж във вентилатора и тест на предпазните клапани</w:t>
            </w:r>
            <w:r w:rsidRPr="008F7950">
              <w:rPr>
                <w:rFonts w:eastAsiaTheme="minorHAnsi"/>
                <w:lang w:val="en-US" w:eastAsia="en-US"/>
              </w:rPr>
              <w:t>.</w:t>
            </w:r>
            <w:r w:rsidRPr="008F7950">
              <w:rPr>
                <w:rFonts w:eastAsiaTheme="minorHAnsi"/>
                <w:lang w:eastAsia="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26.1.3.</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Режим на готовност (stand-by)</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26.1.4.</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Възможност за работа с нисък поток(Low flow-анестезия)</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26.1.5.</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Електронно контролиране на зададените параметри</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lastRenderedPageBreak/>
              <w:t>26.1.6.</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Ротаметричен блок за въздух, кислород и райски газ</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26.1.7.</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Звукова и визуална аларма при ниско налягане на кислорода</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26.1.8.</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Възможност за ръчно обдишване и подаване на газове и анестетик при срив в централното и батерийно захранване.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26.1.9.</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Регулируем предпазен вентил за ограничаване на налягането при ръчно обдишване, както и предпазен вентил за високо налягане на вентилатора(APL-valve)</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26.1.10.</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Система за предотвратяване на хипоксична смес, гарантираща минимум 23,0% кислород в газовата смес. Автоматично спиране на захранването с райски газ при стойности на кислорода под 23,0%.</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26.1.11.</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Кислороден байпас - мин. 45л/мин.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lastRenderedPageBreak/>
              <w:t>26.1.12.</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Външен извод за свеж газ за включване на отворена система за обдишване</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26.1.13.</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Възможност за работа с два изпарителя при съответно блокиране на неизползвания в момента изпарител</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26.1.14.</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Дисплей – цветен LCD.</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26.1.15.</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Вградена акумулаторна батерия, позволяваща автономна работа не по-малко от 90 мин.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b/>
                <w:lang w:val="en-US" w:eastAsia="en-US"/>
              </w:rPr>
            </w:pPr>
            <w:r w:rsidRPr="008F7950">
              <w:rPr>
                <w:rFonts w:eastAsiaTheme="minorHAnsi"/>
                <w:b/>
                <w:lang w:val="en-US" w:eastAsia="en-US"/>
              </w:rPr>
              <w:t xml:space="preserve">26.2. </w:t>
            </w:r>
          </w:p>
        </w:tc>
        <w:tc>
          <w:tcPr>
            <w:tcW w:w="3261" w:type="dxa"/>
            <w:shd w:val="clear" w:color="auto" w:fill="auto"/>
          </w:tcPr>
          <w:p w:rsidR="002C3B86" w:rsidRPr="008F7950" w:rsidRDefault="002C3B86" w:rsidP="00DA271E">
            <w:pPr>
              <w:rPr>
                <w:rFonts w:eastAsiaTheme="minorHAnsi"/>
                <w:b/>
                <w:lang w:eastAsia="en-US"/>
              </w:rPr>
            </w:pPr>
            <w:r w:rsidRPr="008F7950">
              <w:rPr>
                <w:rFonts w:eastAsiaTheme="minorHAnsi"/>
                <w:b/>
                <w:lang w:eastAsia="en-US"/>
              </w:rPr>
              <w:t>Автоклавируема компактна дихателна система.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val="en-US" w:eastAsia="en-US"/>
              </w:rPr>
            </w:pPr>
            <w:r w:rsidRPr="008F7950">
              <w:rPr>
                <w:rFonts w:eastAsiaTheme="minorHAnsi"/>
                <w:lang w:val="en-US" w:eastAsia="en-US"/>
              </w:rPr>
              <w:t xml:space="preserve">26.2.1. </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Абсорбер за въглероден двуокис – за многократна употреба, с възможност за автоклавиране, вместимост поне 1,5 л.</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val="en-US" w:eastAsia="en-US"/>
              </w:rPr>
            </w:pPr>
            <w:r w:rsidRPr="008F7950">
              <w:rPr>
                <w:rFonts w:eastAsiaTheme="minorHAnsi"/>
                <w:lang w:val="en-US" w:eastAsia="en-US"/>
              </w:rPr>
              <w:t xml:space="preserve">26.2.2. </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Възможност за надграждане със система за използване на еднократни канистери за абсорбент на въглероден двуокис, с вместимост поне 1,2 л</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val="en-US" w:eastAsia="en-US"/>
              </w:rPr>
            </w:pPr>
            <w:r w:rsidRPr="008F7950">
              <w:rPr>
                <w:rFonts w:eastAsiaTheme="minorHAnsi"/>
                <w:lang w:val="en-US" w:eastAsia="en-US"/>
              </w:rPr>
              <w:t xml:space="preserve">26.2.3. </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Система за отопление на кръговата пациентна система</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b/>
                <w:lang w:val="en-US" w:eastAsia="en-US"/>
              </w:rPr>
            </w:pPr>
            <w:r w:rsidRPr="008F7950">
              <w:rPr>
                <w:rFonts w:eastAsiaTheme="minorHAnsi"/>
                <w:b/>
                <w:lang w:val="en-US" w:eastAsia="en-US"/>
              </w:rPr>
              <w:lastRenderedPageBreak/>
              <w:t xml:space="preserve">26.3. </w:t>
            </w:r>
          </w:p>
        </w:tc>
        <w:tc>
          <w:tcPr>
            <w:tcW w:w="3261" w:type="dxa"/>
            <w:shd w:val="clear" w:color="auto" w:fill="auto"/>
          </w:tcPr>
          <w:p w:rsidR="002C3B86" w:rsidRPr="008F7950" w:rsidRDefault="002C3B86" w:rsidP="00DA271E">
            <w:pPr>
              <w:rPr>
                <w:rFonts w:eastAsiaTheme="minorHAnsi"/>
                <w:lang w:val="en-US" w:eastAsia="en-US"/>
              </w:rPr>
            </w:pPr>
            <w:r w:rsidRPr="008F7950">
              <w:rPr>
                <w:rFonts w:eastAsiaTheme="minorHAnsi"/>
                <w:b/>
                <w:lang w:eastAsia="en-US"/>
              </w:rPr>
              <w:t>Изисквания към автоматичната приставка за обдишване</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val="en-US" w:eastAsia="en-US"/>
              </w:rPr>
            </w:pPr>
            <w:r w:rsidRPr="008F7950">
              <w:rPr>
                <w:rFonts w:eastAsiaTheme="minorHAnsi"/>
                <w:lang w:val="en-US" w:eastAsia="en-US"/>
              </w:rPr>
              <w:t xml:space="preserve">26.3.1. </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Електронно контролиран вентилатор, електрически или пневматично задвижван</w:t>
            </w:r>
            <w:r w:rsidRPr="008F7950">
              <w:rPr>
                <w:rFonts w:eastAsiaTheme="minorHAnsi"/>
                <w:lang w:val="en-US" w:eastAsia="en-US"/>
              </w:rPr>
              <w:t xml:space="preserve"> </w:t>
            </w:r>
            <w:r w:rsidRPr="008F7950">
              <w:rPr>
                <w:rFonts w:eastAsiaTheme="minorHAnsi"/>
                <w:lang w:eastAsia="en-US"/>
              </w:rPr>
              <w:t xml:space="preserve"> със следните минимални технически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26.3.2.</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Еднократен дихателен обем: 20 – 1400 мл</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26.3.3.</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Дихателна честота: 4 – 60 bpm.</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26.3.4.</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 xml:space="preserve">Pmax – от 5 до </w:t>
            </w:r>
            <w:r w:rsidRPr="008F7950">
              <w:rPr>
                <w:rFonts w:eastAsiaTheme="minorHAnsi"/>
                <w:lang w:val="en-US" w:eastAsia="en-US"/>
              </w:rPr>
              <w:t>5</w:t>
            </w:r>
            <w:r w:rsidRPr="008F7950">
              <w:rPr>
                <w:rFonts w:eastAsiaTheme="minorHAnsi"/>
                <w:lang w:eastAsia="en-US"/>
              </w:rPr>
              <w:t>0 смН2О</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26.3.5.</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Ti:Te -  4:1 до 1:4</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26.3.6.</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Регулируем PEEP: до 20 смH2O</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26.3.7.</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Инспираторна пауза: 0 – 50 %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b/>
                <w:lang w:val="en-US" w:eastAsia="en-US"/>
              </w:rPr>
            </w:pPr>
            <w:r w:rsidRPr="008F7950">
              <w:rPr>
                <w:rFonts w:eastAsiaTheme="minorHAnsi"/>
                <w:b/>
                <w:lang w:val="en-US" w:eastAsia="en-US"/>
              </w:rPr>
              <w:t xml:space="preserve">26.4. </w:t>
            </w:r>
          </w:p>
        </w:tc>
        <w:tc>
          <w:tcPr>
            <w:tcW w:w="3261" w:type="dxa"/>
            <w:shd w:val="clear" w:color="auto" w:fill="auto"/>
          </w:tcPr>
          <w:p w:rsidR="002C3B86" w:rsidRPr="008F7950" w:rsidRDefault="002C3B86" w:rsidP="00DA271E">
            <w:pPr>
              <w:rPr>
                <w:rFonts w:eastAsiaTheme="minorHAnsi"/>
                <w:b/>
                <w:lang w:eastAsia="en-US"/>
              </w:rPr>
            </w:pPr>
            <w:r w:rsidRPr="008F7950">
              <w:rPr>
                <w:rFonts w:eastAsiaTheme="minorHAnsi"/>
                <w:b/>
                <w:lang w:eastAsia="en-US"/>
              </w:rPr>
              <w:t>Режими на обдишване: ръчно / спонтанно</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val="en-US" w:eastAsia="en-US"/>
              </w:rPr>
            </w:pPr>
            <w:r w:rsidRPr="008F7950">
              <w:rPr>
                <w:rFonts w:eastAsiaTheme="minorHAnsi"/>
                <w:lang w:val="en-US" w:eastAsia="en-US"/>
              </w:rPr>
              <w:t xml:space="preserve">26.4.1. </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Обдишване по обем /IMV/IPPV/CMV/</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val="en-US" w:eastAsia="en-US"/>
              </w:rPr>
            </w:pPr>
            <w:r w:rsidRPr="008F7950">
              <w:rPr>
                <w:rFonts w:eastAsiaTheme="minorHAnsi"/>
                <w:lang w:val="en-US" w:eastAsia="en-US"/>
              </w:rPr>
              <w:t xml:space="preserve">26.4.2. </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Обдишване по налягане /PCV/</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b/>
                <w:lang w:val="en-US" w:eastAsia="en-US"/>
              </w:rPr>
            </w:pPr>
            <w:r w:rsidRPr="008F7950">
              <w:rPr>
                <w:rFonts w:eastAsiaTheme="minorHAnsi"/>
                <w:b/>
                <w:lang w:val="en-US" w:eastAsia="en-US"/>
              </w:rPr>
              <w:t xml:space="preserve">26.5. </w:t>
            </w:r>
          </w:p>
        </w:tc>
        <w:tc>
          <w:tcPr>
            <w:tcW w:w="3261" w:type="dxa"/>
            <w:shd w:val="clear" w:color="auto" w:fill="auto"/>
          </w:tcPr>
          <w:p w:rsidR="002C3B86" w:rsidRPr="008F7950" w:rsidRDefault="002C3B86" w:rsidP="00DA271E">
            <w:pPr>
              <w:rPr>
                <w:rFonts w:eastAsiaTheme="minorHAnsi"/>
                <w:b/>
                <w:lang w:eastAsia="en-US"/>
              </w:rPr>
            </w:pPr>
            <w:r w:rsidRPr="008F7950">
              <w:rPr>
                <w:rFonts w:eastAsiaTheme="minorHAnsi"/>
                <w:b/>
                <w:lang w:eastAsia="en-US"/>
              </w:rPr>
              <w:t>Възможност за измерване, контролиране и мониториране на следните дихателни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val="en-US" w:eastAsia="en-US"/>
              </w:rPr>
            </w:pPr>
            <w:r w:rsidRPr="008F7950">
              <w:rPr>
                <w:rFonts w:eastAsiaTheme="minorHAnsi"/>
                <w:lang w:val="en-US" w:eastAsia="en-US"/>
              </w:rPr>
              <w:t xml:space="preserve">26.5.1. </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 xml:space="preserve">честота на дишане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lastRenderedPageBreak/>
              <w:t>26.5.2.</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налягане в дихателните пътища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26.5.3.</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тидален обем</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26.5.4.</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минутен обем</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26.5.5.</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РЕЕР</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26.5.6.</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пиково налягане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26.5.7.</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FiO2 /инспираторна концентрация на кислород/</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b/>
                <w:lang w:val="en-US" w:eastAsia="en-US"/>
              </w:rPr>
            </w:pPr>
            <w:r w:rsidRPr="008F7950">
              <w:rPr>
                <w:rFonts w:eastAsiaTheme="minorHAnsi"/>
                <w:b/>
                <w:lang w:val="en-US" w:eastAsia="en-US"/>
              </w:rPr>
              <w:t xml:space="preserve">26.6. </w:t>
            </w:r>
          </w:p>
        </w:tc>
        <w:tc>
          <w:tcPr>
            <w:tcW w:w="3261" w:type="dxa"/>
            <w:shd w:val="clear" w:color="auto" w:fill="auto"/>
          </w:tcPr>
          <w:p w:rsidR="002C3B86" w:rsidRPr="008F7950" w:rsidRDefault="002C3B86" w:rsidP="00DA271E">
            <w:pPr>
              <w:rPr>
                <w:rFonts w:eastAsiaTheme="minorHAnsi"/>
                <w:b/>
                <w:lang w:eastAsia="en-US"/>
              </w:rPr>
            </w:pPr>
            <w:r w:rsidRPr="008F7950">
              <w:rPr>
                <w:rFonts w:eastAsiaTheme="minorHAnsi"/>
                <w:b/>
                <w:lang w:eastAsia="en-US"/>
              </w:rPr>
              <w:t>Окомплектовка към апарата: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val="en-US" w:eastAsia="en-US"/>
              </w:rPr>
            </w:pPr>
            <w:r w:rsidRPr="008F7950">
              <w:rPr>
                <w:rFonts w:eastAsiaTheme="minorHAnsi"/>
                <w:lang w:val="en-US" w:eastAsia="en-US"/>
              </w:rPr>
              <w:t xml:space="preserve">26.6.1. </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Наличие на поне 2 чекмеджета за аксесоари  на количката на апарата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26.6.2.</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Поне 2 от колелата на количката да се заключват</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26.6.3.</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Инструкции за работа на български език</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26.6.4.</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Апаратът да е окомплектован с всички необходими аксесоари, сензори и консумативи необходими за работата му.</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26.6.5.</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Комплект шлангове за възрастни и деца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26.6.6.</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Сензори за поток за възрастни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26.6.7.</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Шлангове за централно захранване с кислород, въздух и райски газ.</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b/>
                <w:lang w:val="en-US" w:eastAsia="en-US"/>
              </w:rPr>
            </w:pPr>
            <w:r w:rsidRPr="008F7950">
              <w:rPr>
                <w:rFonts w:eastAsiaTheme="minorHAnsi"/>
                <w:b/>
                <w:lang w:val="en-US" w:eastAsia="en-US"/>
              </w:rPr>
              <w:t xml:space="preserve">26.7. </w:t>
            </w:r>
          </w:p>
        </w:tc>
        <w:tc>
          <w:tcPr>
            <w:tcW w:w="3261" w:type="dxa"/>
            <w:shd w:val="clear" w:color="auto" w:fill="auto"/>
          </w:tcPr>
          <w:p w:rsidR="002C3B86" w:rsidRPr="008F7950" w:rsidRDefault="002C3B86" w:rsidP="00DA271E">
            <w:pPr>
              <w:rPr>
                <w:rFonts w:eastAsiaTheme="minorHAnsi"/>
                <w:b/>
                <w:lang w:eastAsia="en-US"/>
              </w:rPr>
            </w:pPr>
            <w:r w:rsidRPr="008F7950">
              <w:rPr>
                <w:rFonts w:eastAsiaTheme="minorHAnsi"/>
                <w:b/>
                <w:lang w:eastAsia="en-US"/>
              </w:rPr>
              <w:t>Анестезиологичен монитор</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val="en-US" w:eastAsia="en-US"/>
              </w:rPr>
            </w:pPr>
            <w:r w:rsidRPr="008F7950">
              <w:rPr>
                <w:rFonts w:eastAsiaTheme="minorHAnsi"/>
                <w:lang w:val="en-US" w:eastAsia="en-US"/>
              </w:rPr>
              <w:lastRenderedPageBreak/>
              <w:t xml:space="preserve">26.7.1. </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Цветен LCD дисплей управляван чрез докосване /touch-screen/</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26.7.2.</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Бутони за бърз достъп до основни менюта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26.7.3.</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 xml:space="preserve">Възможност за работа при температура 5 - 40° C, влажност 25% - 80%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26.7.4.</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Възможност за изобразяване на криви в реално време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26.7.5.</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Възможност за работа в операционна зала без интерференция на електронож</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26.7.6.</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Методи на работа при измерване на неинвазивно кръвно налягане: ръчно, автоматично и продължително измерване; интервали - между 1 и 480 минути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26.7.7.</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Да измерва сърдечна честота в границите 15-300 удара в минута, за деца  – 350 удара в мин.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26.7.8.</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 xml:space="preserve">Измерване на сатурация: 0 – 100%, резолюция 1%,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lastRenderedPageBreak/>
              <w:t>26.7.9.</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Да има възможност за измерване на температура с поне два електрода едновременно.</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26.7.10.</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Да има възможност за изобразяване поне 2 отвеждания от IBP едновременно, с динамично измерване на налягане поне от - 50 до 300 mmHg</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26.7.11.</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Да има възможност за изобразяване на графики и графики+трендове с памет за последните 120 часа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26.7.12.</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Детекция на брадикардия и тахикардия при възрастни и деца при деца и възрастни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26.7.13.</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ЕКГ: 3/5 отвеждания, с възможност за изобразяване на поне 7 криви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26.7.14.</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Аларми на приоритетен принцип, 3 нива на важност</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26.7.15.</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Функция - замразяване на екрана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26.7.16.</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Захранване: 100-240V, 50-60 Hz</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26.7.17.</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Вградена акумулаторна батерия, даваща независимост за поне 120 минути.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lastRenderedPageBreak/>
              <w:t>26.7.18.</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Окомплектовка към анестезиологичния монитор</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26.7.19.</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Окомплектован с кабели и модули за измерване на:</w:t>
            </w:r>
            <w:r w:rsidRPr="008F7950">
              <w:rPr>
                <w:rFonts w:eastAsiaTheme="minorHAnsi"/>
                <w:lang w:val="en-US" w:eastAsia="en-US"/>
              </w:rPr>
              <w:t xml:space="preserve"> </w:t>
            </w:r>
            <w:r w:rsidRPr="008F7950">
              <w:rPr>
                <w:rFonts w:eastAsiaTheme="minorHAnsi"/>
                <w:lang w:eastAsia="en-US"/>
              </w:rPr>
              <w:t>EКГ, cъpдeчнa чecтoтa – 3 отвеждания, който да разполага с филтър за ел. шумове предизвикани от работа с електронож или дефибрилатор – за многократна употреба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26.7.20.</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Kислородна caтуpaция, пулсоксиметрия за многократна употреба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eastAsia="en-US"/>
              </w:rPr>
            </w:pPr>
            <w:r w:rsidRPr="008F7950">
              <w:rPr>
                <w:rFonts w:eastAsiaTheme="minorHAnsi"/>
                <w:lang w:val="en-US" w:eastAsia="en-US"/>
              </w:rPr>
              <w:t>26.7.21.</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val="en-US" w:eastAsia="en-US"/>
              </w:rPr>
              <w:t>T</w:t>
            </w:r>
            <w:r w:rsidRPr="008F7950">
              <w:rPr>
                <w:rFonts w:eastAsiaTheme="minorHAnsi"/>
                <w:lang w:eastAsia="en-US"/>
              </w:rPr>
              <w:t>елесна тeмпepaтуpа – кожна, ректална</w:t>
            </w:r>
            <w:r w:rsidRPr="008F7950">
              <w:rPr>
                <w:rFonts w:eastAsiaTheme="minorHAnsi"/>
                <w:lang w:val="en-US" w:eastAsia="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b/>
                <w:lang w:val="en-US" w:eastAsia="en-US"/>
              </w:rPr>
            </w:pPr>
            <w:r w:rsidRPr="008F7950">
              <w:rPr>
                <w:rFonts w:eastAsiaTheme="minorHAnsi"/>
                <w:b/>
                <w:lang w:val="en-US" w:eastAsia="en-US"/>
              </w:rPr>
              <w:t xml:space="preserve">26.8. </w:t>
            </w:r>
          </w:p>
        </w:tc>
        <w:tc>
          <w:tcPr>
            <w:tcW w:w="3261" w:type="dxa"/>
            <w:shd w:val="clear" w:color="auto" w:fill="auto"/>
          </w:tcPr>
          <w:p w:rsidR="002C3B86" w:rsidRPr="008F7950" w:rsidRDefault="002C3B86" w:rsidP="00DA271E">
            <w:pPr>
              <w:rPr>
                <w:rFonts w:eastAsiaTheme="minorHAnsi"/>
                <w:b/>
                <w:lang w:eastAsia="en-US"/>
              </w:rPr>
            </w:pPr>
            <w:r w:rsidRPr="008F7950">
              <w:rPr>
                <w:rFonts w:eastAsiaTheme="minorHAnsi"/>
                <w:b/>
                <w:lang w:eastAsia="en-US"/>
              </w:rPr>
              <w:t xml:space="preserve">Газов анализатор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val="en-US" w:eastAsia="en-US"/>
              </w:rPr>
            </w:pPr>
            <w:r w:rsidRPr="008F7950">
              <w:rPr>
                <w:rFonts w:eastAsiaTheme="minorHAnsi"/>
                <w:lang w:val="en-US" w:eastAsia="en-US"/>
              </w:rPr>
              <w:t xml:space="preserve">26.8.1. </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Необходим за измерване на инспираторна и експираторна концентрация на долуизброените газове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val="en-US" w:eastAsia="en-US"/>
              </w:rPr>
            </w:pPr>
            <w:r w:rsidRPr="008F7950">
              <w:rPr>
                <w:rFonts w:eastAsiaTheme="minorHAnsi"/>
                <w:lang w:val="en-US" w:eastAsia="en-US"/>
              </w:rPr>
              <w:t xml:space="preserve">26.8.1.1. </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райски газ - N2O</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26.8.1.2.</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въглероден диоксид - СО2</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26.8.1.3.</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кислород - О2</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26.8.1.4.</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изофлуран - ISO</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26.8.1.5.</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севофлуран - Sevo</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26.8.1.6.</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енфлоран - ENFLO</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26.8.1.7.</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десфлоран - Des</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contextualSpacing/>
              <w:rPr>
                <w:rFonts w:eastAsiaTheme="minorHAnsi"/>
                <w:lang w:eastAsia="en-US"/>
              </w:rPr>
            </w:pPr>
            <w:r w:rsidRPr="008F7950">
              <w:rPr>
                <w:rFonts w:eastAsiaTheme="minorHAnsi"/>
                <w:lang w:val="en-US" w:eastAsia="en-US"/>
              </w:rPr>
              <w:t>26.8.1.8.</w:t>
            </w:r>
          </w:p>
        </w:tc>
        <w:tc>
          <w:tcPr>
            <w:tcW w:w="3261" w:type="dxa"/>
            <w:shd w:val="clear" w:color="auto" w:fill="auto"/>
          </w:tcPr>
          <w:p w:rsidR="002C3B86" w:rsidRPr="008F7950" w:rsidRDefault="002C3B86" w:rsidP="00DA271E">
            <w:pPr>
              <w:contextualSpacing/>
              <w:rPr>
                <w:rFonts w:eastAsiaTheme="minorHAnsi"/>
                <w:lang w:eastAsia="en-US"/>
              </w:rPr>
            </w:pPr>
            <w:r w:rsidRPr="008F7950">
              <w:rPr>
                <w:rFonts w:eastAsiaTheme="minorHAnsi"/>
                <w:lang w:eastAsia="en-US"/>
              </w:rPr>
              <w:t>халотан - HAL</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rFonts w:eastAsiaTheme="minorHAnsi"/>
                <w:lang w:val="en-US" w:eastAsia="en-US"/>
              </w:rPr>
            </w:pPr>
            <w:r w:rsidRPr="008F7950">
              <w:rPr>
                <w:rFonts w:eastAsiaTheme="minorHAnsi"/>
                <w:lang w:val="en-US" w:eastAsia="en-US"/>
              </w:rPr>
              <w:lastRenderedPageBreak/>
              <w:t>26.8.2.</w:t>
            </w:r>
          </w:p>
        </w:tc>
        <w:tc>
          <w:tcPr>
            <w:tcW w:w="3261" w:type="dxa"/>
            <w:shd w:val="clear" w:color="auto" w:fill="auto"/>
          </w:tcPr>
          <w:p w:rsidR="002C3B86" w:rsidRPr="008F7950" w:rsidRDefault="002C3B86" w:rsidP="00DA271E">
            <w:pPr>
              <w:rPr>
                <w:rFonts w:eastAsiaTheme="minorHAnsi"/>
                <w:lang w:eastAsia="en-US"/>
              </w:rPr>
            </w:pPr>
            <w:r w:rsidRPr="008F7950">
              <w:rPr>
                <w:rFonts w:eastAsiaTheme="minorHAnsi"/>
                <w:lang w:eastAsia="en-US"/>
              </w:rPr>
              <w:t>Данните от анализатора да могат да бъдат изобразявани на анестезиологичния монитор</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1A139B" w:rsidRDefault="002C3B86" w:rsidP="00DA271E">
            <w:pPr>
              <w:rPr>
                <w:rFonts w:eastAsiaTheme="minorHAnsi"/>
                <w:lang w:eastAsia="en-US"/>
              </w:rPr>
            </w:pPr>
            <w:r>
              <w:rPr>
                <w:rFonts w:eastAsiaTheme="minorHAnsi"/>
                <w:lang w:eastAsia="en-US"/>
              </w:rPr>
              <w:t>26.9.</w:t>
            </w:r>
          </w:p>
        </w:tc>
        <w:tc>
          <w:tcPr>
            <w:tcW w:w="3261" w:type="dxa"/>
            <w:shd w:val="clear" w:color="auto" w:fill="auto"/>
          </w:tcPr>
          <w:p w:rsidR="002C3B86" w:rsidRPr="008F7950" w:rsidRDefault="002C3B86" w:rsidP="00DA271E">
            <w:pPr>
              <w:rPr>
                <w:rFonts w:eastAsiaTheme="minorHAnsi"/>
                <w:lang w:eastAsia="en-US"/>
              </w:rPr>
            </w:pPr>
            <w:r>
              <w:rPr>
                <w:rFonts w:eastAsiaTheme="minorHAnsi"/>
                <w:lang w:eastAsia="en-US"/>
              </w:rP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1A139B" w:rsidRDefault="002C3B86" w:rsidP="00DA271E">
            <w:pPr>
              <w:rPr>
                <w:rFonts w:eastAsiaTheme="minorHAnsi"/>
                <w:lang w:eastAsia="en-US"/>
              </w:rPr>
            </w:pPr>
            <w:r>
              <w:rPr>
                <w:rFonts w:eastAsiaTheme="minorHAnsi"/>
                <w:lang w:eastAsia="en-US"/>
              </w:rPr>
              <w:t>26.10.</w:t>
            </w:r>
          </w:p>
        </w:tc>
        <w:tc>
          <w:tcPr>
            <w:tcW w:w="3261" w:type="dxa"/>
            <w:shd w:val="clear" w:color="auto" w:fill="auto"/>
          </w:tcPr>
          <w:p w:rsidR="002C3B86" w:rsidRPr="008F7950" w:rsidRDefault="002C3B86" w:rsidP="00DA271E">
            <w:pPr>
              <w:rPr>
                <w:rFonts w:eastAsiaTheme="minorHAnsi"/>
                <w:lang w:eastAsia="en-US"/>
              </w:rPr>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8.27</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27 „</w:t>
      </w:r>
      <w:r w:rsidRPr="008F7950">
        <w:rPr>
          <w:b/>
        </w:rPr>
        <w:t>Апарат за левкафереза – клетъчен сепаратор“</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740"/>
        <w:gridCol w:w="3244"/>
        <w:gridCol w:w="5113"/>
        <w:gridCol w:w="2811"/>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shd w:val="clear" w:color="auto" w:fill="FFFFFF"/>
              <w:rPr>
                <w:lang w:val="en-US"/>
              </w:rPr>
            </w:pPr>
            <w:r w:rsidRPr="008F7950">
              <w:rPr>
                <w:lang w:val="en-US"/>
              </w:rPr>
              <w:t xml:space="preserve">27.1. </w:t>
            </w:r>
          </w:p>
        </w:tc>
        <w:tc>
          <w:tcPr>
            <w:tcW w:w="3261" w:type="dxa"/>
            <w:shd w:val="clear" w:color="auto" w:fill="auto"/>
          </w:tcPr>
          <w:p w:rsidR="002C3B86" w:rsidRPr="008F7950" w:rsidRDefault="002C3B86" w:rsidP="00DA271E">
            <w:pPr>
              <w:shd w:val="clear" w:color="auto" w:fill="FFFFFF"/>
              <w:rPr>
                <w:rFonts w:cs="Arial"/>
                <w:lang w:val="ru-RU"/>
              </w:rPr>
            </w:pPr>
            <w:r w:rsidRPr="008F7950">
              <w:rPr>
                <w:lang w:val="be-BY"/>
              </w:rPr>
              <w:t>Клетъчен сепаратор от ново поколение (след 2010 г.)</w:t>
            </w:r>
            <w:r w:rsidRPr="008F7950">
              <w:rPr>
                <w:b/>
                <w:lang w:val="be-BY"/>
              </w:rPr>
              <w:t xml:space="preserve"> </w:t>
            </w:r>
            <w:r w:rsidRPr="008F7950">
              <w:rPr>
                <w:lang w:val="be-BY"/>
              </w:rPr>
              <w:t xml:space="preserve">с мултипроцедурна аферезна платформа за клетъчна колекция, клетъчна деплеция, терапевтични аферези; с разграничаване на подвидове </w:t>
            </w:r>
            <w:r w:rsidRPr="008F7950">
              <w:rPr>
                <w:lang w:val="en-US"/>
              </w:rPr>
              <w:t>WBC</w:t>
            </w:r>
            <w:r w:rsidRPr="008F7950">
              <w:rPr>
                <w:lang w:val="be-BY"/>
              </w:rPr>
              <w:t>, в зависимост от предпочитанията</w:t>
            </w:r>
            <w:r w:rsidRPr="008F7950">
              <w:rPr>
                <w:lang w:val="en-US"/>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en-US"/>
              </w:rPr>
            </w:pPr>
            <w:r w:rsidRPr="008F7950">
              <w:rPr>
                <w:lang w:val="en-US"/>
              </w:rPr>
              <w:t xml:space="preserve">27.2. </w:t>
            </w:r>
          </w:p>
        </w:tc>
        <w:tc>
          <w:tcPr>
            <w:tcW w:w="3261" w:type="dxa"/>
            <w:shd w:val="clear" w:color="auto" w:fill="auto"/>
          </w:tcPr>
          <w:p w:rsidR="002C3B86" w:rsidRPr="008F7950" w:rsidRDefault="002C3B86" w:rsidP="00DA271E">
            <w:pPr>
              <w:shd w:val="clear" w:color="auto" w:fill="FFFFFF"/>
              <w:rPr>
                <w:lang w:val="be-BY"/>
              </w:rPr>
            </w:pPr>
            <w:r w:rsidRPr="008F7950">
              <w:rPr>
                <w:lang w:val="be-BY"/>
              </w:rPr>
              <w:t>Терапевтична плазма обмяна, събиране на мононуклеарни клетки, еритроцити, еритроцитна деплеция.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en-US"/>
              </w:rPr>
            </w:pPr>
            <w:r w:rsidRPr="008F7950">
              <w:rPr>
                <w:lang w:val="en-US"/>
              </w:rPr>
              <w:t xml:space="preserve">27.3. </w:t>
            </w:r>
          </w:p>
        </w:tc>
        <w:tc>
          <w:tcPr>
            <w:tcW w:w="3261" w:type="dxa"/>
            <w:shd w:val="clear" w:color="auto" w:fill="auto"/>
          </w:tcPr>
          <w:p w:rsidR="002C3B86" w:rsidRPr="008F7950" w:rsidRDefault="002C3B86" w:rsidP="00DA271E">
            <w:pPr>
              <w:shd w:val="clear" w:color="auto" w:fill="FFFFFF"/>
              <w:rPr>
                <w:lang w:val="be-BY"/>
              </w:rPr>
            </w:pPr>
            <w:r w:rsidRPr="008F7950">
              <w:rPr>
                <w:lang w:val="be-BY"/>
              </w:rPr>
              <w:t>Автоматизиран интерфейс за управление чрез камерна технология.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en-US"/>
              </w:rPr>
            </w:pPr>
            <w:r w:rsidRPr="008F7950">
              <w:rPr>
                <w:lang w:val="en-US"/>
              </w:rPr>
              <w:t xml:space="preserve">27.4. </w:t>
            </w:r>
          </w:p>
        </w:tc>
        <w:tc>
          <w:tcPr>
            <w:tcW w:w="3261" w:type="dxa"/>
            <w:shd w:val="clear" w:color="auto" w:fill="auto"/>
          </w:tcPr>
          <w:p w:rsidR="002C3B86" w:rsidRPr="008F7950" w:rsidRDefault="002C3B86" w:rsidP="00DA271E">
            <w:pPr>
              <w:shd w:val="clear" w:color="auto" w:fill="FFFFFF"/>
              <w:rPr>
                <w:lang w:val="be-BY"/>
              </w:rPr>
            </w:pPr>
            <w:r w:rsidRPr="008F7950">
              <w:rPr>
                <w:lang w:val="be-BY"/>
              </w:rPr>
              <w:t>Автоматично управление на всички процедури.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en-US"/>
              </w:rPr>
            </w:pPr>
            <w:r w:rsidRPr="008F7950">
              <w:rPr>
                <w:lang w:val="en-US"/>
              </w:rPr>
              <w:lastRenderedPageBreak/>
              <w:t xml:space="preserve">27.5. </w:t>
            </w:r>
          </w:p>
        </w:tc>
        <w:tc>
          <w:tcPr>
            <w:tcW w:w="3261" w:type="dxa"/>
            <w:shd w:val="clear" w:color="auto" w:fill="auto"/>
          </w:tcPr>
          <w:p w:rsidR="002C3B86" w:rsidRPr="008F7950" w:rsidRDefault="002C3B86" w:rsidP="00DA271E">
            <w:pPr>
              <w:shd w:val="clear" w:color="auto" w:fill="FFFFFF"/>
              <w:rPr>
                <w:lang w:val="be-BY"/>
              </w:rPr>
            </w:pPr>
            <w:r w:rsidRPr="008F7950">
              <w:rPr>
                <w:lang w:val="be-BY"/>
              </w:rPr>
              <w:t>Камера с висока резолюция за мониторинг на плътността на клетките в линията за кръвовземане.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en-US"/>
              </w:rPr>
            </w:pPr>
            <w:r w:rsidRPr="008F7950">
              <w:rPr>
                <w:lang w:val="en-US"/>
              </w:rPr>
              <w:t xml:space="preserve">27.6. </w:t>
            </w:r>
          </w:p>
        </w:tc>
        <w:tc>
          <w:tcPr>
            <w:tcW w:w="3261" w:type="dxa"/>
            <w:shd w:val="clear" w:color="auto" w:fill="auto"/>
          </w:tcPr>
          <w:p w:rsidR="002C3B86" w:rsidRPr="008F7950" w:rsidRDefault="002C3B86" w:rsidP="00DA271E">
            <w:pPr>
              <w:shd w:val="clear" w:color="auto" w:fill="FFFFFF"/>
              <w:rPr>
                <w:lang w:val="be-BY"/>
              </w:rPr>
            </w:pPr>
            <w:r w:rsidRPr="008F7950">
              <w:rPr>
                <w:lang w:val="be-BY"/>
              </w:rPr>
              <w:t>Непрекъсната система без необходимост от силиране.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en-US"/>
              </w:rPr>
            </w:pPr>
            <w:r w:rsidRPr="008F7950">
              <w:rPr>
                <w:lang w:val="en-US"/>
              </w:rPr>
              <w:t xml:space="preserve">27.7. </w:t>
            </w:r>
          </w:p>
        </w:tc>
        <w:tc>
          <w:tcPr>
            <w:tcW w:w="3261" w:type="dxa"/>
            <w:shd w:val="clear" w:color="auto" w:fill="auto"/>
          </w:tcPr>
          <w:p w:rsidR="002C3B86" w:rsidRPr="008F7950" w:rsidRDefault="002C3B86" w:rsidP="00DA271E">
            <w:pPr>
              <w:shd w:val="clear" w:color="auto" w:fill="FFFFFF"/>
              <w:rPr>
                <w:lang w:val="be-BY"/>
              </w:rPr>
            </w:pPr>
            <w:r w:rsidRPr="008F7950">
              <w:rPr>
                <w:lang w:val="be-BY"/>
              </w:rPr>
              <w:t>Екстракорпорален обем на тюбинг сета по-малък от 200 мл (при селекция и събиране на MNC за трансплантация – 191 мл.)</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27.8.</w:t>
            </w:r>
          </w:p>
        </w:tc>
        <w:tc>
          <w:tcPr>
            <w:tcW w:w="3261" w:type="dxa"/>
            <w:shd w:val="clear" w:color="auto" w:fill="auto"/>
          </w:tcPr>
          <w:p w:rsidR="002C3B86" w:rsidRPr="008F7950" w:rsidRDefault="002C3B86" w:rsidP="00DA271E">
            <w:pPr>
              <w:shd w:val="clear" w:color="auto" w:fill="FFFFFF"/>
              <w:rPr>
                <w:lang w:val="be-BY"/>
              </w:rPr>
            </w:pPr>
            <w:r w:rsidRPr="008F7950">
              <w:rPr>
                <w:lang w:val="be-BY"/>
              </w:rPr>
              <w:t>Нагаждане на запълването на системата с кръв при малки пациенти (деца).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27.9.</w:t>
            </w:r>
          </w:p>
        </w:tc>
        <w:tc>
          <w:tcPr>
            <w:tcW w:w="3261" w:type="dxa"/>
            <w:shd w:val="clear" w:color="auto" w:fill="auto"/>
          </w:tcPr>
          <w:p w:rsidR="002C3B86" w:rsidRPr="008F7950" w:rsidRDefault="002C3B86" w:rsidP="00DA271E">
            <w:pPr>
              <w:shd w:val="clear" w:color="auto" w:fill="FFFFFF"/>
              <w:rPr>
                <w:lang w:val="be-BY"/>
              </w:rPr>
            </w:pPr>
            <w:r w:rsidRPr="008F7950">
              <w:rPr>
                <w:lang w:val="be-BY"/>
              </w:rPr>
              <w:t>Мултиплена система за сигурност – хемолитичен детектор, въздушен детектор, сензор за температура при центрофугиране, мониториране на наляганията.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27.10.</w:t>
            </w:r>
          </w:p>
        </w:tc>
        <w:tc>
          <w:tcPr>
            <w:tcW w:w="3261" w:type="dxa"/>
            <w:shd w:val="clear" w:color="auto" w:fill="auto"/>
          </w:tcPr>
          <w:p w:rsidR="002C3B86" w:rsidRPr="008F7950" w:rsidRDefault="002C3B86" w:rsidP="00DA271E">
            <w:pPr>
              <w:shd w:val="clear" w:color="auto" w:fill="FFFFFF"/>
              <w:rPr>
                <w:lang w:val="be-BY"/>
              </w:rPr>
            </w:pPr>
            <w:r w:rsidRPr="008F7950">
              <w:rPr>
                <w:lang w:val="be-BY"/>
              </w:rPr>
              <w:t>Функция за управление на болуса.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27.11.</w:t>
            </w:r>
          </w:p>
        </w:tc>
        <w:tc>
          <w:tcPr>
            <w:tcW w:w="3261" w:type="dxa"/>
            <w:shd w:val="clear" w:color="auto" w:fill="auto"/>
          </w:tcPr>
          <w:p w:rsidR="002C3B86" w:rsidRPr="008F7950" w:rsidRDefault="002C3B86" w:rsidP="00DA271E">
            <w:pPr>
              <w:shd w:val="clear" w:color="auto" w:fill="FFFFFF"/>
              <w:rPr>
                <w:lang w:val="be-BY"/>
              </w:rPr>
            </w:pPr>
            <w:r w:rsidRPr="008F7950">
              <w:rPr>
                <w:lang w:val="be-BY"/>
              </w:rPr>
              <w:t>Максимален входящ поток на помпата при TPE до 143 мл/мин.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27.12.</w:t>
            </w:r>
          </w:p>
        </w:tc>
        <w:tc>
          <w:tcPr>
            <w:tcW w:w="3261" w:type="dxa"/>
            <w:shd w:val="clear" w:color="auto" w:fill="auto"/>
          </w:tcPr>
          <w:p w:rsidR="002C3B86" w:rsidRPr="008F7950" w:rsidRDefault="002C3B86" w:rsidP="00DA271E">
            <w:pPr>
              <w:shd w:val="clear" w:color="auto" w:fill="FFFFFF"/>
              <w:rPr>
                <w:lang w:val="be-BY"/>
              </w:rPr>
            </w:pPr>
            <w:r w:rsidRPr="008F7950">
              <w:rPr>
                <w:lang w:val="be-BY"/>
              </w:rPr>
              <w:t>Максимален входящ поток на помпата при MNC до 125 мл/мин.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lastRenderedPageBreak/>
              <w:t>27.13.</w:t>
            </w:r>
          </w:p>
        </w:tc>
        <w:tc>
          <w:tcPr>
            <w:tcW w:w="3261" w:type="dxa"/>
            <w:shd w:val="clear" w:color="auto" w:fill="auto"/>
          </w:tcPr>
          <w:p w:rsidR="002C3B86" w:rsidRPr="008F7950" w:rsidRDefault="002C3B86" w:rsidP="00DA271E">
            <w:pPr>
              <w:shd w:val="clear" w:color="auto" w:fill="FFFFFF"/>
              <w:rPr>
                <w:lang w:val="be-BY"/>
              </w:rPr>
            </w:pPr>
            <w:r w:rsidRPr="008F7950">
              <w:rPr>
                <w:lang w:val="be-BY"/>
              </w:rPr>
              <w:t>Ефективност при отстраняване на плазма при TPE&gt;85%.</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27.14.</w:t>
            </w:r>
          </w:p>
        </w:tc>
        <w:tc>
          <w:tcPr>
            <w:tcW w:w="3261" w:type="dxa"/>
            <w:shd w:val="clear" w:color="auto" w:fill="auto"/>
          </w:tcPr>
          <w:p w:rsidR="002C3B86" w:rsidRPr="008F7950" w:rsidRDefault="002C3B86" w:rsidP="00DA271E">
            <w:pPr>
              <w:shd w:val="clear" w:color="auto" w:fill="FFFFFF"/>
              <w:rPr>
                <w:lang w:val="be-BY"/>
              </w:rPr>
            </w:pPr>
            <w:r w:rsidRPr="008F7950">
              <w:rPr>
                <w:lang w:val="be-BY"/>
              </w:rPr>
              <w:t>Загуба на тромбоцити при TPE &lt; 1,5%.</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27.15.</w:t>
            </w:r>
          </w:p>
        </w:tc>
        <w:tc>
          <w:tcPr>
            <w:tcW w:w="3261" w:type="dxa"/>
            <w:shd w:val="clear" w:color="auto" w:fill="auto"/>
          </w:tcPr>
          <w:p w:rsidR="002C3B86" w:rsidRPr="008F7950" w:rsidRDefault="002C3B86" w:rsidP="00DA271E">
            <w:pPr>
              <w:shd w:val="clear" w:color="auto" w:fill="FFFFFF"/>
              <w:rPr>
                <w:lang w:val="be-BY"/>
              </w:rPr>
            </w:pPr>
            <w:r w:rsidRPr="008F7950">
              <w:rPr>
                <w:lang w:val="be-BY"/>
              </w:rPr>
              <w:t>Управление на баланса на течности.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27.16.</w:t>
            </w:r>
          </w:p>
        </w:tc>
        <w:tc>
          <w:tcPr>
            <w:tcW w:w="3261" w:type="dxa"/>
            <w:shd w:val="clear" w:color="auto" w:fill="auto"/>
          </w:tcPr>
          <w:p w:rsidR="002C3B86" w:rsidRPr="008F7950" w:rsidRDefault="002C3B86" w:rsidP="00DA271E">
            <w:pPr>
              <w:shd w:val="clear" w:color="auto" w:fill="FFFFFF"/>
              <w:rPr>
                <w:lang w:val="be-BY"/>
              </w:rPr>
            </w:pPr>
            <w:r w:rsidRPr="008F7950">
              <w:rPr>
                <w:lang w:val="be-BY"/>
              </w:rPr>
              <w:t>Htc MNC продукт &lt;3%.</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27.17.</w:t>
            </w:r>
          </w:p>
        </w:tc>
        <w:tc>
          <w:tcPr>
            <w:tcW w:w="3261" w:type="dxa"/>
            <w:shd w:val="clear" w:color="auto" w:fill="auto"/>
          </w:tcPr>
          <w:p w:rsidR="002C3B86" w:rsidRPr="008F7950" w:rsidRDefault="002C3B86" w:rsidP="00DA271E">
            <w:pPr>
              <w:shd w:val="clear" w:color="auto" w:fill="FFFFFF"/>
              <w:rPr>
                <w:lang w:val="be-BY"/>
              </w:rPr>
            </w:pPr>
            <w:r w:rsidRPr="008F7950">
              <w:rPr>
                <w:lang w:val="be-BY"/>
              </w:rPr>
              <w:t>Прецизност на потока  на изпомпване 6%.</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27.18.</w:t>
            </w:r>
          </w:p>
        </w:tc>
        <w:tc>
          <w:tcPr>
            <w:tcW w:w="3261" w:type="dxa"/>
            <w:shd w:val="clear" w:color="auto" w:fill="auto"/>
          </w:tcPr>
          <w:p w:rsidR="002C3B86" w:rsidRPr="008F7950" w:rsidRDefault="002C3B86" w:rsidP="00DA271E">
            <w:pPr>
              <w:shd w:val="clear" w:color="auto" w:fill="FFFFFF"/>
              <w:rPr>
                <w:lang w:val="be-BY"/>
              </w:rPr>
            </w:pPr>
            <w:r w:rsidRPr="008F7950">
              <w:rPr>
                <w:lang w:val="be-BY"/>
              </w:rPr>
              <w:t>Помпа за обратен поток с контрол на обратния поток.</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27.19.</w:t>
            </w:r>
          </w:p>
        </w:tc>
        <w:tc>
          <w:tcPr>
            <w:tcW w:w="3261" w:type="dxa"/>
            <w:shd w:val="clear" w:color="auto" w:fill="auto"/>
          </w:tcPr>
          <w:p w:rsidR="002C3B86" w:rsidRPr="008F7950" w:rsidRDefault="002C3B86" w:rsidP="00DA271E">
            <w:pPr>
              <w:shd w:val="clear" w:color="auto" w:fill="FFFFFF"/>
              <w:rPr>
                <w:lang w:val="be-BY"/>
              </w:rPr>
            </w:pPr>
            <w:r w:rsidRPr="008F7950">
              <w:rPr>
                <w:lang w:val="be-BY"/>
              </w:rPr>
              <w:t>Възможност за анализ на текущи данни и анализ на образи.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27.20.</w:t>
            </w:r>
          </w:p>
        </w:tc>
        <w:tc>
          <w:tcPr>
            <w:tcW w:w="3261" w:type="dxa"/>
            <w:shd w:val="clear" w:color="auto" w:fill="auto"/>
          </w:tcPr>
          <w:p w:rsidR="002C3B86" w:rsidRPr="008F7950" w:rsidRDefault="002C3B86" w:rsidP="00DA271E">
            <w:pPr>
              <w:shd w:val="clear" w:color="auto" w:fill="FFFFFF"/>
              <w:rPr>
                <w:lang w:val="be-BY"/>
              </w:rPr>
            </w:pPr>
            <w:r w:rsidRPr="008F7950">
              <w:rPr>
                <w:lang w:val="be-BY"/>
              </w:rPr>
              <w:t>Капацитет за текущо складиране на до 100 песонални файла.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27.21.</w:t>
            </w:r>
          </w:p>
        </w:tc>
        <w:tc>
          <w:tcPr>
            <w:tcW w:w="3261" w:type="dxa"/>
            <w:shd w:val="clear" w:color="auto" w:fill="auto"/>
          </w:tcPr>
          <w:p w:rsidR="002C3B86" w:rsidRPr="008F7950" w:rsidRDefault="002C3B86" w:rsidP="00DA271E">
            <w:pPr>
              <w:shd w:val="clear" w:color="auto" w:fill="FFFFFF"/>
              <w:rPr>
                <w:lang w:val="be-BY"/>
              </w:rPr>
            </w:pPr>
            <w:r w:rsidRPr="008F7950">
              <w:rPr>
                <w:lang w:val="be-BY"/>
              </w:rPr>
              <w:t>Възможност за разпечатване/складиране на текущи файлове.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27.22.</w:t>
            </w:r>
          </w:p>
        </w:tc>
        <w:tc>
          <w:tcPr>
            <w:tcW w:w="3261" w:type="dxa"/>
            <w:shd w:val="clear" w:color="auto" w:fill="auto"/>
          </w:tcPr>
          <w:p w:rsidR="002C3B86" w:rsidRPr="008F7950" w:rsidRDefault="002C3B86" w:rsidP="00DA271E">
            <w:pPr>
              <w:shd w:val="clear" w:color="auto" w:fill="FFFFFF"/>
              <w:rPr>
                <w:lang w:val="be-BY"/>
              </w:rPr>
            </w:pPr>
            <w:r w:rsidRPr="008F7950">
              <w:rPr>
                <w:lang w:val="be-BY"/>
              </w:rPr>
              <w:t>Тъч скрийн с висока резолюция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27.23.</w:t>
            </w:r>
          </w:p>
        </w:tc>
        <w:tc>
          <w:tcPr>
            <w:tcW w:w="3261" w:type="dxa"/>
            <w:shd w:val="clear" w:color="auto" w:fill="auto"/>
          </w:tcPr>
          <w:p w:rsidR="002C3B86" w:rsidRPr="008F7950" w:rsidRDefault="002C3B86" w:rsidP="00DA271E">
            <w:pPr>
              <w:shd w:val="clear" w:color="auto" w:fill="FFFFFF"/>
              <w:rPr>
                <w:lang w:val="be-BY"/>
              </w:rPr>
            </w:pPr>
            <w:r w:rsidRPr="008F7950">
              <w:rPr>
                <w:lang w:val="be-BY"/>
              </w:rPr>
              <w:t>Цветно кодирани тюбинг сетове.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27.24.</w:t>
            </w:r>
          </w:p>
        </w:tc>
        <w:tc>
          <w:tcPr>
            <w:tcW w:w="3261" w:type="dxa"/>
            <w:shd w:val="clear" w:color="auto" w:fill="auto"/>
          </w:tcPr>
          <w:p w:rsidR="002C3B86" w:rsidRPr="008F7950" w:rsidRDefault="002C3B86" w:rsidP="00DA271E">
            <w:pPr>
              <w:shd w:val="clear" w:color="auto" w:fill="FFFFFF"/>
              <w:rPr>
                <w:lang w:val="be-BY"/>
              </w:rPr>
            </w:pPr>
            <w:r w:rsidRPr="008F7950">
              <w:rPr>
                <w:lang w:val="be-BY"/>
              </w:rPr>
              <w:t>Кастно зареждане.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27.25.</w:t>
            </w:r>
          </w:p>
        </w:tc>
        <w:tc>
          <w:tcPr>
            <w:tcW w:w="3261" w:type="dxa"/>
            <w:shd w:val="clear" w:color="auto" w:fill="auto"/>
          </w:tcPr>
          <w:p w:rsidR="002C3B86" w:rsidRPr="008F7950" w:rsidRDefault="002C3B86" w:rsidP="00DA271E">
            <w:pPr>
              <w:shd w:val="clear" w:color="auto" w:fill="FFFFFF"/>
              <w:rPr>
                <w:lang w:val="be-BY"/>
              </w:rPr>
            </w:pPr>
            <w:r w:rsidRPr="008F7950">
              <w:rPr>
                <w:lang w:val="be-BY"/>
              </w:rPr>
              <w:t>Унифициран филтър за всички протоколи.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27.26.</w:t>
            </w:r>
          </w:p>
        </w:tc>
        <w:tc>
          <w:tcPr>
            <w:tcW w:w="3261" w:type="dxa"/>
            <w:shd w:val="clear" w:color="auto" w:fill="auto"/>
          </w:tcPr>
          <w:p w:rsidR="002C3B86" w:rsidRPr="008F7950" w:rsidRDefault="002C3B86" w:rsidP="00DA271E">
            <w:pPr>
              <w:shd w:val="clear" w:color="auto" w:fill="FFFFFF"/>
              <w:rPr>
                <w:lang w:val="be-BY"/>
              </w:rPr>
            </w:pPr>
            <w:r w:rsidRPr="008F7950">
              <w:rPr>
                <w:lang w:val="be-BY"/>
              </w:rPr>
              <w:t>Интегриран силър.</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lastRenderedPageBreak/>
              <w:t>27.27.</w:t>
            </w:r>
          </w:p>
        </w:tc>
        <w:tc>
          <w:tcPr>
            <w:tcW w:w="3261" w:type="dxa"/>
            <w:shd w:val="clear" w:color="auto" w:fill="auto"/>
          </w:tcPr>
          <w:p w:rsidR="002C3B86" w:rsidRPr="008F7950" w:rsidRDefault="002C3B86" w:rsidP="00DA271E">
            <w:pPr>
              <w:shd w:val="clear" w:color="auto" w:fill="FFFFFF"/>
              <w:rPr>
                <w:lang w:val="be-BY"/>
              </w:rPr>
            </w:pPr>
            <w:r w:rsidRPr="008F7950">
              <w:rPr>
                <w:lang w:val="be-BY"/>
              </w:rPr>
              <w:t>Сензор за антикоагуланта и ограничител на потока на антикоагуланта.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27.28.</w:t>
            </w:r>
          </w:p>
        </w:tc>
        <w:tc>
          <w:tcPr>
            <w:tcW w:w="3261" w:type="dxa"/>
            <w:shd w:val="clear" w:color="auto" w:fill="auto"/>
          </w:tcPr>
          <w:p w:rsidR="002C3B86" w:rsidRPr="008F7950" w:rsidRDefault="002C3B86" w:rsidP="00DA271E">
            <w:pPr>
              <w:shd w:val="clear" w:color="auto" w:fill="FFFFFF"/>
              <w:rPr>
                <w:lang w:val="be-BY"/>
              </w:rPr>
            </w:pPr>
            <w:r w:rsidRPr="008F7950">
              <w:rPr>
                <w:lang w:val="be-BY"/>
              </w:rPr>
              <w:t>Ниво на шум под  65 dB.</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27.29.</w:t>
            </w:r>
          </w:p>
        </w:tc>
        <w:tc>
          <w:tcPr>
            <w:tcW w:w="3261" w:type="dxa"/>
            <w:shd w:val="clear" w:color="auto" w:fill="auto"/>
          </w:tcPr>
          <w:p w:rsidR="002C3B86" w:rsidRPr="008F7950" w:rsidRDefault="002C3B86" w:rsidP="00DA271E">
            <w:pPr>
              <w:shd w:val="clear" w:color="auto" w:fill="FFFFFF"/>
              <w:rPr>
                <w:lang w:val="be-BY"/>
              </w:rPr>
            </w:pPr>
            <w:r w:rsidRPr="008F7950">
              <w:rPr>
                <w:lang w:val="be-BY"/>
              </w:rPr>
              <w:t>Размери: височина до 120 см без стойка и до174 см със стойка, ширина – 52,7 см, Дълбочина – 81,3 см.</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27.30.</w:t>
            </w:r>
          </w:p>
        </w:tc>
        <w:tc>
          <w:tcPr>
            <w:tcW w:w="3261" w:type="dxa"/>
            <w:shd w:val="clear" w:color="auto" w:fill="auto"/>
          </w:tcPr>
          <w:p w:rsidR="002C3B86" w:rsidRPr="008F7950" w:rsidRDefault="002C3B86" w:rsidP="00DA271E">
            <w:pPr>
              <w:shd w:val="clear" w:color="auto" w:fill="FFFFFF"/>
              <w:rPr>
                <w:lang w:val="be-BY"/>
              </w:rPr>
            </w:pPr>
            <w:r w:rsidRPr="008F7950">
              <w:rPr>
                <w:lang w:val="be-BY"/>
              </w:rPr>
              <w:t>Време за зареждане на тюбинг сета 3 мин.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hd w:val="clear" w:color="auto" w:fill="FFFFFF"/>
              <w:rPr>
                <w:lang w:val="be-BY"/>
              </w:rPr>
            </w:pPr>
            <w:r w:rsidRPr="008F7950">
              <w:rPr>
                <w:lang w:val="en-US"/>
              </w:rPr>
              <w:t>27.31.</w:t>
            </w:r>
          </w:p>
        </w:tc>
        <w:tc>
          <w:tcPr>
            <w:tcW w:w="3261" w:type="dxa"/>
            <w:shd w:val="clear" w:color="auto" w:fill="auto"/>
          </w:tcPr>
          <w:p w:rsidR="002C3B86" w:rsidRPr="008F7950" w:rsidRDefault="002C3B86" w:rsidP="00DA271E">
            <w:pPr>
              <w:shd w:val="clear" w:color="auto" w:fill="FFFFFF"/>
              <w:rPr>
                <w:lang w:val="be-BY"/>
              </w:rPr>
            </w:pPr>
            <w:r w:rsidRPr="008F7950">
              <w:rPr>
                <w:lang w:val="be-BY"/>
              </w:rPr>
              <w:t>Време за запълване на системата 8 мин.</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1A139B" w:rsidRDefault="002C3B86" w:rsidP="00DA271E">
            <w:pPr>
              <w:shd w:val="clear" w:color="auto" w:fill="FFFFFF"/>
            </w:pPr>
            <w:r>
              <w:t>27.32.</w:t>
            </w:r>
          </w:p>
        </w:tc>
        <w:tc>
          <w:tcPr>
            <w:tcW w:w="3261" w:type="dxa"/>
            <w:shd w:val="clear" w:color="auto" w:fill="auto"/>
          </w:tcPr>
          <w:p w:rsidR="002C3B86" w:rsidRPr="008F7950" w:rsidRDefault="002C3B86" w:rsidP="00DA271E">
            <w:pPr>
              <w:shd w:val="clear" w:color="auto" w:fill="FFFFFF"/>
              <w:rPr>
                <w:lang w:val="be-BY"/>
              </w:rPr>
            </w:pPr>
            <w:r>
              <w:rPr>
                <w:lang w:val="be-BY"/>
              </w:rP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1A139B" w:rsidRDefault="002C3B86" w:rsidP="00DA271E">
            <w:pPr>
              <w:shd w:val="clear" w:color="auto" w:fill="FFFFFF"/>
            </w:pPr>
            <w:r>
              <w:t>27.33.</w:t>
            </w:r>
          </w:p>
        </w:tc>
        <w:tc>
          <w:tcPr>
            <w:tcW w:w="3261" w:type="dxa"/>
            <w:shd w:val="clear" w:color="auto" w:fill="auto"/>
          </w:tcPr>
          <w:p w:rsidR="002C3B86" w:rsidRPr="008F7950" w:rsidRDefault="002C3B86" w:rsidP="00DA271E">
            <w:pPr>
              <w:shd w:val="clear" w:color="auto" w:fill="FFFFFF"/>
              <w:rPr>
                <w:lang w:val="be-BY"/>
              </w:rPr>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line="276"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line="276"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line="276"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8.28</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28 „</w:t>
      </w:r>
      <w:r w:rsidRPr="008F7950">
        <w:rPr>
          <w:b/>
        </w:rPr>
        <w:t>Флуоцитометър“</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740"/>
        <w:gridCol w:w="3224"/>
        <w:gridCol w:w="5132"/>
        <w:gridCol w:w="2812"/>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suppressAutoHyphens/>
              <w:jc w:val="both"/>
              <w:rPr>
                <w:lang w:val="en-US"/>
              </w:rPr>
            </w:pPr>
            <w:r w:rsidRPr="008F7950">
              <w:rPr>
                <w:lang w:val="en-US"/>
              </w:rPr>
              <w:t xml:space="preserve">28.1. </w:t>
            </w:r>
          </w:p>
        </w:tc>
        <w:tc>
          <w:tcPr>
            <w:tcW w:w="3261" w:type="dxa"/>
            <w:shd w:val="clear" w:color="auto" w:fill="auto"/>
          </w:tcPr>
          <w:p w:rsidR="002C3B86" w:rsidRPr="008F7950" w:rsidRDefault="002C3B86" w:rsidP="00DA271E">
            <w:pPr>
              <w:suppressAutoHyphens/>
              <w:jc w:val="both"/>
              <w:rPr>
                <w:lang w:val="ru-RU"/>
              </w:rPr>
            </w:pPr>
            <w:r w:rsidRPr="008F7950">
              <w:t>Флоуцитометър за клинично-диагностична употреба, с потенциал за измерване на не по-малко от 10 параметъра (8 – флуоресцентни и по 1 за предно и странично разсейване).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uppressAutoHyphens/>
              <w:jc w:val="both"/>
              <w:rPr>
                <w:lang w:val="en-US"/>
              </w:rPr>
            </w:pPr>
            <w:r w:rsidRPr="008F7950">
              <w:rPr>
                <w:lang w:val="en-US"/>
              </w:rPr>
              <w:t xml:space="preserve">28.2. </w:t>
            </w:r>
          </w:p>
        </w:tc>
        <w:tc>
          <w:tcPr>
            <w:tcW w:w="3261" w:type="dxa"/>
            <w:shd w:val="clear" w:color="auto" w:fill="auto"/>
          </w:tcPr>
          <w:p w:rsidR="002C3B86" w:rsidRPr="008F7950" w:rsidRDefault="002C3B86" w:rsidP="00DA271E">
            <w:pPr>
              <w:suppressAutoHyphens/>
              <w:jc w:val="both"/>
              <w:rPr>
                <w:lang w:val="ru-RU"/>
              </w:rPr>
            </w:pPr>
            <w:r w:rsidRPr="008F7950">
              <w:t>Не по-малко от три (3) лазера</w:t>
            </w:r>
            <w:r w:rsidRPr="008F7950">
              <w:rPr>
                <w:lang w:val="ru-RU"/>
              </w:rPr>
              <w:t xml:space="preserve"> </w:t>
            </w:r>
            <w:r w:rsidRPr="008F7950">
              <w:t xml:space="preserve">с въздушно охлаждане </w:t>
            </w:r>
            <w:r w:rsidRPr="008F7950">
              <w:rPr>
                <w:lang w:val="ru-RU"/>
              </w:rPr>
              <w:t xml:space="preserve"> (</w:t>
            </w:r>
            <w:r w:rsidRPr="008F7950">
              <w:t>488 nm син</w:t>
            </w:r>
            <w:r w:rsidRPr="008F7950">
              <w:rPr>
                <w:lang w:val="ru-RU"/>
              </w:rPr>
              <w:t xml:space="preserve">, </w:t>
            </w:r>
            <w:r w:rsidRPr="008F7950">
              <w:t>633 nm червен</w:t>
            </w:r>
            <w:r w:rsidRPr="008F7950">
              <w:rPr>
                <w:lang w:val="ru-RU"/>
              </w:rPr>
              <w:t xml:space="preserve">, </w:t>
            </w:r>
            <w:r w:rsidRPr="008F7950">
              <w:t>405 nm виолетов</w:t>
            </w:r>
            <w:r w:rsidRPr="008F7950">
              <w:rPr>
                <w:lang w:val="ru-RU"/>
              </w:rPr>
              <w:t xml:space="preserve">) </w:t>
            </w:r>
            <w:r w:rsidRPr="008F7950">
              <w:t xml:space="preserve">и фиксирано подравняване.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uppressAutoHyphens/>
              <w:jc w:val="both"/>
              <w:rPr>
                <w:lang w:val="en-US"/>
              </w:rPr>
            </w:pPr>
            <w:r w:rsidRPr="008F7950">
              <w:rPr>
                <w:lang w:val="en-US"/>
              </w:rPr>
              <w:t xml:space="preserve">28.3. </w:t>
            </w:r>
          </w:p>
        </w:tc>
        <w:tc>
          <w:tcPr>
            <w:tcW w:w="3261" w:type="dxa"/>
            <w:shd w:val="clear" w:color="auto" w:fill="auto"/>
          </w:tcPr>
          <w:p w:rsidR="002C3B86" w:rsidRPr="008F7950" w:rsidRDefault="002C3B86" w:rsidP="00DA271E">
            <w:pPr>
              <w:suppressAutoHyphens/>
              <w:jc w:val="both"/>
              <w:rPr>
                <w:lang w:val="ru-RU"/>
              </w:rPr>
            </w:pPr>
            <w:r w:rsidRPr="008F7950">
              <w:t xml:space="preserve">Високо чувствителна </w:t>
            </w:r>
            <w:r w:rsidRPr="008F7950">
              <w:rPr>
                <w:lang w:val="ru-RU"/>
              </w:rPr>
              <w:t xml:space="preserve">рефлекционна оптика, измерваща възходящо сигнали от най-ниска към по-висока емисия.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uppressAutoHyphens/>
              <w:jc w:val="both"/>
              <w:rPr>
                <w:lang w:val="en-US"/>
              </w:rPr>
            </w:pPr>
            <w:r w:rsidRPr="008F7950">
              <w:rPr>
                <w:lang w:val="en-US"/>
              </w:rPr>
              <w:lastRenderedPageBreak/>
              <w:t xml:space="preserve">28.4. </w:t>
            </w:r>
          </w:p>
        </w:tc>
        <w:tc>
          <w:tcPr>
            <w:tcW w:w="3261" w:type="dxa"/>
            <w:shd w:val="clear" w:color="auto" w:fill="auto"/>
          </w:tcPr>
          <w:p w:rsidR="002C3B86" w:rsidRPr="008F7950" w:rsidRDefault="002C3B86" w:rsidP="00DA271E">
            <w:pPr>
              <w:suppressAutoHyphens/>
              <w:jc w:val="both"/>
              <w:rPr>
                <w:lang w:val="ru-RU"/>
              </w:rPr>
            </w:pPr>
            <w:r w:rsidRPr="008F7950">
              <w:rPr>
                <w:lang w:val="ru-RU"/>
              </w:rPr>
              <w:t xml:space="preserve">Не по-малко от 8 флуоресцентни детектора, детектори за предно и странично разсейване на светлината - </w:t>
            </w:r>
            <w:r w:rsidRPr="008F7950">
              <w:rPr>
                <w:lang w:val="en-US"/>
              </w:rPr>
              <w:t>FSC</w:t>
            </w:r>
            <w:r w:rsidRPr="008F7950">
              <w:rPr>
                <w:lang w:val="ru-RU"/>
              </w:rPr>
              <w:t>/</w:t>
            </w:r>
            <w:r w:rsidRPr="008F7950">
              <w:rPr>
                <w:lang w:val="en-US"/>
              </w:rPr>
              <w:t>SSC</w:t>
            </w:r>
            <w:r w:rsidRPr="008F7950">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uppressAutoHyphens/>
              <w:jc w:val="both"/>
              <w:rPr>
                <w:lang w:val="en-US"/>
              </w:rPr>
            </w:pPr>
            <w:r w:rsidRPr="008F7950">
              <w:rPr>
                <w:lang w:val="en-US"/>
              </w:rPr>
              <w:t xml:space="preserve">28.5. </w:t>
            </w:r>
          </w:p>
        </w:tc>
        <w:tc>
          <w:tcPr>
            <w:tcW w:w="3261" w:type="dxa"/>
            <w:shd w:val="clear" w:color="auto" w:fill="auto"/>
          </w:tcPr>
          <w:p w:rsidR="002C3B86" w:rsidRPr="008F7950" w:rsidRDefault="002C3B86" w:rsidP="00DA271E">
            <w:pPr>
              <w:suppressAutoHyphens/>
              <w:jc w:val="both"/>
            </w:pPr>
            <w:r w:rsidRPr="008F7950">
              <w:rPr>
                <w:lang w:val="ru-RU"/>
              </w:rPr>
              <w:t>Възможност за анализ на флуорохроми</w:t>
            </w:r>
            <w:r w:rsidRPr="008F7950">
              <w:t xml:space="preserve"> с подходящ</w:t>
            </w:r>
            <w:r w:rsidRPr="008F7950">
              <w:rPr>
                <w:i/>
              </w:rPr>
              <w:t xml:space="preserve"> </w:t>
            </w:r>
            <w:r w:rsidRPr="008F7950">
              <w:t>емисионен максимум на активация от 3-те типа</w:t>
            </w:r>
            <w:r w:rsidRPr="008F7950">
              <w:rPr>
                <w:u w:val="single"/>
              </w:rPr>
              <w:t xml:space="preserve"> </w:t>
            </w:r>
            <w:r w:rsidRPr="008F7950">
              <w:t>син, червен и виолетов лазер</w:t>
            </w:r>
            <w:r w:rsidRPr="008F7950">
              <w:rPr>
                <w:lang w:val="ru-RU"/>
              </w:rPr>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uppressAutoHyphens/>
              <w:jc w:val="both"/>
              <w:rPr>
                <w:lang w:val="en-US"/>
              </w:rPr>
            </w:pPr>
            <w:r w:rsidRPr="008F7950">
              <w:rPr>
                <w:lang w:val="en-US"/>
              </w:rPr>
              <w:t xml:space="preserve">28.6. </w:t>
            </w:r>
          </w:p>
        </w:tc>
        <w:tc>
          <w:tcPr>
            <w:tcW w:w="3261" w:type="dxa"/>
            <w:shd w:val="clear" w:color="auto" w:fill="auto"/>
          </w:tcPr>
          <w:p w:rsidR="002C3B86" w:rsidRPr="008F7950" w:rsidRDefault="002C3B86" w:rsidP="00DA271E">
            <w:pPr>
              <w:suppressAutoHyphens/>
              <w:jc w:val="both"/>
              <w:rPr>
                <w:lang w:val="ru-RU"/>
              </w:rPr>
            </w:pPr>
            <w:r w:rsidRPr="008F7950">
              <w:rPr>
                <w:lang w:val="ru-RU"/>
              </w:rPr>
              <w:t xml:space="preserve">Възможност за мануално сменяеми от потребителя оптични филтри, за евнтуална детекция на параметри, маркирани с други флуорохроми, праг на </w:t>
            </w:r>
            <w:r w:rsidRPr="008F7950">
              <w:t>чувствителност з</w:t>
            </w:r>
            <w:r w:rsidRPr="008F7950">
              <w:rPr>
                <w:lang w:val="ru-RU"/>
              </w:rPr>
              <w:t xml:space="preserve">а флуоресценция за основни флуорохроми: </w:t>
            </w:r>
            <w:r w:rsidRPr="008F7950">
              <w:t xml:space="preserve">за FITC ≤ 100 разтворени молекули, за PE ≤ 50 разтворени молекули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uppressAutoHyphens/>
              <w:jc w:val="both"/>
              <w:rPr>
                <w:lang w:val="en-US"/>
              </w:rPr>
            </w:pPr>
            <w:r w:rsidRPr="008F7950">
              <w:rPr>
                <w:lang w:val="en-US"/>
              </w:rPr>
              <w:lastRenderedPageBreak/>
              <w:t xml:space="preserve">28.7. </w:t>
            </w:r>
          </w:p>
        </w:tc>
        <w:tc>
          <w:tcPr>
            <w:tcW w:w="3261" w:type="dxa"/>
            <w:shd w:val="clear" w:color="auto" w:fill="auto"/>
          </w:tcPr>
          <w:p w:rsidR="002C3B86" w:rsidRPr="008F7950" w:rsidRDefault="002C3B86" w:rsidP="00DA271E">
            <w:pPr>
              <w:suppressAutoHyphens/>
              <w:jc w:val="both"/>
            </w:pPr>
            <w:r w:rsidRPr="008F7950">
              <w:rPr>
                <w:lang w:val="ru-RU"/>
              </w:rPr>
              <w:t>Матриксна компенсация</w:t>
            </w:r>
            <w:r w:rsidRPr="008F7950">
              <w:t xml:space="preserve"> и </w:t>
            </w:r>
            <w:r w:rsidRPr="008F7950">
              <w:rPr>
                <w:lang w:val="ru-RU"/>
              </w:rPr>
              <w:t>възможност за</w:t>
            </w:r>
            <w:r w:rsidRPr="008F7950">
              <w:t xml:space="preserve"> мануална настройка по </w:t>
            </w:r>
            <w:r w:rsidRPr="008F7950">
              <w:rPr>
                <w:lang w:val="ru-RU"/>
              </w:rPr>
              <w:t>време</w:t>
            </w:r>
            <w:r w:rsidRPr="008F7950">
              <w:rPr>
                <w:u w:val="single"/>
                <w:lang w:val="ru-RU"/>
              </w:rPr>
              <w:t xml:space="preserve"> </w:t>
            </w:r>
            <w:r w:rsidRPr="008F7950">
              <w:rPr>
                <w:lang w:val="ru-RU"/>
              </w:rPr>
              <w:t xml:space="preserve">на </w:t>
            </w:r>
            <w:r w:rsidRPr="008F7950">
              <w:t xml:space="preserve">събиране на диагностични събития и след събирането на пробите (т.нар. </w:t>
            </w:r>
            <w:r w:rsidRPr="008F7950">
              <w:rPr>
                <w:i/>
                <w:lang w:val="en-US"/>
              </w:rPr>
              <w:t>offline</w:t>
            </w:r>
            <w:r w:rsidRPr="008F7950">
              <w:rPr>
                <w:i/>
                <w:lang w:val="ru-RU"/>
              </w:rPr>
              <w:t xml:space="preserve"> </w:t>
            </w:r>
            <w:r w:rsidRPr="008F7950">
              <w:rPr>
                <w:i/>
                <w:lang w:val="en-US"/>
              </w:rPr>
              <w:t>compensation</w:t>
            </w:r>
            <w:r w:rsidRPr="008F7950">
              <w:rPr>
                <w:lang w:val="ru-RU"/>
              </w:rPr>
              <w:t xml:space="preserve">). </w:t>
            </w:r>
            <w:r w:rsidRPr="008F7950">
              <w:t xml:space="preserve">Възможност за </w:t>
            </w:r>
            <w:r w:rsidRPr="008F7950">
              <w:rPr>
                <w:u w:val="single"/>
              </w:rPr>
              <w:t xml:space="preserve">мануално </w:t>
            </w:r>
            <w:r w:rsidRPr="008F7950">
              <w:t xml:space="preserve">и автоматично калкулиране на компенсацията от софтуера. Желана скорост на приемане на пробата до 10 000 събития/сек. Възможност за измерване на проби с минимален обем (напр. 30 </w:t>
            </w:r>
            <w:r w:rsidRPr="008F7950">
              <w:rPr>
                <w:lang w:val="ru-RU"/>
              </w:rPr>
              <w:t>µ</w:t>
            </w:r>
            <w:r w:rsidRPr="008F7950">
              <w:rPr>
                <w:lang w:val="en-US"/>
              </w:rPr>
              <w:t>L</w:t>
            </w:r>
            <w:r w:rsidRPr="008F7950">
              <w:t xml:space="preserve">). Възможности за избор на степени на събиране от проби.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uppressAutoHyphens/>
              <w:jc w:val="both"/>
              <w:rPr>
                <w:lang w:val="en-US"/>
              </w:rPr>
            </w:pPr>
            <w:r w:rsidRPr="008F7950">
              <w:rPr>
                <w:lang w:val="en-US"/>
              </w:rPr>
              <w:t xml:space="preserve">28.8. </w:t>
            </w:r>
          </w:p>
        </w:tc>
        <w:tc>
          <w:tcPr>
            <w:tcW w:w="3261" w:type="dxa"/>
            <w:shd w:val="clear" w:color="auto" w:fill="auto"/>
          </w:tcPr>
          <w:p w:rsidR="002C3B86" w:rsidRPr="008F7950" w:rsidRDefault="002C3B86" w:rsidP="00DA271E">
            <w:pPr>
              <w:suppressAutoHyphens/>
              <w:jc w:val="both"/>
            </w:pPr>
            <w:r w:rsidRPr="008F7950">
              <w:t xml:space="preserve">Автоматичен цикъл на почистване на апарата.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uppressAutoHyphens/>
              <w:jc w:val="both"/>
              <w:rPr>
                <w:lang w:val="en-US"/>
              </w:rPr>
            </w:pPr>
            <w:r w:rsidRPr="008F7950">
              <w:rPr>
                <w:lang w:val="en-US"/>
              </w:rPr>
              <w:t xml:space="preserve">28.9. </w:t>
            </w:r>
          </w:p>
        </w:tc>
        <w:tc>
          <w:tcPr>
            <w:tcW w:w="3261" w:type="dxa"/>
            <w:shd w:val="clear" w:color="auto" w:fill="auto"/>
          </w:tcPr>
          <w:p w:rsidR="002C3B86" w:rsidRPr="008F7950" w:rsidRDefault="002C3B86" w:rsidP="00DA271E">
            <w:pPr>
              <w:suppressAutoHyphens/>
              <w:jc w:val="both"/>
            </w:pPr>
            <w:r w:rsidRPr="008F7950">
              <w:t>С</w:t>
            </w:r>
            <w:r w:rsidRPr="008F7950">
              <w:rPr>
                <w:lang w:val="ru-RU"/>
              </w:rPr>
              <w:t>ертифициран за ин витро диагностика</w:t>
            </w:r>
            <w:r w:rsidRPr="008F7950">
              <w:rPr>
                <w:lang w:val="en-US"/>
              </w:rPr>
              <w:t xml:space="preserve">.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suppressAutoHyphens/>
              <w:jc w:val="both"/>
              <w:rPr>
                <w:lang w:val="en-US"/>
              </w:rPr>
            </w:pPr>
            <w:r w:rsidRPr="008F7950">
              <w:rPr>
                <w:lang w:val="en-US"/>
              </w:rPr>
              <w:t xml:space="preserve">28.10. </w:t>
            </w:r>
          </w:p>
        </w:tc>
        <w:tc>
          <w:tcPr>
            <w:tcW w:w="3261" w:type="dxa"/>
            <w:shd w:val="clear" w:color="auto" w:fill="auto"/>
          </w:tcPr>
          <w:p w:rsidR="002C3B86" w:rsidRPr="008F7950" w:rsidRDefault="002C3B86" w:rsidP="00DA271E">
            <w:pPr>
              <w:suppressAutoHyphens/>
              <w:jc w:val="both"/>
            </w:pPr>
            <w:r w:rsidRPr="008F7950">
              <w:t>Съвместима, отделно обособена компютърна конфигурация и принтер.</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1A139B" w:rsidRDefault="002C3B86" w:rsidP="00DA271E">
            <w:pPr>
              <w:suppressAutoHyphens/>
              <w:jc w:val="both"/>
            </w:pPr>
            <w:r>
              <w:t>28.11.</w:t>
            </w:r>
          </w:p>
        </w:tc>
        <w:tc>
          <w:tcPr>
            <w:tcW w:w="3261" w:type="dxa"/>
            <w:shd w:val="clear" w:color="auto" w:fill="auto"/>
          </w:tcPr>
          <w:p w:rsidR="002C3B86" w:rsidRPr="008F7950" w:rsidRDefault="002C3B86" w:rsidP="00DA271E">
            <w:pPr>
              <w:suppressAutoHyphens/>
              <w:jc w:val="both"/>
            </w:pPr>
            <w: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1A139B" w:rsidRDefault="002C3B86" w:rsidP="00DA271E">
            <w:pPr>
              <w:suppressAutoHyphens/>
              <w:jc w:val="both"/>
            </w:pPr>
            <w:r>
              <w:t>28.12.</w:t>
            </w:r>
          </w:p>
        </w:tc>
        <w:tc>
          <w:tcPr>
            <w:tcW w:w="3261" w:type="dxa"/>
            <w:shd w:val="clear" w:color="auto" w:fill="auto"/>
          </w:tcPr>
          <w:p w:rsidR="002C3B86" w:rsidRPr="008F7950" w:rsidRDefault="002C3B86" w:rsidP="00DA271E">
            <w:pPr>
              <w:suppressAutoHyphens/>
              <w:jc w:val="both"/>
            </w:pPr>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lang w:val="ru-RU"/>
        </w:rPr>
      </w:pP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lastRenderedPageBreak/>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Pr>
        <w:spacing w:before="120" w:line="360" w:lineRule="auto"/>
        <w:jc w:val="center"/>
        <w:rPr>
          <w:b/>
          <w:bCs/>
          <w:i/>
          <w:iCs/>
          <w:sz w:val="22"/>
          <w:szCs w:val="22"/>
        </w:rPr>
      </w:pPr>
      <w:r w:rsidRPr="008F7950">
        <w:rPr>
          <w:i/>
          <w:lang w:val="ru-RU"/>
        </w:rPr>
        <w:t xml:space="preserve"> </w:t>
      </w:r>
    </w:p>
    <w:p w:rsidR="002C3B86" w:rsidRPr="008F7950" w:rsidRDefault="002C3B86" w:rsidP="002C3B86">
      <w:pPr>
        <w:spacing w:after="200" w:line="276" w:lineRule="auto"/>
        <w:rPr>
          <w:b/>
          <w:i/>
          <w:iCs/>
          <w:lang w:val="ru-RU"/>
        </w:rPr>
      </w:pP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8.29</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29 „</w:t>
      </w:r>
      <w:r w:rsidRPr="008F7950">
        <w:rPr>
          <w:b/>
        </w:rPr>
        <w:t>Мултифункционална видеоларингоскопска система“</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740"/>
        <w:gridCol w:w="3230"/>
        <w:gridCol w:w="5126"/>
        <w:gridCol w:w="2812"/>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rPr>
                <w:lang w:val="en-US"/>
              </w:rPr>
            </w:pPr>
            <w:r w:rsidRPr="008F7950">
              <w:rPr>
                <w:lang w:val="en-US"/>
              </w:rPr>
              <w:t xml:space="preserve">29.1. </w:t>
            </w:r>
          </w:p>
        </w:tc>
        <w:tc>
          <w:tcPr>
            <w:tcW w:w="3261" w:type="dxa"/>
            <w:shd w:val="clear" w:color="auto" w:fill="auto"/>
          </w:tcPr>
          <w:p w:rsidR="002C3B86" w:rsidRPr="008F7950" w:rsidRDefault="002C3B86" w:rsidP="00DA271E">
            <w:r w:rsidRPr="008F7950">
              <w:t>В</w:t>
            </w:r>
            <w:r w:rsidRPr="008F7950">
              <w:rPr>
                <w:lang w:val="ru-RU"/>
              </w:rPr>
              <w:t xml:space="preserve">идеоларингоскоп, </w:t>
            </w:r>
            <w:r w:rsidRPr="008F7950">
              <w:t xml:space="preserve">подходящ за </w:t>
            </w:r>
            <w:r w:rsidRPr="008F7950">
              <w:rPr>
                <w:lang w:val="ru-RU"/>
              </w:rPr>
              <w:t>директна и индиректна интубация</w:t>
            </w:r>
            <w:r w:rsidRPr="008F7950">
              <w:t xml:space="preserve"> на новородени деца.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29.2.</w:t>
            </w:r>
          </w:p>
        </w:tc>
        <w:tc>
          <w:tcPr>
            <w:tcW w:w="3261" w:type="dxa"/>
            <w:shd w:val="clear" w:color="auto" w:fill="auto"/>
          </w:tcPr>
          <w:p w:rsidR="002C3B86" w:rsidRPr="008F7950" w:rsidRDefault="002C3B86" w:rsidP="00DA271E">
            <w:pPr>
              <w:rPr>
                <w:lang w:val="ru-RU"/>
              </w:rPr>
            </w:pPr>
            <w:r w:rsidRPr="008F7950">
              <w:t>Лъжиците да са специално разработени за трудна интубация, да са достатъчно тесни и с нисък профил, с цел осигуряване на повече място за поставяне на интубационната тръба.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29.3.</w:t>
            </w:r>
          </w:p>
        </w:tc>
        <w:tc>
          <w:tcPr>
            <w:tcW w:w="3261" w:type="dxa"/>
            <w:shd w:val="clear" w:color="auto" w:fill="auto"/>
          </w:tcPr>
          <w:p w:rsidR="002C3B86" w:rsidRPr="008F7950" w:rsidRDefault="002C3B86" w:rsidP="00DA271E">
            <w:r w:rsidRPr="008F7950">
              <w:t xml:space="preserve">2 броя лъжици размери 0 и 1 с допълнителен канал за администриране на кислород по време на интубиране.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lastRenderedPageBreak/>
              <w:t>29.4.</w:t>
            </w:r>
          </w:p>
        </w:tc>
        <w:tc>
          <w:tcPr>
            <w:tcW w:w="3261" w:type="dxa"/>
            <w:shd w:val="clear" w:color="auto" w:fill="auto"/>
          </w:tcPr>
          <w:p w:rsidR="002C3B86" w:rsidRPr="008F7950" w:rsidRDefault="002C3B86" w:rsidP="00DA271E">
            <w:r w:rsidRPr="008F7950">
              <w:t xml:space="preserve">Дръжка с малък размер, с </w:t>
            </w:r>
            <w:r w:rsidRPr="008F7950">
              <w:rPr>
                <w:lang w:val="en-US"/>
              </w:rPr>
              <w:t>LED</w:t>
            </w:r>
            <w:r w:rsidRPr="008F7950">
              <w:rPr>
                <w:lang w:val="ru-RU"/>
              </w:rPr>
              <w:t xml:space="preserve"> </w:t>
            </w:r>
            <w:r w:rsidRPr="008F7950">
              <w:t>светлина и възможност за минимум 10 часа време на работа и презареждащи се батерии.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29.5.</w:t>
            </w:r>
          </w:p>
        </w:tc>
        <w:tc>
          <w:tcPr>
            <w:tcW w:w="3261" w:type="dxa"/>
            <w:shd w:val="clear" w:color="auto" w:fill="auto"/>
          </w:tcPr>
          <w:p w:rsidR="002C3B86" w:rsidRPr="008F7950" w:rsidRDefault="002C3B86" w:rsidP="00DA271E">
            <w:r w:rsidRPr="008F7950">
              <w:t xml:space="preserve">Комплект интубационни водачи с „памет“ за придобитата форма, които да могат да се ползват за интубационни тръби с размер от 2,5 до 4 мм.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pPr>
              <w:rPr>
                <w:lang w:val="en-US"/>
              </w:rPr>
            </w:pPr>
            <w:r w:rsidRPr="008F7950">
              <w:rPr>
                <w:lang w:val="en-US"/>
              </w:rPr>
              <w:t>29.6.</w:t>
            </w:r>
          </w:p>
        </w:tc>
        <w:tc>
          <w:tcPr>
            <w:tcW w:w="3261" w:type="dxa"/>
            <w:shd w:val="clear" w:color="auto" w:fill="auto"/>
          </w:tcPr>
          <w:p w:rsidR="002C3B86" w:rsidRPr="008F7950" w:rsidRDefault="002C3B86" w:rsidP="00DA271E">
            <w:r w:rsidRPr="008F7950">
              <w:rPr>
                <w:lang w:val="en-US"/>
              </w:rPr>
              <w:t>CCD</w:t>
            </w:r>
            <w:r w:rsidRPr="008F7950">
              <w:rPr>
                <w:lang w:val="ru-RU"/>
              </w:rPr>
              <w:t xml:space="preserve"> </w:t>
            </w:r>
            <w:r w:rsidRPr="008F7950">
              <w:t xml:space="preserve">камера (или по-добра) с регулатор на фокуса и оптически лещи с достатъчно широк ъгъл на гледане.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29.7.</w:t>
            </w:r>
          </w:p>
        </w:tc>
        <w:tc>
          <w:tcPr>
            <w:tcW w:w="3261" w:type="dxa"/>
            <w:shd w:val="clear" w:color="auto" w:fill="auto"/>
          </w:tcPr>
          <w:p w:rsidR="002C3B86" w:rsidRPr="008F7950" w:rsidRDefault="002C3B86" w:rsidP="00DA271E">
            <w:pPr>
              <w:rPr>
                <w:lang w:val="ru-RU"/>
              </w:rPr>
            </w:pPr>
            <w:r w:rsidRPr="008F7950">
              <w:t>Връзката между лъжицата на ларингоскопа и камерата да е магнитна, да позволява бързо сваляне на камерата и ползване на ларингоскопа без камера.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29.8.</w:t>
            </w:r>
          </w:p>
        </w:tc>
        <w:tc>
          <w:tcPr>
            <w:tcW w:w="3261" w:type="dxa"/>
            <w:shd w:val="clear" w:color="auto" w:fill="auto"/>
          </w:tcPr>
          <w:p w:rsidR="002C3B86" w:rsidRPr="008F7950" w:rsidRDefault="002C3B86" w:rsidP="00DA271E">
            <w:r w:rsidRPr="008F7950">
              <w:t>Портативен цветен монитор с диагонал на екрана минимум 5“.</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29.9.</w:t>
            </w:r>
          </w:p>
        </w:tc>
        <w:tc>
          <w:tcPr>
            <w:tcW w:w="3261" w:type="dxa"/>
            <w:shd w:val="clear" w:color="auto" w:fill="auto"/>
          </w:tcPr>
          <w:p w:rsidR="002C3B86" w:rsidRPr="008F7950" w:rsidRDefault="002C3B86" w:rsidP="00DA271E">
            <w:r w:rsidRPr="008F7950">
              <w:t>Вградена памет за запис на снимки и видео клипове от процедурите: минимум 1000 снимки или 60 минути видео запис.</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lastRenderedPageBreak/>
              <w:t>29.10.</w:t>
            </w:r>
          </w:p>
        </w:tc>
        <w:tc>
          <w:tcPr>
            <w:tcW w:w="3261" w:type="dxa"/>
            <w:shd w:val="clear" w:color="auto" w:fill="auto"/>
          </w:tcPr>
          <w:p w:rsidR="002C3B86" w:rsidRPr="008F7950" w:rsidRDefault="002C3B86" w:rsidP="00DA271E">
            <w:pPr>
              <w:rPr>
                <w:lang w:val="ru-RU"/>
              </w:rPr>
            </w:pPr>
            <w:r w:rsidRPr="008F7950">
              <w:t xml:space="preserve">Системата да има директен </w:t>
            </w:r>
            <w:r w:rsidRPr="008F7950">
              <w:rPr>
                <w:lang w:val="en-US"/>
              </w:rPr>
              <w:t>USB</w:t>
            </w:r>
            <w:r w:rsidRPr="008F7950">
              <w:rPr>
                <w:lang w:val="ru-RU"/>
              </w:rPr>
              <w:t xml:space="preserve"> </w:t>
            </w:r>
            <w:r w:rsidRPr="008F7950">
              <w:t>интерфейс</w:t>
            </w:r>
            <w:r w:rsidRPr="008F7950">
              <w:rPr>
                <w:lang w:val="ru-RU"/>
              </w:rPr>
              <w:t xml:space="preserve"> </w:t>
            </w:r>
            <w:r w:rsidRPr="008F7950">
              <w:t>за връзка с потребителски персонален компютър.</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29.11.</w:t>
            </w:r>
          </w:p>
        </w:tc>
        <w:tc>
          <w:tcPr>
            <w:tcW w:w="3261" w:type="dxa"/>
            <w:shd w:val="clear" w:color="auto" w:fill="auto"/>
          </w:tcPr>
          <w:p w:rsidR="002C3B86" w:rsidRPr="008F7950" w:rsidRDefault="002C3B86" w:rsidP="00DA271E">
            <w:pPr>
              <w:rPr>
                <w:lang w:val="ru-RU"/>
              </w:rPr>
            </w:pPr>
            <w:r w:rsidRPr="008F7950">
              <w:t>Цялата система да е поместена в чанта или малко куфарче за удобно съхранение и лесно пренасяне.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1A139B" w:rsidRDefault="002C3B86" w:rsidP="00DA271E">
            <w:r>
              <w:t>29.12.</w:t>
            </w:r>
          </w:p>
        </w:tc>
        <w:tc>
          <w:tcPr>
            <w:tcW w:w="3261" w:type="dxa"/>
            <w:shd w:val="clear" w:color="auto" w:fill="auto"/>
          </w:tcPr>
          <w:p w:rsidR="002C3B86" w:rsidRPr="008F7950" w:rsidRDefault="002C3B86" w:rsidP="00DA271E">
            <w: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1A139B" w:rsidRDefault="002C3B86" w:rsidP="00DA271E">
            <w:r>
              <w:t>29.13.</w:t>
            </w:r>
          </w:p>
        </w:tc>
        <w:tc>
          <w:tcPr>
            <w:tcW w:w="3261" w:type="dxa"/>
            <w:shd w:val="clear" w:color="auto" w:fill="auto"/>
          </w:tcPr>
          <w:p w:rsidR="002C3B86" w:rsidRPr="008F7950" w:rsidRDefault="002C3B86" w:rsidP="00DA271E">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spacing w:before="120" w:line="360" w:lineRule="auto"/>
        <w:rPr>
          <w:b/>
          <w:i/>
          <w:iCs/>
          <w:lang w:val="ru-RU"/>
        </w:rPr>
      </w:pPr>
      <w:r w:rsidRPr="008F7950">
        <w:rPr>
          <w:i/>
          <w:lang w:val="ru-RU"/>
        </w:rPr>
        <w:t xml:space="preserve"> </w:t>
      </w:r>
      <w:r w:rsidRPr="008F7950">
        <w:rPr>
          <w:b/>
          <w:i/>
          <w:iCs/>
          <w:lang w:val="ru-RU"/>
        </w:rPr>
        <w:br w:type="page"/>
      </w:r>
    </w:p>
    <w:p w:rsidR="002C3B86" w:rsidRPr="008F7950" w:rsidRDefault="002C3B86" w:rsidP="002C3B86">
      <w:pPr>
        <w:spacing w:line="360" w:lineRule="auto"/>
        <w:jc w:val="right"/>
        <w:rPr>
          <w:b/>
          <w:i/>
          <w:iCs/>
          <w:lang w:val="ru-RU"/>
        </w:rPr>
      </w:pPr>
      <w:r w:rsidRPr="008F7950">
        <w:rPr>
          <w:rStyle w:val="Bodytext2Exact"/>
        </w:rPr>
        <w:lastRenderedPageBreak/>
        <w:t>Образец № 8.30</w:t>
      </w:r>
    </w:p>
    <w:p w:rsidR="002C3B86" w:rsidRPr="008F7950" w:rsidRDefault="002C3B86" w:rsidP="002C3B86">
      <w:pPr>
        <w:spacing w:line="360" w:lineRule="auto"/>
        <w:jc w:val="center"/>
        <w:rPr>
          <w:b/>
          <w:iCs/>
          <w:lang w:val="ru-RU"/>
        </w:rPr>
      </w:pPr>
      <w:r w:rsidRPr="008F7950">
        <w:rPr>
          <w:b/>
          <w:iCs/>
          <w:lang w:val="ru-RU"/>
        </w:rPr>
        <w:t>ТАБЛИЦА</w:t>
      </w:r>
    </w:p>
    <w:p w:rsidR="002C3B86" w:rsidRPr="008F7950" w:rsidRDefault="002C3B86" w:rsidP="002C3B86">
      <w:pPr>
        <w:jc w:val="center"/>
        <w:rPr>
          <w:b/>
          <w:lang w:val="ru-RU"/>
        </w:rPr>
      </w:pPr>
      <w:r w:rsidRPr="008F7950">
        <w:rPr>
          <w:b/>
          <w:iCs/>
          <w:lang w:val="ru-RU"/>
        </w:rPr>
        <w:t xml:space="preserve">ЗА СЪОТВЕТСТВИЕ НА МЕДИЦИНСКО ОБОРУДВАНЕ </w:t>
      </w:r>
      <w:r w:rsidRPr="008F7950">
        <w:rPr>
          <w:b/>
          <w:lang w:val="ru-RU"/>
        </w:rPr>
        <w:t xml:space="preserve">........................................................................... </w:t>
      </w:r>
    </w:p>
    <w:p w:rsidR="002C3B86" w:rsidRPr="008F7950" w:rsidRDefault="002C3B86" w:rsidP="002C3B86">
      <w:pPr>
        <w:jc w:val="center"/>
        <w:rPr>
          <w:b/>
          <w:iCs/>
          <w:lang w:val="ru-RU"/>
        </w:rPr>
      </w:pPr>
      <w:r w:rsidRPr="008F7950">
        <w:rPr>
          <w:b/>
          <w:lang w:val="ru-RU"/>
        </w:rPr>
        <w:t xml:space="preserve">                                                                                                      </w:t>
      </w:r>
      <w:r w:rsidRPr="008F7950">
        <w:rPr>
          <w:i/>
          <w:lang w:val="ru-RU"/>
        </w:rPr>
        <w:t>(посочва се марка, модел, производител)</w:t>
      </w:r>
    </w:p>
    <w:p w:rsidR="002C3B86" w:rsidRPr="008F7950" w:rsidRDefault="002C3B86" w:rsidP="002C3B86">
      <w:pPr>
        <w:spacing w:before="120"/>
        <w:jc w:val="center"/>
        <w:rPr>
          <w:b/>
          <w:lang w:val="ru-RU"/>
        </w:rPr>
      </w:pPr>
      <w:r w:rsidRPr="008F7950">
        <w:rPr>
          <w:b/>
          <w:lang w:val="ru-RU"/>
        </w:rPr>
        <w:t xml:space="preserve">предложено от .............................................................................................................. </w:t>
      </w:r>
    </w:p>
    <w:p w:rsidR="002C3B86" w:rsidRPr="008F7950" w:rsidRDefault="002C3B86" w:rsidP="002C3B86">
      <w:pPr>
        <w:pStyle w:val="BodyText"/>
        <w:ind w:firstLine="567"/>
        <w:jc w:val="center"/>
        <w:rPr>
          <w:i/>
          <w:lang w:val="ru-RU"/>
        </w:rPr>
      </w:pPr>
      <w:r w:rsidRPr="008F7950">
        <w:rPr>
          <w:i/>
          <w:lang w:val="ru-RU"/>
        </w:rPr>
        <w:t>(посочва се името на участника)</w:t>
      </w:r>
    </w:p>
    <w:p w:rsidR="002C3B86" w:rsidRPr="008F7950" w:rsidRDefault="002C3B86" w:rsidP="002C3B86">
      <w:pPr>
        <w:pStyle w:val="BodyText"/>
        <w:ind w:firstLine="567"/>
        <w:jc w:val="center"/>
        <w:rPr>
          <w:b/>
          <w:bCs/>
        </w:rPr>
      </w:pPr>
      <w:r w:rsidRPr="008F7950">
        <w:rPr>
          <w:b/>
          <w:bCs/>
        </w:rPr>
        <w:t xml:space="preserve">с изискванията за изпълнение на </w:t>
      </w:r>
      <w:r w:rsidRPr="008F7950">
        <w:rPr>
          <w:b/>
        </w:rPr>
        <w:t>обществена поръчка с предмет:</w:t>
      </w:r>
      <w:r w:rsidRPr="008F7950">
        <w:rPr>
          <w:b/>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w:t>
      </w:r>
      <w:r w:rsidRPr="008F7950">
        <w:rPr>
          <w:b/>
          <w:sz w:val="28"/>
          <w:szCs w:val="28"/>
        </w:rPr>
        <w:t>30 „</w:t>
      </w:r>
      <w:r w:rsidRPr="008F7950">
        <w:rPr>
          <w:b/>
        </w:rPr>
        <w:t>Транскутанен апарат за неинвазивно измерване на кръвен билирубин“</w:t>
      </w:r>
    </w:p>
    <w:tbl>
      <w:tblPr>
        <w:tblW w:w="14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740"/>
        <w:gridCol w:w="3238"/>
        <w:gridCol w:w="5119"/>
        <w:gridCol w:w="2811"/>
        <w:gridCol w:w="2525"/>
      </w:tblGrid>
      <w:tr w:rsidR="002C3B86" w:rsidRPr="008F7950" w:rsidTr="00DA271E">
        <w:trPr>
          <w:cantSplit/>
          <w:tblHeader/>
        </w:trPr>
        <w:tc>
          <w:tcPr>
            <w:tcW w:w="622" w:type="dxa"/>
            <w:vAlign w:val="center"/>
          </w:tcPr>
          <w:p w:rsidR="002C3B86" w:rsidRPr="008F7950" w:rsidRDefault="002C3B86" w:rsidP="00DA271E">
            <w:pPr>
              <w:jc w:val="center"/>
              <w:rPr>
                <w:b/>
                <w:bCs/>
              </w:rPr>
            </w:pPr>
            <w:r w:rsidRPr="008F7950">
              <w:rPr>
                <w:b/>
                <w:bCs/>
              </w:rPr>
              <w:t>№</w:t>
            </w:r>
          </w:p>
        </w:tc>
        <w:tc>
          <w:tcPr>
            <w:tcW w:w="3261" w:type="dxa"/>
            <w:shd w:val="clear" w:color="auto" w:fill="auto"/>
            <w:vAlign w:val="center"/>
          </w:tcPr>
          <w:p w:rsidR="002C3B86" w:rsidRPr="008F7950" w:rsidRDefault="002C3B86" w:rsidP="00DA271E">
            <w:pPr>
              <w:jc w:val="center"/>
              <w:rPr>
                <w:b/>
                <w:bCs/>
              </w:rPr>
            </w:pPr>
            <w:r w:rsidRPr="008F7950">
              <w:rPr>
                <w:b/>
                <w:bCs/>
              </w:rPr>
              <w:t>ИЗИСКВАНЕ</w:t>
            </w:r>
          </w:p>
        </w:tc>
        <w:tc>
          <w:tcPr>
            <w:tcW w:w="5207" w:type="dxa"/>
            <w:shd w:val="clear" w:color="auto" w:fill="auto"/>
            <w:vAlign w:val="center"/>
          </w:tcPr>
          <w:p w:rsidR="002C3B86" w:rsidRPr="008F7950" w:rsidRDefault="002C3B86" w:rsidP="00DA271E">
            <w:pPr>
              <w:jc w:val="center"/>
              <w:rPr>
                <w:b/>
                <w:bCs/>
              </w:rPr>
            </w:pPr>
            <w:r w:rsidRPr="008F7950">
              <w:rPr>
                <w:b/>
                <w:bCs/>
              </w:rPr>
              <w:t>ПРЕДЛОЖЕНИЕ*</w:t>
            </w:r>
          </w:p>
        </w:tc>
        <w:tc>
          <w:tcPr>
            <w:tcW w:w="2818" w:type="dxa"/>
            <w:vAlign w:val="center"/>
          </w:tcPr>
          <w:p w:rsidR="002C3B86" w:rsidRPr="008F7950" w:rsidRDefault="002C3B86" w:rsidP="00DA271E">
            <w:pPr>
              <w:jc w:val="center"/>
              <w:rPr>
                <w:b/>
                <w:bCs/>
              </w:rPr>
            </w:pPr>
            <w:r w:rsidRPr="008F7950">
              <w:rPr>
                <w:b/>
                <w:bCs/>
              </w:rPr>
              <w:t>ДОКУМЕНТАЦИЯ НА ПРОИЗВОДИТЕЛЯ**</w:t>
            </w:r>
          </w:p>
        </w:tc>
        <w:tc>
          <w:tcPr>
            <w:tcW w:w="2525" w:type="dxa"/>
            <w:vAlign w:val="center"/>
          </w:tcPr>
          <w:p w:rsidR="002C3B86" w:rsidRPr="008F7950" w:rsidRDefault="002C3B86" w:rsidP="00DA271E">
            <w:pPr>
              <w:jc w:val="center"/>
              <w:rPr>
                <w:b/>
                <w:bCs/>
              </w:rPr>
            </w:pPr>
            <w:r w:rsidRPr="008F7950">
              <w:rPr>
                <w:b/>
                <w:bCs/>
              </w:rPr>
              <w:t>СЪОТВЕТСТВИЕ***</w:t>
            </w:r>
          </w:p>
        </w:tc>
      </w:tr>
      <w:tr w:rsidR="002C3B86" w:rsidRPr="008F7950" w:rsidTr="00DA271E">
        <w:trPr>
          <w:cantSplit/>
        </w:trPr>
        <w:tc>
          <w:tcPr>
            <w:tcW w:w="622" w:type="dxa"/>
          </w:tcPr>
          <w:p w:rsidR="002C3B86" w:rsidRPr="008F7950" w:rsidRDefault="002C3B86" w:rsidP="00DA271E">
            <w:pPr>
              <w:rPr>
                <w:lang w:val="en-US"/>
              </w:rPr>
            </w:pPr>
            <w:r w:rsidRPr="008F7950">
              <w:rPr>
                <w:lang w:val="en-US"/>
              </w:rPr>
              <w:t xml:space="preserve">30.1. </w:t>
            </w:r>
          </w:p>
        </w:tc>
        <w:tc>
          <w:tcPr>
            <w:tcW w:w="3261" w:type="dxa"/>
            <w:shd w:val="clear" w:color="auto" w:fill="auto"/>
          </w:tcPr>
          <w:p w:rsidR="002C3B86" w:rsidRPr="008F7950" w:rsidRDefault="002C3B86" w:rsidP="00DA271E">
            <w:r w:rsidRPr="008F7950">
              <w:t>Уред за неинвазивно измерване концентрацията на билирубина чрез определяне степента на пожълтяване на кожа/подкожна тъкан, приложим при доносени и недоносени деца.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30.2.</w:t>
            </w:r>
          </w:p>
        </w:tc>
        <w:tc>
          <w:tcPr>
            <w:tcW w:w="3261" w:type="dxa"/>
            <w:shd w:val="clear" w:color="auto" w:fill="auto"/>
          </w:tcPr>
          <w:p w:rsidR="002C3B86" w:rsidRPr="008F7950" w:rsidRDefault="002C3B86" w:rsidP="00DA271E">
            <w:r w:rsidRPr="008F7950">
              <w:t xml:space="preserve">Източник за светлина – </w:t>
            </w:r>
            <w:r w:rsidRPr="008F7950">
              <w:rPr>
                <w:lang w:val="en-US"/>
              </w:rPr>
              <w:t xml:space="preserve">LED </w:t>
            </w:r>
            <w:r w:rsidRPr="008F7950">
              <w:t>лампа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30.3.</w:t>
            </w:r>
          </w:p>
        </w:tc>
        <w:tc>
          <w:tcPr>
            <w:tcW w:w="3261" w:type="dxa"/>
            <w:shd w:val="clear" w:color="auto" w:fill="auto"/>
          </w:tcPr>
          <w:p w:rsidR="002C3B86" w:rsidRPr="008F7950" w:rsidRDefault="002C3B86" w:rsidP="00DA271E">
            <w:r w:rsidRPr="008F7950">
              <w:t>Живот на лампата над 200 000 измервания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30.4.</w:t>
            </w:r>
          </w:p>
        </w:tc>
        <w:tc>
          <w:tcPr>
            <w:tcW w:w="3261" w:type="dxa"/>
            <w:shd w:val="clear" w:color="auto" w:fill="auto"/>
          </w:tcPr>
          <w:p w:rsidR="002C3B86" w:rsidRPr="008F7950" w:rsidRDefault="002C3B86" w:rsidP="00DA271E">
            <w:r w:rsidRPr="008F7950">
              <w:t>Да разполага с устойчив дисплей за отчитане на показанията и за визуализиране на настройките.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lastRenderedPageBreak/>
              <w:t>30.5.</w:t>
            </w:r>
          </w:p>
        </w:tc>
        <w:tc>
          <w:tcPr>
            <w:tcW w:w="3261" w:type="dxa"/>
            <w:shd w:val="clear" w:color="auto" w:fill="auto"/>
          </w:tcPr>
          <w:p w:rsidR="002C3B86" w:rsidRPr="008F7950" w:rsidRDefault="002C3B86" w:rsidP="00DA271E">
            <w:r w:rsidRPr="008F7950">
              <w:t>Да е показан за работа както при доносени деца, така и при недоносени с гестационна възраст 24 или повече гестационни седмици.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30.6.</w:t>
            </w:r>
          </w:p>
        </w:tc>
        <w:tc>
          <w:tcPr>
            <w:tcW w:w="3261" w:type="dxa"/>
            <w:shd w:val="clear" w:color="auto" w:fill="auto"/>
          </w:tcPr>
          <w:p w:rsidR="002C3B86" w:rsidRPr="008F7950" w:rsidRDefault="002C3B86" w:rsidP="00DA271E">
            <w:r w:rsidRPr="008F7950">
              <w:t>Да е подходящ за всеки тип кожа.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30.7.</w:t>
            </w:r>
          </w:p>
        </w:tc>
        <w:tc>
          <w:tcPr>
            <w:tcW w:w="3261" w:type="dxa"/>
            <w:shd w:val="clear" w:color="auto" w:fill="auto"/>
          </w:tcPr>
          <w:p w:rsidR="002C3B86" w:rsidRPr="008F7950" w:rsidRDefault="002C3B86" w:rsidP="00DA271E">
            <w:r w:rsidRPr="008F7950">
              <w:t xml:space="preserve">Да има опция за промяна на мерните единици на общия билирубин в </w:t>
            </w:r>
            <w:r w:rsidRPr="008F7950">
              <w:rPr>
                <w:lang w:val="en-US"/>
              </w:rPr>
              <w:t>μmol/l, mg/dl</w:t>
            </w:r>
            <w:r w:rsidRPr="008F7950">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30.8.</w:t>
            </w:r>
          </w:p>
        </w:tc>
        <w:tc>
          <w:tcPr>
            <w:tcW w:w="3261" w:type="dxa"/>
            <w:shd w:val="clear" w:color="auto" w:fill="auto"/>
          </w:tcPr>
          <w:p w:rsidR="002C3B86" w:rsidRPr="008F7950" w:rsidRDefault="002C3B86" w:rsidP="00DA271E">
            <w:r w:rsidRPr="008F7950">
              <w:t xml:space="preserve">Да работи с точност </w:t>
            </w:r>
            <w:r w:rsidRPr="008F7950">
              <w:rPr>
                <w:lang w:val="en-US"/>
              </w:rPr>
              <w:t>(RMSE) ±26 μmol/l (±1.5mg/dl)</w:t>
            </w:r>
            <w:r w:rsidRPr="008F7950">
              <w:t xml:space="preserve"> през 66% от времето или 1 стандартно отклонение.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30.9.</w:t>
            </w:r>
          </w:p>
        </w:tc>
        <w:tc>
          <w:tcPr>
            <w:tcW w:w="3261" w:type="dxa"/>
            <w:shd w:val="clear" w:color="auto" w:fill="auto"/>
          </w:tcPr>
          <w:p w:rsidR="002C3B86" w:rsidRPr="008F7950" w:rsidRDefault="002C3B86" w:rsidP="00DA271E">
            <w:r w:rsidRPr="008F7950">
              <w:t xml:space="preserve">Да има повторяемост с </w:t>
            </w:r>
            <w:r w:rsidRPr="008F7950">
              <w:rPr>
                <w:lang w:val="en-US"/>
              </w:rPr>
              <w:t>SD ±11.9 μmol/l (±0.7mg/dl)</w:t>
            </w:r>
            <w:r w:rsidRPr="008F7950">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30.10.</w:t>
            </w:r>
          </w:p>
        </w:tc>
        <w:tc>
          <w:tcPr>
            <w:tcW w:w="3261" w:type="dxa"/>
            <w:shd w:val="clear" w:color="auto" w:fill="auto"/>
          </w:tcPr>
          <w:p w:rsidR="002C3B86" w:rsidRPr="008F7950" w:rsidRDefault="002C3B86" w:rsidP="00DA271E">
            <w:r w:rsidRPr="008F7950">
              <w:t xml:space="preserve">Да бъде с корелация  </w:t>
            </w:r>
            <w:r w:rsidRPr="008F7950">
              <w:rPr>
                <w:lang w:val="en-US"/>
              </w:rPr>
              <w:t>r=0.90</w:t>
            </w:r>
            <w:r w:rsidRPr="008F7950">
              <w:t>.</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30.11.</w:t>
            </w:r>
          </w:p>
        </w:tc>
        <w:tc>
          <w:tcPr>
            <w:tcW w:w="3261" w:type="dxa"/>
            <w:shd w:val="clear" w:color="auto" w:fill="auto"/>
          </w:tcPr>
          <w:p w:rsidR="002C3B86" w:rsidRPr="008F7950" w:rsidRDefault="002C3B86" w:rsidP="00DA271E">
            <w:r w:rsidRPr="008F7950">
              <w:t>Да извършва минимум 100 измервания с едно зареждане.</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30.12.</w:t>
            </w:r>
          </w:p>
        </w:tc>
        <w:tc>
          <w:tcPr>
            <w:tcW w:w="3261" w:type="dxa"/>
            <w:shd w:val="clear" w:color="auto" w:fill="auto"/>
          </w:tcPr>
          <w:p w:rsidR="002C3B86" w:rsidRPr="008F7950" w:rsidRDefault="002C3B86" w:rsidP="00DA271E">
            <w:r w:rsidRPr="008F7950">
              <w:t>Да има памет за данните от най-малко 40 измервания.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30.13.</w:t>
            </w:r>
          </w:p>
        </w:tc>
        <w:tc>
          <w:tcPr>
            <w:tcW w:w="3261" w:type="dxa"/>
            <w:shd w:val="clear" w:color="auto" w:fill="auto"/>
          </w:tcPr>
          <w:p w:rsidR="002C3B86" w:rsidRPr="008F7950" w:rsidRDefault="002C3B86" w:rsidP="00DA271E">
            <w:r w:rsidRPr="008F7950">
              <w:t>Да е с литиево-полимерна батерия с минимален живот 1 година.</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t>30.14.</w:t>
            </w:r>
          </w:p>
        </w:tc>
        <w:tc>
          <w:tcPr>
            <w:tcW w:w="3261" w:type="dxa"/>
            <w:shd w:val="clear" w:color="auto" w:fill="auto"/>
          </w:tcPr>
          <w:p w:rsidR="002C3B86" w:rsidRPr="008F7950" w:rsidRDefault="002C3B86" w:rsidP="00DA271E">
            <w:r w:rsidRPr="008F7950">
              <w:t>Да е с възможност за лесна и бърза дезинфекция</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8F7950" w:rsidRDefault="002C3B86" w:rsidP="00DA271E">
            <w:r w:rsidRPr="008F7950">
              <w:rPr>
                <w:lang w:val="en-US"/>
              </w:rPr>
              <w:lastRenderedPageBreak/>
              <w:t>30.15.</w:t>
            </w:r>
          </w:p>
        </w:tc>
        <w:tc>
          <w:tcPr>
            <w:tcW w:w="3261" w:type="dxa"/>
            <w:shd w:val="clear" w:color="auto" w:fill="auto"/>
          </w:tcPr>
          <w:p w:rsidR="002C3B86" w:rsidRPr="008F7950" w:rsidRDefault="002C3B86" w:rsidP="00DA271E">
            <w:r w:rsidRPr="008F7950">
              <w:t xml:space="preserve">В комплекта да са включени: апарат, батерия, стойка за зареждане (докинг станция), приставка за проверка на калибрацията, антиконтаминационни калъфи  </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1A139B" w:rsidRDefault="002C3B86" w:rsidP="00DA271E">
            <w:r>
              <w:t>30.16.</w:t>
            </w:r>
          </w:p>
        </w:tc>
        <w:tc>
          <w:tcPr>
            <w:tcW w:w="3261" w:type="dxa"/>
            <w:shd w:val="clear" w:color="auto" w:fill="auto"/>
          </w:tcPr>
          <w:p w:rsidR="002C3B86" w:rsidRPr="008F7950" w:rsidRDefault="002C3B86" w:rsidP="00DA271E">
            <w:r>
              <w:t>Други параметри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r w:rsidR="002C3B86" w:rsidRPr="008F7950" w:rsidTr="00DA271E">
        <w:trPr>
          <w:cantSplit/>
        </w:trPr>
        <w:tc>
          <w:tcPr>
            <w:tcW w:w="622" w:type="dxa"/>
          </w:tcPr>
          <w:p w:rsidR="002C3B86" w:rsidRPr="001A139B" w:rsidRDefault="002C3B86" w:rsidP="00DA271E">
            <w:r>
              <w:t>30.17.</w:t>
            </w:r>
          </w:p>
        </w:tc>
        <w:tc>
          <w:tcPr>
            <w:tcW w:w="3261" w:type="dxa"/>
            <w:shd w:val="clear" w:color="auto" w:fill="auto"/>
          </w:tcPr>
          <w:p w:rsidR="002C3B86" w:rsidRPr="008F7950" w:rsidRDefault="002C3B86" w:rsidP="00DA271E">
            <w:r>
              <w:t>Д</w:t>
            </w:r>
            <w:r w:rsidRPr="008F7950">
              <w:t>опълнителни възможности и функции</w:t>
            </w:r>
          </w:p>
        </w:tc>
        <w:tc>
          <w:tcPr>
            <w:tcW w:w="5207" w:type="dxa"/>
            <w:shd w:val="clear" w:color="auto" w:fill="auto"/>
            <w:vAlign w:val="center"/>
          </w:tcPr>
          <w:p w:rsidR="002C3B86" w:rsidRPr="008F7950" w:rsidRDefault="002C3B86" w:rsidP="00DA271E">
            <w:pPr>
              <w:jc w:val="center"/>
              <w:rPr>
                <w:b/>
                <w:bCs/>
              </w:rPr>
            </w:pPr>
          </w:p>
        </w:tc>
        <w:tc>
          <w:tcPr>
            <w:tcW w:w="2818" w:type="dxa"/>
            <w:vAlign w:val="center"/>
          </w:tcPr>
          <w:p w:rsidR="002C3B86" w:rsidRPr="008F7950" w:rsidRDefault="002C3B86" w:rsidP="00DA271E">
            <w:pPr>
              <w:jc w:val="center"/>
              <w:rPr>
                <w:b/>
                <w:bCs/>
              </w:rPr>
            </w:pPr>
          </w:p>
        </w:tc>
        <w:tc>
          <w:tcPr>
            <w:tcW w:w="2525" w:type="dxa"/>
            <w:vAlign w:val="center"/>
          </w:tcPr>
          <w:p w:rsidR="002C3B86" w:rsidRPr="008F7950" w:rsidRDefault="002C3B86" w:rsidP="00DA271E">
            <w:pPr>
              <w:jc w:val="center"/>
              <w:rPr>
                <w:b/>
                <w:bCs/>
              </w:rPr>
            </w:pPr>
          </w:p>
        </w:tc>
      </w:tr>
    </w:tbl>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3 се описват подробно техническите характеристики на предлаганото оборудване.</w:t>
      </w:r>
    </w:p>
    <w:p w:rsidR="002C3B86" w:rsidRPr="008F7950" w:rsidRDefault="002C3B86" w:rsidP="002C3B86">
      <w:pPr>
        <w:spacing w:before="120" w:line="360" w:lineRule="auto"/>
        <w:rPr>
          <w:rFonts w:eastAsia="Calibri"/>
          <w:i/>
          <w:lang w:eastAsia="en-US"/>
        </w:rPr>
      </w:pPr>
      <w:r w:rsidRPr="008F7950">
        <w:rPr>
          <w:rFonts w:eastAsia="Calibri"/>
          <w:i/>
          <w:lang w:eastAsia="en-US"/>
        </w:rPr>
        <w:t>** В колона 4 се посочва в кой официален документ на производителя могат да се открият описаните характеристики (с референтни номера на страници, посочване на хипервръзки и др. под.).</w:t>
      </w:r>
    </w:p>
    <w:p w:rsidR="002C3B86" w:rsidRPr="008F7950" w:rsidRDefault="002C3B86" w:rsidP="002C3B86">
      <w:pPr>
        <w:spacing w:before="120" w:line="360" w:lineRule="auto"/>
        <w:rPr>
          <w:i/>
          <w:lang w:val="ru-RU"/>
        </w:rPr>
      </w:pPr>
      <w:r w:rsidRPr="008F7950">
        <w:rPr>
          <w:rFonts w:eastAsia="Calibri"/>
          <w:i/>
          <w:lang w:eastAsia="en-US"/>
        </w:rPr>
        <w:t>*** В колона 5 се декларира съответствието или надвишаването на минималните изисквания съгласно Техническата спецификация.</w:t>
      </w:r>
    </w:p>
    <w:p w:rsidR="002C3B86" w:rsidRPr="008F7950" w:rsidRDefault="002C3B86" w:rsidP="002C3B86">
      <w:pPr>
        <w:spacing w:before="120" w:line="360" w:lineRule="auto"/>
        <w:jc w:val="center"/>
        <w:rPr>
          <w:i/>
          <w:lang w:val="ru-RU"/>
        </w:rPr>
      </w:pPr>
    </w:p>
    <w:p w:rsidR="002C3B86" w:rsidRPr="008F7950" w:rsidRDefault="002C3B86" w:rsidP="002C3B86">
      <w:pPr>
        <w:spacing w:before="120" w:line="360" w:lineRule="auto"/>
        <w:ind w:left="4820"/>
        <w:jc w:val="both"/>
        <w:rPr>
          <w:b/>
          <w:bCs/>
          <w:u w:val="single"/>
        </w:rPr>
      </w:pPr>
      <w:r w:rsidRPr="008F7950">
        <w:rPr>
          <w:b/>
          <w:bCs/>
        </w:rPr>
        <w:t xml:space="preserve">     </w:t>
      </w:r>
      <w:r w:rsidRPr="008F7950">
        <w:rPr>
          <w:b/>
          <w:bCs/>
          <w:u w:val="single"/>
        </w:rPr>
        <w:t>ПОДПИС и ПЕЧАТ:</w:t>
      </w:r>
    </w:p>
    <w:tbl>
      <w:tblPr>
        <w:tblW w:w="0" w:type="auto"/>
        <w:tblInd w:w="3295" w:type="dxa"/>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spacing w:line="360" w:lineRule="auto"/>
        <w:rPr>
          <w:b/>
          <w:i/>
          <w:iCs/>
          <w:lang w:val="ru-RU"/>
        </w:rPr>
      </w:pPr>
    </w:p>
    <w:p w:rsidR="002C3B86" w:rsidRPr="008F7950" w:rsidRDefault="002C3B86" w:rsidP="002C3B86">
      <w:pPr>
        <w:spacing w:line="360" w:lineRule="auto"/>
        <w:jc w:val="right"/>
        <w:rPr>
          <w:b/>
          <w:i/>
          <w:iCs/>
          <w:lang w:val="ru-RU"/>
        </w:rPr>
        <w:sectPr w:rsidR="002C3B86" w:rsidRPr="008F7950" w:rsidSect="00977B2F">
          <w:pgSz w:w="16838" w:h="11906" w:orient="landscape"/>
          <w:pgMar w:top="1418" w:right="1417" w:bottom="1417" w:left="1417" w:header="708" w:footer="708" w:gutter="0"/>
          <w:cols w:space="708"/>
          <w:docGrid w:linePitch="360"/>
        </w:sectPr>
      </w:pPr>
    </w:p>
    <w:p w:rsidR="002C3B86" w:rsidRPr="008F7950" w:rsidRDefault="002C3B86" w:rsidP="002C3B86">
      <w:pPr>
        <w:spacing w:line="360" w:lineRule="auto"/>
        <w:jc w:val="right"/>
        <w:rPr>
          <w:b/>
          <w:i/>
          <w:iCs/>
          <w:lang w:val="ru-RU"/>
        </w:rPr>
      </w:pPr>
      <w:r w:rsidRPr="008F7950">
        <w:rPr>
          <w:b/>
          <w:i/>
          <w:iCs/>
          <w:lang w:val="ru-RU"/>
        </w:rPr>
        <w:lastRenderedPageBreak/>
        <w:t>Приложение № 9</w:t>
      </w:r>
    </w:p>
    <w:p w:rsidR="002C3B86" w:rsidRPr="008F7950" w:rsidRDefault="002C3B86" w:rsidP="002C3B86">
      <w:pPr>
        <w:spacing w:line="360" w:lineRule="auto"/>
        <w:jc w:val="right"/>
        <w:rPr>
          <w:b/>
          <w:i/>
          <w:iCs/>
        </w:rPr>
      </w:pPr>
      <w:r w:rsidRPr="008F7950">
        <w:rPr>
          <w:b/>
          <w:i/>
          <w:iCs/>
        </w:rPr>
        <w:t>Образец № 9</w:t>
      </w:r>
    </w:p>
    <w:p w:rsidR="002C3B86" w:rsidRPr="008F7950" w:rsidRDefault="002C3B86" w:rsidP="002C3B86">
      <w:pPr>
        <w:jc w:val="right"/>
        <w:rPr>
          <w:b/>
          <w:i/>
          <w:iCs/>
        </w:rPr>
      </w:pPr>
    </w:p>
    <w:p w:rsidR="002C3B86" w:rsidRPr="008F7950" w:rsidRDefault="002C3B86" w:rsidP="002C3B86">
      <w:pPr>
        <w:spacing w:line="360" w:lineRule="auto"/>
        <w:jc w:val="center"/>
        <w:rPr>
          <w:b/>
          <w:iCs/>
        </w:rPr>
      </w:pPr>
      <w:r w:rsidRPr="008F7950">
        <w:rPr>
          <w:b/>
          <w:iCs/>
        </w:rPr>
        <w:t>ДЕКЛАРАЦИЯ *</w:t>
      </w:r>
    </w:p>
    <w:p w:rsidR="002C3B86" w:rsidRPr="008F7950" w:rsidRDefault="002C3B86" w:rsidP="002C3B86">
      <w:pPr>
        <w:spacing w:line="360" w:lineRule="auto"/>
        <w:jc w:val="center"/>
        <w:rPr>
          <w:b/>
          <w:iCs/>
        </w:rPr>
      </w:pPr>
      <w:r w:rsidRPr="008F7950">
        <w:rPr>
          <w:b/>
          <w:iCs/>
        </w:rPr>
        <w:t xml:space="preserve">за конфиденциалност по чл. 33, ал. 4 от ЗОП </w:t>
      </w:r>
    </w:p>
    <w:p w:rsidR="002C3B86" w:rsidRPr="008F7950" w:rsidRDefault="002C3B86" w:rsidP="002C3B86">
      <w:pPr>
        <w:jc w:val="center"/>
        <w:rPr>
          <w:b/>
          <w:iCs/>
        </w:rPr>
      </w:pPr>
    </w:p>
    <w:p w:rsidR="002C3B86" w:rsidRPr="008F7950" w:rsidRDefault="002C3B86" w:rsidP="002C3B86">
      <w:pPr>
        <w:spacing w:before="60" w:after="60" w:line="360" w:lineRule="auto"/>
        <w:ind w:firstLine="708"/>
        <w:jc w:val="both"/>
      </w:pPr>
      <w:r w:rsidRPr="008F7950">
        <w:t>Долуподписаният/-ната/  .............................................................................................., с ЕГН ..................................................., в качеството ми на .................................................................... (</w:t>
      </w:r>
      <w:r w:rsidRPr="008F7950">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8F7950">
        <w:t>.) на…………………….</w:t>
      </w:r>
      <w:r w:rsidRPr="008F7950">
        <w:rPr>
          <w:i/>
        </w:rPr>
        <w:t xml:space="preserve">(посочва се наименованието на участника), </w:t>
      </w:r>
      <w:r w:rsidRPr="008F7950">
        <w:t>с ЕИК …………, със седалище и адрес на управление: ............................................................................ – участник в открита процедура за възлагане на обществена поръчка с предмет:</w:t>
      </w:r>
      <w:r w:rsidRPr="008F7950">
        <w:rPr>
          <w:rFonts w:eastAsiaTheme="minorHAnsi"/>
          <w:bCs/>
          <w:iCs/>
        </w:rPr>
        <w:t xml:space="preserve"> </w:t>
      </w: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71"/>
      </w:tblGrid>
      <w:tr w:rsidR="002C3B86" w:rsidRPr="008F7950" w:rsidTr="00DA271E">
        <w:trPr>
          <w:tblCellSpacing w:w="0" w:type="dxa"/>
        </w:trPr>
        <w:tc>
          <w:tcPr>
            <w:tcW w:w="9102" w:type="dxa"/>
            <w:vAlign w:val="center"/>
            <w:hideMark/>
          </w:tcPr>
          <w:p w:rsidR="002C3B86" w:rsidRPr="008F7950" w:rsidRDefault="002C3B86" w:rsidP="00DA271E">
            <w:pPr>
              <w:jc w:val="center"/>
            </w:pPr>
            <w:r w:rsidRPr="008F7950">
              <w:rPr>
                <w:b/>
              </w:rPr>
              <w:t>ДЕКЛАРИРАМ</w:t>
            </w:r>
            <w:r w:rsidRPr="008F7950">
              <w:t>:</w:t>
            </w:r>
          </w:p>
          <w:p w:rsidR="002C3B86" w:rsidRPr="008F7950" w:rsidRDefault="002C3B86" w:rsidP="00DA271E">
            <w:pPr>
              <w:jc w:val="center"/>
            </w:pPr>
          </w:p>
        </w:tc>
      </w:tr>
      <w:tr w:rsidR="002C3B86" w:rsidRPr="008F7950" w:rsidTr="00DA271E">
        <w:trPr>
          <w:tblCellSpacing w:w="0" w:type="dxa"/>
        </w:trPr>
        <w:tc>
          <w:tcPr>
            <w:tcW w:w="9102" w:type="dxa"/>
            <w:vAlign w:val="center"/>
            <w:hideMark/>
          </w:tcPr>
          <w:p w:rsidR="002C3B86" w:rsidRPr="008F7950" w:rsidRDefault="002C3B86" w:rsidP="00DA271E">
            <w:pPr>
              <w:spacing w:line="360" w:lineRule="auto"/>
              <w:jc w:val="both"/>
            </w:pPr>
            <w:r w:rsidRPr="008F7950">
              <w:t xml:space="preserve">         1. Информацията, съдържаща се в .......................... (</w:t>
            </w:r>
            <w:r w:rsidRPr="008F7950">
              <w:rPr>
                <w:i/>
              </w:rPr>
              <w:t>посочват се конкретна част/части от техническото предложение)</w:t>
            </w:r>
            <w:r w:rsidRPr="008F7950">
              <w:t xml:space="preserve"> от техническото ни предложение, да се счита за конфиденциална, тъй като съдържа технически и/или търговски тайни </w:t>
            </w:r>
            <w:r w:rsidRPr="008F7950">
              <w:rPr>
                <w:i/>
              </w:rPr>
              <w:t>(вярното се подчертава).</w:t>
            </w:r>
          </w:p>
        </w:tc>
      </w:tr>
      <w:tr w:rsidR="002C3B86" w:rsidRPr="008F7950" w:rsidTr="00DA271E">
        <w:trPr>
          <w:tblCellSpacing w:w="0" w:type="dxa"/>
        </w:trPr>
        <w:tc>
          <w:tcPr>
            <w:tcW w:w="9102" w:type="dxa"/>
            <w:vAlign w:val="center"/>
            <w:hideMark/>
          </w:tcPr>
          <w:p w:rsidR="002C3B86" w:rsidRPr="008F7950" w:rsidRDefault="002C3B86" w:rsidP="00DA271E">
            <w:pPr>
              <w:spacing w:line="360" w:lineRule="auto"/>
              <w:jc w:val="both"/>
            </w:pPr>
            <w:r w:rsidRPr="008F7950">
              <w:t xml:space="preserve">         2. Не бихме желали информацията по т. 1 да бъде разкривана от възложителя, освен в предвидените от закона случаи.</w:t>
            </w:r>
          </w:p>
        </w:tc>
      </w:tr>
    </w:tbl>
    <w:p w:rsidR="002C3B86" w:rsidRPr="008F7950" w:rsidRDefault="002C3B86" w:rsidP="002C3B86">
      <w:pPr>
        <w:spacing w:line="360" w:lineRule="auto"/>
        <w:ind w:firstLine="567"/>
        <w:jc w:val="center"/>
        <w:rPr>
          <w:rFonts w:eastAsia="Calibri"/>
          <w:i/>
          <w:lang w:val="ru-RU"/>
        </w:rPr>
      </w:pPr>
      <w:r w:rsidRPr="008F7950">
        <w:rPr>
          <w:rFonts w:eastAsia="Calibri"/>
          <w:i/>
          <w:lang w:val="ru-RU"/>
        </w:rPr>
        <w:t>Известна ми е отговорността по чл. 313 от Наказателния кодекс за посочване на неверни данни.</w:t>
      </w: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r w:rsidR="002C3B86" w:rsidRPr="008F7950" w:rsidTr="00DA271E">
        <w:tc>
          <w:tcPr>
            <w:tcW w:w="4320"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 xml:space="preserve">Подпис </w:t>
            </w:r>
          </w:p>
        </w:tc>
        <w:tc>
          <w:tcPr>
            <w:tcW w:w="4894" w:type="dxa"/>
            <w:tcBorders>
              <w:top w:val="single" w:sz="8" w:space="0" w:color="C0C0C0"/>
              <w:left w:val="single" w:sz="8" w:space="0" w:color="C0C0C0"/>
              <w:bottom w:val="single" w:sz="8" w:space="0" w:color="C0C0C0"/>
              <w:right w:val="single" w:sz="8" w:space="0" w:color="C0C0C0"/>
            </w:tcBorders>
          </w:tcPr>
          <w:p w:rsidR="002C3B86" w:rsidRPr="008F7950" w:rsidRDefault="002C3B86" w:rsidP="00DA271E">
            <w:pPr>
              <w:spacing w:line="360" w:lineRule="auto"/>
              <w:jc w:val="both"/>
              <w:rPr>
                <w:rFonts w:eastAsia="MS ??"/>
              </w:rPr>
            </w:pPr>
            <w:r w:rsidRPr="008F7950">
              <w:rPr>
                <w:rFonts w:eastAsia="MS ??"/>
              </w:rPr>
              <w:t>.............................................................................</w:t>
            </w:r>
          </w:p>
        </w:tc>
      </w:tr>
    </w:tbl>
    <w:p w:rsidR="002C3B86" w:rsidRPr="008F7950" w:rsidRDefault="002C3B86" w:rsidP="002C3B86">
      <w:pPr>
        <w:tabs>
          <w:tab w:val="left" w:pos="6810"/>
        </w:tabs>
      </w:pPr>
      <w:r w:rsidRPr="008F7950">
        <w:t>_____________</w:t>
      </w:r>
    </w:p>
    <w:p w:rsidR="002C3B86" w:rsidRPr="008F7950" w:rsidRDefault="002C3B86" w:rsidP="002C3B86">
      <w:pPr>
        <w:tabs>
          <w:tab w:val="left" w:pos="6810"/>
        </w:tabs>
        <w:jc w:val="both"/>
        <w:rPr>
          <w:i/>
          <w:sz w:val="20"/>
          <w:szCs w:val="20"/>
        </w:rPr>
      </w:pPr>
      <w:r w:rsidRPr="008F7950">
        <w:t>*</w:t>
      </w:r>
      <w:r w:rsidRPr="008F7950">
        <w:rPr>
          <w:i/>
          <w:sz w:val="20"/>
          <w:szCs w:val="20"/>
        </w:rPr>
        <w:t>Настоящата декларация не е задължителна част от офертата, като същата се представя по преценка на всеки участник и при наличие на основания за това. Декларацията се прилага в Плик № 2.</w:t>
      </w:r>
    </w:p>
    <w:p w:rsidR="002C3B86" w:rsidRPr="008F7950" w:rsidRDefault="002C3B86" w:rsidP="002C3B86">
      <w:pPr>
        <w:tabs>
          <w:tab w:val="left" w:pos="6810"/>
        </w:tabs>
        <w:jc w:val="both"/>
        <w:rPr>
          <w:i/>
          <w:sz w:val="20"/>
          <w:szCs w:val="20"/>
        </w:rPr>
      </w:pPr>
    </w:p>
    <w:p w:rsidR="002C3B86" w:rsidRPr="008F7950" w:rsidRDefault="002C3B86" w:rsidP="002C3B86">
      <w:pPr>
        <w:tabs>
          <w:tab w:val="left" w:pos="6810"/>
        </w:tabs>
        <w:jc w:val="right"/>
        <w:rPr>
          <w:b/>
          <w:i/>
        </w:rPr>
      </w:pPr>
    </w:p>
    <w:p w:rsidR="002C3B86" w:rsidRPr="008F7950" w:rsidRDefault="002C3B86" w:rsidP="002C3B86">
      <w:pPr>
        <w:spacing w:after="200" w:line="276" w:lineRule="auto"/>
        <w:rPr>
          <w:b/>
          <w:i/>
        </w:rPr>
      </w:pPr>
      <w:r w:rsidRPr="008F7950">
        <w:rPr>
          <w:b/>
          <w:i/>
        </w:rPr>
        <w:br w:type="page"/>
      </w:r>
    </w:p>
    <w:p w:rsidR="002C3B86" w:rsidRPr="008F7950" w:rsidRDefault="002C3B86" w:rsidP="002C3B86">
      <w:pPr>
        <w:spacing w:line="360" w:lineRule="auto"/>
        <w:jc w:val="right"/>
        <w:rPr>
          <w:b/>
          <w:i/>
        </w:rPr>
      </w:pPr>
      <w:r w:rsidRPr="008F7950">
        <w:rPr>
          <w:b/>
          <w:i/>
        </w:rPr>
        <w:lastRenderedPageBreak/>
        <w:t>Приложение № 10</w:t>
      </w:r>
    </w:p>
    <w:p w:rsidR="002C3B86" w:rsidRPr="008F7950" w:rsidRDefault="002C3B86" w:rsidP="002C3B86">
      <w:pPr>
        <w:spacing w:line="360" w:lineRule="auto"/>
        <w:jc w:val="right"/>
        <w:rPr>
          <w:b/>
          <w:i/>
          <w:lang w:val="en-US"/>
        </w:rPr>
      </w:pPr>
      <w:r w:rsidRPr="008F7950">
        <w:rPr>
          <w:b/>
          <w:i/>
        </w:rPr>
        <w:t>Образец № 10</w:t>
      </w:r>
    </w:p>
    <w:p w:rsidR="002C3B86" w:rsidRPr="008F7950" w:rsidRDefault="002C3B86" w:rsidP="002C3B86">
      <w:pPr>
        <w:ind w:firstLine="567"/>
        <w:jc w:val="center"/>
        <w:rPr>
          <w:b/>
          <w:caps/>
          <w:position w:val="8"/>
          <w:lang w:val="ru-RU"/>
        </w:rPr>
      </w:pPr>
    </w:p>
    <w:p w:rsidR="002C3B86" w:rsidRPr="008F7950" w:rsidRDefault="002C3B86" w:rsidP="002C3B86">
      <w:pPr>
        <w:ind w:firstLine="567"/>
        <w:jc w:val="center"/>
        <w:rPr>
          <w:b/>
          <w:caps/>
          <w:position w:val="8"/>
          <w:lang w:val="ru-RU"/>
        </w:rPr>
      </w:pPr>
    </w:p>
    <w:p w:rsidR="002C3B86" w:rsidRPr="008F7950" w:rsidRDefault="002C3B86" w:rsidP="002C3B86">
      <w:pPr>
        <w:spacing w:line="360" w:lineRule="auto"/>
        <w:ind w:firstLine="567"/>
        <w:jc w:val="center"/>
        <w:rPr>
          <w:b/>
          <w:caps/>
          <w:position w:val="8"/>
          <w:lang w:val="ru-RU"/>
        </w:rPr>
      </w:pPr>
      <w:r w:rsidRPr="008F7950">
        <w:rPr>
          <w:b/>
          <w:caps/>
          <w:position w:val="8"/>
          <w:lang w:val="ru-RU"/>
        </w:rPr>
        <w:t>ЦЕНОВО предложение</w:t>
      </w:r>
    </w:p>
    <w:p w:rsidR="002C3B86" w:rsidRPr="008F7950" w:rsidRDefault="002C3B86" w:rsidP="002C3B86">
      <w:pPr>
        <w:spacing w:before="120" w:line="360" w:lineRule="auto"/>
        <w:jc w:val="center"/>
        <w:rPr>
          <w:b/>
          <w:lang w:val="ru-RU"/>
        </w:rPr>
      </w:pPr>
      <w:r w:rsidRPr="008F7950">
        <w:rPr>
          <w:b/>
          <w:lang w:val="ru-RU"/>
        </w:rPr>
        <w:t xml:space="preserve">от .............................................................................................................. </w:t>
      </w:r>
    </w:p>
    <w:p w:rsidR="002C3B86" w:rsidRPr="008F7950" w:rsidRDefault="002C3B86" w:rsidP="002C3B86">
      <w:pPr>
        <w:spacing w:before="120" w:line="360" w:lineRule="auto"/>
        <w:jc w:val="center"/>
        <w:rPr>
          <w:b/>
          <w:bCs/>
          <w:i/>
          <w:iCs/>
          <w:sz w:val="22"/>
          <w:szCs w:val="22"/>
        </w:rPr>
      </w:pPr>
      <w:r w:rsidRPr="008F7950">
        <w:rPr>
          <w:i/>
          <w:lang w:val="ru-RU"/>
        </w:rPr>
        <w:t xml:space="preserve">(посочва се името на участника) </w:t>
      </w:r>
    </w:p>
    <w:p w:rsidR="002C3B86" w:rsidRPr="008F7950" w:rsidRDefault="002C3B86" w:rsidP="002C3B86">
      <w:pPr>
        <w:pStyle w:val="BodyText"/>
        <w:spacing w:line="360" w:lineRule="auto"/>
        <w:ind w:firstLine="567"/>
        <w:jc w:val="center"/>
        <w:rPr>
          <w:b/>
          <w:bCs/>
        </w:rPr>
      </w:pPr>
      <w:r w:rsidRPr="008F7950">
        <w:rPr>
          <w:b/>
          <w:bCs/>
        </w:rPr>
        <w:t xml:space="preserve">за изпълнение на </w:t>
      </w:r>
      <w:r w:rsidRPr="008F7950">
        <w:rPr>
          <w:b/>
        </w:rPr>
        <w:t>обществена поръчка с предмет:</w:t>
      </w:r>
      <w:r w:rsidRPr="008F7950">
        <w:rPr>
          <w:b/>
          <w:bCs/>
          <w:iCs/>
        </w:rPr>
        <w:t xml:space="preserve"> </w:t>
      </w:r>
    </w:p>
    <w:p w:rsidR="002C3B86" w:rsidRPr="008F7950" w:rsidRDefault="002C3B86" w:rsidP="002C3B86">
      <w:pPr>
        <w:pStyle w:val="BodyText"/>
        <w:spacing w:line="360" w:lineRule="auto"/>
        <w:ind w:firstLine="567"/>
        <w:jc w:val="center"/>
        <w:rPr>
          <w:b/>
          <w:bCs/>
        </w:rPr>
      </w:pPr>
      <w:r w:rsidRPr="008F7950">
        <w:rPr>
          <w:bCs/>
        </w:rPr>
        <w:t>„</w:t>
      </w:r>
      <w:r w:rsidRPr="008F7950">
        <w:rPr>
          <w:b/>
          <w:i/>
        </w:rPr>
        <w:t>Доставка на медицинско оборудване за лечебни заведения - бенефициенти по благотворителната инициатива "Българската Коледа"</w:t>
      </w:r>
    </w:p>
    <w:p w:rsidR="002C3B86" w:rsidRPr="008F7950" w:rsidRDefault="002C3B86" w:rsidP="002C3B86">
      <w:pPr>
        <w:spacing w:before="120" w:line="360" w:lineRule="auto"/>
        <w:jc w:val="center"/>
        <w:rPr>
          <w:b/>
          <w:bCs/>
          <w:i/>
          <w:iCs/>
          <w:sz w:val="22"/>
          <w:szCs w:val="22"/>
        </w:rPr>
      </w:pPr>
      <w:r w:rsidRPr="008F7950">
        <w:rPr>
          <w:b/>
          <w:lang w:val="ru-RU"/>
        </w:rPr>
        <w:t xml:space="preserve">по СОП № ...... «...................................................................................................................................................» </w:t>
      </w:r>
      <w:r w:rsidRPr="008F7950">
        <w:rPr>
          <w:i/>
          <w:lang w:val="ru-RU"/>
        </w:rPr>
        <w:t>(посочват се номерът и наименованието на самостоятелно обособената позиция)</w:t>
      </w:r>
    </w:p>
    <w:p w:rsidR="002C3B86" w:rsidRPr="008F7950" w:rsidRDefault="002C3B86" w:rsidP="002C3B86">
      <w:pPr>
        <w:pStyle w:val="BodyText"/>
        <w:jc w:val="center"/>
        <w:rPr>
          <w:b/>
          <w:bCs/>
        </w:rPr>
      </w:pPr>
    </w:p>
    <w:p w:rsidR="002C3B86" w:rsidRPr="008F7950" w:rsidRDefault="002C3B86" w:rsidP="002C3B86">
      <w:pPr>
        <w:ind w:firstLine="851"/>
        <w:rPr>
          <w:b/>
          <w:bCs/>
          <w:lang w:val="ru-RU"/>
        </w:rPr>
      </w:pPr>
    </w:p>
    <w:p w:rsidR="002C3B86" w:rsidRPr="008F7950" w:rsidRDefault="002C3B86" w:rsidP="002C3B86">
      <w:pPr>
        <w:ind w:firstLine="567"/>
        <w:rPr>
          <w:b/>
          <w:bCs/>
          <w:lang w:val="ru-RU"/>
        </w:rPr>
      </w:pPr>
      <w:r w:rsidRPr="008F7950">
        <w:rPr>
          <w:b/>
          <w:bCs/>
          <w:lang w:val="ru-RU"/>
        </w:rPr>
        <w:t>УВАЖАЕМИ  ГОСПОЖИ  И ГОСПОДА,</w:t>
      </w:r>
    </w:p>
    <w:p w:rsidR="002C3B86" w:rsidRPr="008F7950" w:rsidRDefault="002C3B86" w:rsidP="002C3B86">
      <w:pPr>
        <w:ind w:firstLine="567"/>
        <w:rPr>
          <w:b/>
          <w:bCs/>
          <w:lang w:val="ru-RU"/>
        </w:rPr>
      </w:pPr>
    </w:p>
    <w:p w:rsidR="002C3B86" w:rsidRPr="008F7950" w:rsidRDefault="002C3B86" w:rsidP="002C3B86">
      <w:pPr>
        <w:spacing w:line="360" w:lineRule="auto"/>
        <w:ind w:firstLine="567"/>
        <w:jc w:val="both"/>
      </w:pPr>
      <w:r w:rsidRPr="008F7950">
        <w:t>Във връзка с обявената процедура за възлагане на горепосочената поръчка, Ви представяме нашето ценово предложение, изготвено въз основа на техническата спецификация на Възложителя и нашето техническо предложение:</w:t>
      </w:r>
    </w:p>
    <w:p w:rsidR="002C3B86" w:rsidRPr="008F7950" w:rsidRDefault="002C3B86" w:rsidP="002C3B86">
      <w:pPr>
        <w:spacing w:line="360" w:lineRule="auto"/>
        <w:ind w:firstLine="567"/>
        <w:jc w:val="both"/>
      </w:pPr>
    </w:p>
    <w:p w:rsidR="002C3B86" w:rsidRPr="008F7950" w:rsidRDefault="002C3B86" w:rsidP="009417AE">
      <w:pPr>
        <w:pStyle w:val="ListParagraph"/>
        <w:numPr>
          <w:ilvl w:val="0"/>
          <w:numId w:val="4"/>
        </w:numPr>
        <w:tabs>
          <w:tab w:val="left" w:pos="993"/>
        </w:tabs>
        <w:spacing w:line="360" w:lineRule="auto"/>
        <w:jc w:val="both"/>
        <w:rPr>
          <w:lang w:val="en-US"/>
        </w:rPr>
      </w:pPr>
      <w:r w:rsidRPr="008F7950">
        <w:t>Предлагаме следните цени за изпълнение на поръчката:</w:t>
      </w:r>
    </w:p>
    <w:tbl>
      <w:tblPr>
        <w:tblW w:w="926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8"/>
        <w:gridCol w:w="4491"/>
        <w:gridCol w:w="882"/>
        <w:gridCol w:w="1559"/>
        <w:gridCol w:w="1646"/>
      </w:tblGrid>
      <w:tr w:rsidR="002C3B86" w:rsidRPr="008F7950" w:rsidTr="00DA271E">
        <w:tc>
          <w:tcPr>
            <w:tcW w:w="688" w:type="dxa"/>
            <w:vAlign w:val="center"/>
          </w:tcPr>
          <w:p w:rsidR="002C3B86" w:rsidRPr="008F7950" w:rsidRDefault="002C3B86" w:rsidP="00DA271E">
            <w:pPr>
              <w:jc w:val="center"/>
              <w:rPr>
                <w:b/>
                <w:bCs/>
              </w:rPr>
            </w:pPr>
            <w:r w:rsidRPr="008F7950">
              <w:rPr>
                <w:b/>
                <w:bCs/>
              </w:rPr>
              <w:t>СОП №</w:t>
            </w:r>
          </w:p>
        </w:tc>
        <w:tc>
          <w:tcPr>
            <w:tcW w:w="4491" w:type="dxa"/>
            <w:shd w:val="clear" w:color="auto" w:fill="auto"/>
            <w:vAlign w:val="center"/>
            <w:hideMark/>
          </w:tcPr>
          <w:p w:rsidR="002C3B86" w:rsidRPr="008F7950" w:rsidRDefault="002C3B86" w:rsidP="00DA271E">
            <w:pPr>
              <w:jc w:val="center"/>
              <w:rPr>
                <w:b/>
                <w:bCs/>
              </w:rPr>
            </w:pPr>
            <w:r w:rsidRPr="008F7950">
              <w:rPr>
                <w:b/>
                <w:bCs/>
              </w:rPr>
              <w:t>ПРЕДМЕТ НА ДОСТАВКА</w:t>
            </w:r>
          </w:p>
        </w:tc>
        <w:tc>
          <w:tcPr>
            <w:tcW w:w="882" w:type="dxa"/>
            <w:vAlign w:val="center"/>
          </w:tcPr>
          <w:p w:rsidR="002C3B86" w:rsidRPr="008F7950" w:rsidRDefault="002C3B86" w:rsidP="00DA271E">
            <w:pPr>
              <w:jc w:val="center"/>
              <w:rPr>
                <w:b/>
                <w:bCs/>
              </w:rPr>
            </w:pPr>
            <w:r w:rsidRPr="008F7950">
              <w:rPr>
                <w:b/>
                <w:bCs/>
              </w:rPr>
              <w:t>БР.</w:t>
            </w:r>
          </w:p>
        </w:tc>
        <w:tc>
          <w:tcPr>
            <w:tcW w:w="1559" w:type="dxa"/>
            <w:vAlign w:val="center"/>
          </w:tcPr>
          <w:p w:rsidR="002C3B86" w:rsidRPr="008F7950" w:rsidRDefault="002C3B86" w:rsidP="00DA271E">
            <w:pPr>
              <w:jc w:val="center"/>
              <w:rPr>
                <w:b/>
                <w:bCs/>
              </w:rPr>
            </w:pPr>
            <w:r w:rsidRPr="008F7950">
              <w:rPr>
                <w:b/>
                <w:bCs/>
              </w:rPr>
              <w:t>Единична цена без ДДС, лева</w:t>
            </w:r>
          </w:p>
        </w:tc>
        <w:tc>
          <w:tcPr>
            <w:tcW w:w="1646" w:type="dxa"/>
            <w:vAlign w:val="center"/>
          </w:tcPr>
          <w:p w:rsidR="002C3B86" w:rsidRPr="008F7950" w:rsidRDefault="002C3B86" w:rsidP="00DA271E">
            <w:pPr>
              <w:jc w:val="center"/>
              <w:rPr>
                <w:b/>
                <w:bCs/>
              </w:rPr>
            </w:pPr>
            <w:r w:rsidRPr="008F7950">
              <w:rPr>
                <w:b/>
                <w:bCs/>
              </w:rPr>
              <w:t xml:space="preserve">Обща цена без ДДС/ </w:t>
            </w:r>
            <w:r w:rsidRPr="008F7950">
              <w:rPr>
                <w:b/>
                <w:bCs/>
              </w:rPr>
              <w:br/>
              <w:t>лева</w:t>
            </w:r>
          </w:p>
        </w:tc>
      </w:tr>
      <w:tr w:rsidR="002C3B86" w:rsidRPr="008F7950" w:rsidTr="00DA271E">
        <w:tc>
          <w:tcPr>
            <w:tcW w:w="688" w:type="dxa"/>
          </w:tcPr>
          <w:p w:rsidR="002C3B86" w:rsidRPr="008F7950" w:rsidRDefault="002C3B86" w:rsidP="00DA271E"/>
        </w:tc>
        <w:tc>
          <w:tcPr>
            <w:tcW w:w="4491" w:type="dxa"/>
            <w:shd w:val="clear" w:color="auto" w:fill="auto"/>
          </w:tcPr>
          <w:p w:rsidR="002C3B86" w:rsidRPr="008F7950" w:rsidRDefault="002C3B86" w:rsidP="00DA271E"/>
        </w:tc>
        <w:tc>
          <w:tcPr>
            <w:tcW w:w="882" w:type="dxa"/>
          </w:tcPr>
          <w:p w:rsidR="002C3B86" w:rsidRPr="008F7950" w:rsidRDefault="002C3B86" w:rsidP="00DA271E"/>
        </w:tc>
        <w:tc>
          <w:tcPr>
            <w:tcW w:w="1559" w:type="dxa"/>
          </w:tcPr>
          <w:p w:rsidR="002C3B86" w:rsidRPr="008F7950" w:rsidRDefault="002C3B86" w:rsidP="00DA271E"/>
        </w:tc>
        <w:tc>
          <w:tcPr>
            <w:tcW w:w="1646" w:type="dxa"/>
          </w:tcPr>
          <w:p w:rsidR="002C3B86" w:rsidRPr="008F7950" w:rsidRDefault="002C3B86" w:rsidP="00DA271E"/>
        </w:tc>
      </w:tr>
      <w:tr w:rsidR="002C3B86" w:rsidRPr="008F7950" w:rsidTr="00DA271E">
        <w:tc>
          <w:tcPr>
            <w:tcW w:w="7620" w:type="dxa"/>
            <w:gridSpan w:val="4"/>
          </w:tcPr>
          <w:p w:rsidR="002C3B86" w:rsidRPr="008F7950" w:rsidRDefault="002C3B86" w:rsidP="00DA271E">
            <w:pPr>
              <w:jc w:val="right"/>
              <w:rPr>
                <w:b/>
              </w:rPr>
            </w:pPr>
            <w:r w:rsidRPr="008F7950">
              <w:rPr>
                <w:b/>
              </w:rPr>
              <w:t>ДДС, лева</w:t>
            </w:r>
          </w:p>
        </w:tc>
        <w:tc>
          <w:tcPr>
            <w:tcW w:w="1646" w:type="dxa"/>
          </w:tcPr>
          <w:p w:rsidR="002C3B86" w:rsidRPr="008F7950" w:rsidRDefault="002C3B86" w:rsidP="00DA271E"/>
        </w:tc>
      </w:tr>
      <w:tr w:rsidR="002C3B86" w:rsidRPr="008F7950" w:rsidTr="00DA271E">
        <w:tc>
          <w:tcPr>
            <w:tcW w:w="7620" w:type="dxa"/>
            <w:gridSpan w:val="4"/>
          </w:tcPr>
          <w:p w:rsidR="002C3B86" w:rsidRPr="008F7950" w:rsidRDefault="002C3B86" w:rsidP="00DA271E">
            <w:pPr>
              <w:jc w:val="right"/>
              <w:rPr>
                <w:b/>
              </w:rPr>
            </w:pPr>
            <w:r w:rsidRPr="008F7950">
              <w:rPr>
                <w:b/>
              </w:rPr>
              <w:t>ОБЩА ЦЕНА С ДДС, лева</w:t>
            </w:r>
          </w:p>
        </w:tc>
        <w:tc>
          <w:tcPr>
            <w:tcW w:w="1646" w:type="dxa"/>
          </w:tcPr>
          <w:p w:rsidR="002C3B86" w:rsidRPr="008F7950" w:rsidRDefault="002C3B86" w:rsidP="00DA271E"/>
        </w:tc>
      </w:tr>
    </w:tbl>
    <w:p w:rsidR="002C3B86" w:rsidRPr="008F7950" w:rsidRDefault="002C3B86" w:rsidP="002C3B86">
      <w:pPr>
        <w:pStyle w:val="a"/>
        <w:spacing w:line="360" w:lineRule="auto"/>
        <w:rPr>
          <w:szCs w:val="24"/>
        </w:rPr>
      </w:pPr>
    </w:p>
    <w:p w:rsidR="002C3B86" w:rsidRPr="008F7950" w:rsidRDefault="002C3B86" w:rsidP="002C3B86">
      <w:pPr>
        <w:pStyle w:val="Style"/>
        <w:ind w:left="0" w:right="0" w:firstLine="720"/>
        <w:rPr>
          <w:i/>
        </w:rPr>
      </w:pPr>
      <w:r w:rsidRPr="008F7950">
        <w:t xml:space="preserve">Декларираме, че: </w:t>
      </w:r>
      <w:r w:rsidRPr="008F7950">
        <w:rPr>
          <w:i/>
        </w:rPr>
        <w:t>(ненужното се зачертава)</w:t>
      </w:r>
    </w:p>
    <w:p w:rsidR="002C3B86" w:rsidRPr="008F7950" w:rsidRDefault="002C3B86" w:rsidP="002C3B86">
      <w:pPr>
        <w:pStyle w:val="Style"/>
        <w:ind w:left="0" w:right="0" w:firstLine="720"/>
      </w:pPr>
    </w:p>
    <w:p w:rsidR="002C3B86" w:rsidRPr="008F7950" w:rsidRDefault="002C3B86" w:rsidP="002C3B86">
      <w:pPr>
        <w:spacing w:line="360" w:lineRule="auto"/>
        <w:ind w:firstLine="709"/>
        <w:jc w:val="both"/>
        <w:rPr>
          <w:rStyle w:val="Bodytext2Italic"/>
          <w:i w:val="0"/>
        </w:rPr>
      </w:pPr>
      <w:r w:rsidRPr="008F7950">
        <w:t xml:space="preserve">Посочената единична цена е крайна и включва всички разходи, свързани с доставката до мястото на изпълнение (опаковка, транспорт, застраховки, митни сборове, такси), монтаж, инсталация, въвеждане в експлоатация, техническа документация, ръководства за употреба, обучение за работа и гаранционно обслужване и поддръжка. В цената се включват и всички разходи и такси </w:t>
      </w:r>
      <w:r>
        <w:t>за</w:t>
      </w:r>
      <w:r w:rsidRPr="008F7950">
        <w:t xml:space="preserve"> издаване на разрешение за внос и износ на източници на йонизиращи лъчения или на части от тях</w:t>
      </w:r>
      <w:r>
        <w:t xml:space="preserve">, както и за изготвяне на </w:t>
      </w:r>
      <w:r>
        <w:lastRenderedPageBreak/>
        <w:t>инвестиционен технически проект с лъчезащитна част и за неговото одобряване</w:t>
      </w:r>
      <w:r w:rsidRPr="008F7950">
        <w:t xml:space="preserve"> </w:t>
      </w:r>
      <w:r w:rsidRPr="008F7950">
        <w:rPr>
          <w:rStyle w:val="Bodytext2Italic"/>
        </w:rPr>
        <w:t>(в приложимите случаи).</w:t>
      </w:r>
    </w:p>
    <w:p w:rsidR="002C3B86" w:rsidRPr="002C3B86" w:rsidRDefault="002C3B86" w:rsidP="002C3B86">
      <w:pPr>
        <w:spacing w:line="360" w:lineRule="auto"/>
        <w:ind w:firstLine="709"/>
        <w:jc w:val="both"/>
        <w:rPr>
          <w:rStyle w:val="Bodytext2Italic"/>
          <w:i w:val="0"/>
          <w:u w:val="none"/>
        </w:rPr>
      </w:pPr>
      <w:r w:rsidRPr="002C3B86">
        <w:rPr>
          <w:rStyle w:val="Bodytext2Italic"/>
          <w:i w:val="0"/>
          <w:u w:val="none"/>
        </w:rPr>
        <w:t>Посочената обща цена е определена въз основа на единичната крайна цена и предвиденото в условията за възлагане на поръчката общо количество на оборудването.</w:t>
      </w:r>
    </w:p>
    <w:p w:rsidR="002C3B86" w:rsidRPr="008F7950" w:rsidRDefault="002C3B86" w:rsidP="002C3B86">
      <w:pPr>
        <w:spacing w:line="360" w:lineRule="auto"/>
        <w:ind w:firstLine="709"/>
        <w:jc w:val="both"/>
      </w:pPr>
      <w:r w:rsidRPr="008F7950">
        <w:t>Поемаме ангажимента, в случай, че бъдем избрани за Изпълнител на обществената поръчка, всички ц</w:t>
      </w:r>
      <w:bookmarkStart w:id="2" w:name="_GoBack"/>
      <w:bookmarkEnd w:id="2"/>
      <w:r w:rsidRPr="008F7950">
        <w:t>ени по договора да бъдат фиксирани и да не подлежат на промяна за срока на неговото действие.</w:t>
      </w:r>
    </w:p>
    <w:p w:rsidR="002C3B86" w:rsidRPr="008F7950" w:rsidRDefault="002C3B86" w:rsidP="002C3B86">
      <w:pPr>
        <w:spacing w:line="360" w:lineRule="auto"/>
        <w:ind w:firstLine="709"/>
        <w:jc w:val="both"/>
        <w:rPr>
          <w:rFonts w:eastAsia="Calibri"/>
          <w:lang w:eastAsia="en-US"/>
        </w:rPr>
      </w:pPr>
      <w:r w:rsidRPr="008F7950">
        <w:rPr>
          <w:rFonts w:eastAsia="Calibri"/>
          <w:lang w:eastAsia="en-US"/>
        </w:rPr>
        <w:t>Предложените цени са определени при пълно съответствие с условията от документацията по процедурата.</w:t>
      </w:r>
    </w:p>
    <w:p w:rsidR="002C3B86" w:rsidRPr="008F7950" w:rsidRDefault="002C3B86" w:rsidP="002C3B86">
      <w:pPr>
        <w:spacing w:line="360" w:lineRule="auto"/>
        <w:ind w:firstLine="709"/>
        <w:jc w:val="both"/>
        <w:rPr>
          <w:rFonts w:eastAsia="Calibri"/>
          <w:lang w:eastAsia="en-US"/>
        </w:rPr>
      </w:pPr>
      <w:r w:rsidRPr="008F7950">
        <w:rPr>
          <w:rFonts w:eastAsia="Calibri"/>
          <w:lang w:eastAsia="en-US"/>
        </w:rPr>
        <w:t>При несъответствие между предложените единична и обща цена, валидна ще бъде единичната цена на офертата.</w:t>
      </w:r>
    </w:p>
    <w:p w:rsidR="002C3B86" w:rsidRPr="008F7950" w:rsidRDefault="002C3B86" w:rsidP="002C3B86">
      <w:pPr>
        <w:spacing w:line="360" w:lineRule="auto"/>
        <w:ind w:firstLine="709"/>
        <w:jc w:val="both"/>
        <w:rPr>
          <w:rFonts w:eastAsia="Calibri"/>
          <w:lang w:eastAsia="en-US"/>
        </w:rPr>
      </w:pPr>
      <w:r w:rsidRPr="008F7950">
        <w:rPr>
          <w:rFonts w:eastAsia="Calibri"/>
          <w:lang w:eastAsia="en-US"/>
        </w:rPr>
        <w:t>При несъответствие между предложената цена, изписана словом и цената, посочена с цифри, валидна ще бъде цената, посочена словом.</w:t>
      </w:r>
    </w:p>
    <w:p w:rsidR="002C3B86" w:rsidRPr="008F7950" w:rsidRDefault="002C3B86" w:rsidP="002C3B86">
      <w:pPr>
        <w:spacing w:line="360" w:lineRule="auto"/>
        <w:ind w:firstLine="709"/>
        <w:jc w:val="both"/>
      </w:pPr>
      <w:r w:rsidRPr="008F7950">
        <w:t xml:space="preserve">Запознати сме и приемаме условието, че Възложителят има право да не възложи поръчка по тази самостоятелно обособена позиция </w:t>
      </w:r>
      <w:r w:rsidRPr="008F7950">
        <w:rPr>
          <w:i/>
        </w:rPr>
        <w:t>(за опционални самостоятелно обособени позиции)</w:t>
      </w:r>
      <w:r w:rsidRPr="008F7950">
        <w:t>.</w:t>
      </w:r>
    </w:p>
    <w:p w:rsidR="002C3B86" w:rsidRPr="008F7950" w:rsidRDefault="002C3B86" w:rsidP="002C3B86">
      <w:pPr>
        <w:spacing w:line="360" w:lineRule="auto"/>
        <w:ind w:firstLine="709"/>
        <w:jc w:val="both"/>
        <w:rPr>
          <w:rStyle w:val="Bodytext2Italic"/>
          <w:iCs w:val="0"/>
        </w:rPr>
      </w:pPr>
      <w:r w:rsidRPr="008F7950">
        <w:t xml:space="preserve">Запознати сме и приемаме условието, че Възложителят има право по свой избор да възложи поръчка за цялото или част от количеството на оборудването, като поемаме ангажимента, в случай, че бъдем избрани за Изпълнител на обществената поръчка, </w:t>
      </w:r>
      <w:r w:rsidRPr="008F7950">
        <w:rPr>
          <w:rStyle w:val="Bodytext2Italic"/>
        </w:rPr>
        <w:t>договорът за възлагане на поръчката да бъде сключен при посочената единична крайна цена, независимо от договорираното количество (за самостоятелно обособени позиции с опция за допълнителни количества).</w:t>
      </w:r>
    </w:p>
    <w:p w:rsidR="002C3B86" w:rsidRPr="008F7950" w:rsidRDefault="002C3B86" w:rsidP="002C3B86">
      <w:pPr>
        <w:pStyle w:val="a"/>
        <w:spacing w:line="360" w:lineRule="auto"/>
        <w:ind w:firstLine="709"/>
      </w:pPr>
      <w:r w:rsidRPr="008F7950">
        <w:t xml:space="preserve">Запознати сме и приемаме условието, че Възложителят има право да не възложи поръчка по тази самостоятелно обособена позиция или по свой избор да възложи поръчка за цялото или част от количеството на оборудването, като поемаме ангажимента, в случай, че бъдем избрани за Изпълнител на обществената поръчка, </w:t>
      </w:r>
      <w:r w:rsidRPr="008F7950">
        <w:rPr>
          <w:rStyle w:val="Bodytext2Italic"/>
        </w:rPr>
        <w:t>договорът за възлагане на поръчката да бъде сключен при посочената единична крайна цена, независимо от договорираното количество (за опционални самостоятелно обособени позиции с опционални количества).</w:t>
      </w:r>
    </w:p>
    <w:p w:rsidR="002C3B86" w:rsidRPr="008F7950" w:rsidRDefault="002C3B86" w:rsidP="002C3B86">
      <w:pPr>
        <w:pStyle w:val="a"/>
        <w:spacing w:line="360" w:lineRule="auto"/>
      </w:pPr>
    </w:p>
    <w:p w:rsidR="002C3B86" w:rsidRPr="008F7950" w:rsidRDefault="002C3B86" w:rsidP="009417AE">
      <w:pPr>
        <w:pStyle w:val="ListParagraph"/>
        <w:numPr>
          <w:ilvl w:val="0"/>
          <w:numId w:val="4"/>
        </w:numPr>
        <w:tabs>
          <w:tab w:val="left" w:pos="993"/>
        </w:tabs>
        <w:spacing w:line="360" w:lineRule="auto"/>
        <w:ind w:left="0" w:firstLine="567"/>
        <w:jc w:val="both"/>
      </w:pPr>
      <w:r w:rsidRPr="008F7950">
        <w:t>Начин на плащане – съгласно проекта на договор.</w:t>
      </w:r>
    </w:p>
    <w:p w:rsidR="002C3B86" w:rsidRPr="008F7950" w:rsidRDefault="002C3B86" w:rsidP="002C3B86">
      <w:pPr>
        <w:tabs>
          <w:tab w:val="left" w:pos="993"/>
        </w:tabs>
        <w:spacing w:line="360" w:lineRule="auto"/>
        <w:jc w:val="both"/>
      </w:pPr>
    </w:p>
    <w:p w:rsidR="002C3B86" w:rsidRPr="008F7950" w:rsidRDefault="002C3B86" w:rsidP="009417AE">
      <w:pPr>
        <w:pStyle w:val="ListParagraph"/>
        <w:numPr>
          <w:ilvl w:val="0"/>
          <w:numId w:val="4"/>
        </w:numPr>
        <w:tabs>
          <w:tab w:val="left" w:pos="993"/>
        </w:tabs>
        <w:spacing w:line="360" w:lineRule="auto"/>
        <w:ind w:left="0" w:firstLine="567"/>
        <w:jc w:val="both"/>
      </w:pPr>
      <w:r w:rsidRPr="008F7950">
        <w:t xml:space="preserve">Поемаме ангажимента, в случай, че бъдем избрани за Изпълнител на обществената поръчка, да представим парична или банкова гаранция за изпълнение на </w:t>
      </w:r>
      <w:r w:rsidRPr="008F7950">
        <w:lastRenderedPageBreak/>
        <w:t>задълженията по договора в размер на 5 % /пет на сто/  от стойността на договора без ДДС при условията, посочени в него.</w:t>
      </w:r>
    </w:p>
    <w:p w:rsidR="002C3B86" w:rsidRPr="008F7950" w:rsidRDefault="002C3B86" w:rsidP="002C3B86">
      <w:pPr>
        <w:tabs>
          <w:tab w:val="left" w:pos="993"/>
        </w:tabs>
        <w:spacing w:line="360" w:lineRule="auto"/>
        <w:jc w:val="both"/>
      </w:pPr>
    </w:p>
    <w:p w:rsidR="002C3B86" w:rsidRPr="008F7950" w:rsidRDefault="002C3B86" w:rsidP="002C3B86">
      <w:pPr>
        <w:tabs>
          <w:tab w:val="left" w:pos="993"/>
        </w:tabs>
        <w:spacing w:line="360" w:lineRule="auto"/>
        <w:jc w:val="both"/>
      </w:pPr>
    </w:p>
    <w:p w:rsidR="002C3B86" w:rsidRPr="008F7950" w:rsidRDefault="002C3B86" w:rsidP="002C3B86">
      <w:pPr>
        <w:shd w:val="clear" w:color="auto" w:fill="FFFFFF"/>
        <w:jc w:val="right"/>
        <w:rPr>
          <w:b/>
          <w:i/>
        </w:rPr>
      </w:pPr>
    </w:p>
    <w:p w:rsidR="002C3B86" w:rsidRPr="008F7950" w:rsidRDefault="002C3B86" w:rsidP="002C3B86">
      <w:pPr>
        <w:spacing w:before="120" w:line="360" w:lineRule="auto"/>
        <w:ind w:left="1416"/>
        <w:jc w:val="both"/>
        <w:rPr>
          <w:b/>
          <w:bCs/>
          <w:u w:val="single"/>
        </w:rPr>
      </w:pPr>
      <w:r w:rsidRPr="008F7950">
        <w:rPr>
          <w:b/>
          <w:bCs/>
        </w:rPr>
        <w:t xml:space="preserve">     </w:t>
      </w:r>
      <w:r w:rsidRPr="008F7950">
        <w:rPr>
          <w:b/>
          <w:bCs/>
          <w:u w:val="single"/>
        </w:rPr>
        <w:t>ПОДПИС и ПЕЧАТ:</w:t>
      </w:r>
    </w:p>
    <w:tbl>
      <w:tblPr>
        <w:tblW w:w="0" w:type="auto"/>
        <w:tblLayout w:type="fixed"/>
        <w:tblLook w:val="0000" w:firstRow="0" w:lastRow="0" w:firstColumn="0" w:lastColumn="0" w:noHBand="0" w:noVBand="0"/>
      </w:tblPr>
      <w:tblGrid>
        <w:gridCol w:w="4261"/>
        <w:gridCol w:w="4261"/>
      </w:tblGrid>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Дата </w:t>
            </w:r>
          </w:p>
        </w:tc>
        <w:tc>
          <w:tcPr>
            <w:tcW w:w="4261" w:type="dxa"/>
          </w:tcPr>
          <w:p w:rsidR="002C3B86" w:rsidRPr="008F7950" w:rsidRDefault="002C3B86" w:rsidP="00DA271E">
            <w:pPr>
              <w:spacing w:line="360" w:lineRule="auto"/>
              <w:jc w:val="both"/>
            </w:pPr>
            <w:r w:rsidRPr="008F7950">
              <w:t>________/ _________ / 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Име и фамилия</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Подпис на упълномощеното лице</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 xml:space="preserve">Длъжност </w:t>
            </w:r>
          </w:p>
        </w:tc>
        <w:tc>
          <w:tcPr>
            <w:tcW w:w="4261" w:type="dxa"/>
          </w:tcPr>
          <w:p w:rsidR="002C3B86" w:rsidRPr="008F7950" w:rsidRDefault="002C3B86" w:rsidP="00DA271E">
            <w:pPr>
              <w:spacing w:line="360" w:lineRule="auto"/>
              <w:jc w:val="both"/>
            </w:pPr>
            <w:r w:rsidRPr="008F7950">
              <w:t>__________________________</w:t>
            </w:r>
          </w:p>
        </w:tc>
      </w:tr>
      <w:tr w:rsidR="002C3B86" w:rsidRPr="008F7950" w:rsidTr="00DA271E">
        <w:tc>
          <w:tcPr>
            <w:tcW w:w="4261" w:type="dxa"/>
          </w:tcPr>
          <w:p w:rsidR="002C3B86" w:rsidRPr="008F7950" w:rsidRDefault="002C3B86" w:rsidP="00DA271E">
            <w:pPr>
              <w:spacing w:line="360" w:lineRule="auto"/>
              <w:jc w:val="right"/>
              <w:rPr>
                <w:b/>
              </w:rPr>
            </w:pPr>
            <w:r w:rsidRPr="008F7950">
              <w:rPr>
                <w:b/>
              </w:rPr>
              <w:t>Наименование на участника</w:t>
            </w:r>
          </w:p>
        </w:tc>
        <w:tc>
          <w:tcPr>
            <w:tcW w:w="4261" w:type="dxa"/>
          </w:tcPr>
          <w:p w:rsidR="002C3B86" w:rsidRPr="008F7950" w:rsidRDefault="002C3B86" w:rsidP="00DA271E">
            <w:pPr>
              <w:spacing w:line="360" w:lineRule="auto"/>
              <w:jc w:val="both"/>
            </w:pPr>
            <w:r w:rsidRPr="008F7950">
              <w:t>__________________________</w:t>
            </w:r>
          </w:p>
        </w:tc>
      </w:tr>
    </w:tbl>
    <w:p w:rsidR="002C3B86" w:rsidRPr="008F7950" w:rsidRDefault="002C3B86" w:rsidP="002C3B86">
      <w:pPr>
        <w:widowControl w:val="0"/>
        <w:shd w:val="clear" w:color="auto" w:fill="FFFFFF"/>
        <w:tabs>
          <w:tab w:val="left" w:pos="1087"/>
          <w:tab w:val="left" w:leader="dot" w:pos="10426"/>
        </w:tabs>
        <w:autoSpaceDE w:val="0"/>
        <w:autoSpaceDN w:val="0"/>
        <w:adjustRightInd w:val="0"/>
        <w:spacing w:line="360" w:lineRule="auto"/>
        <w:ind w:firstLine="567"/>
        <w:jc w:val="both"/>
      </w:pPr>
    </w:p>
    <w:p w:rsidR="002C3B86" w:rsidRPr="008F7950" w:rsidRDefault="002C3B86" w:rsidP="002C3B86"/>
    <w:p w:rsidR="002C3B86" w:rsidRPr="008F7950" w:rsidRDefault="002C3B86" w:rsidP="002C3B86">
      <w:pPr>
        <w:ind w:firstLine="708"/>
      </w:pPr>
    </w:p>
    <w:p w:rsidR="002C3B86" w:rsidRPr="008F7950" w:rsidRDefault="002C3B86" w:rsidP="002C3B86">
      <w:pPr>
        <w:spacing w:line="360" w:lineRule="auto"/>
        <w:rPr>
          <w:b/>
          <w:i/>
          <w:lang w:eastAsia="en-US"/>
        </w:rPr>
      </w:pPr>
    </w:p>
    <w:p w:rsidR="003C5F72" w:rsidRDefault="003C5F72"/>
    <w:sectPr w:rsidR="003C5F72" w:rsidSect="008749AE">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7AE" w:rsidRDefault="009417AE" w:rsidP="002C3B86">
      <w:r>
        <w:separator/>
      </w:r>
    </w:p>
  </w:endnote>
  <w:endnote w:type="continuationSeparator" w:id="0">
    <w:p w:rsidR="009417AE" w:rsidRDefault="009417AE" w:rsidP="002C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GEInspira">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478426"/>
      <w:docPartObj>
        <w:docPartGallery w:val="Page Numbers (Bottom of Page)"/>
        <w:docPartUnique/>
      </w:docPartObj>
    </w:sdtPr>
    <w:sdtContent>
      <w:p w:rsidR="002C3B86" w:rsidRDefault="002C3B86">
        <w:pPr>
          <w:pStyle w:val="Footer"/>
          <w:jc w:val="right"/>
        </w:pPr>
        <w:r>
          <w:fldChar w:fldCharType="begin"/>
        </w:r>
        <w:r>
          <w:instrText xml:space="preserve"> PAGE   \* MERGEFORMAT </w:instrText>
        </w:r>
        <w:r>
          <w:fldChar w:fldCharType="separate"/>
        </w:r>
        <w:r>
          <w:rPr>
            <w:noProof/>
          </w:rPr>
          <w:t>162</w:t>
        </w:r>
        <w:r>
          <w:rPr>
            <w:noProof/>
          </w:rPr>
          <w:fldChar w:fldCharType="end"/>
        </w:r>
      </w:p>
    </w:sdtContent>
  </w:sdt>
  <w:p w:rsidR="002C3B86" w:rsidRPr="00F47E20" w:rsidRDefault="002C3B86">
    <w:pPr>
      <w:pStyle w:val="Footer"/>
      <w:tabs>
        <w:tab w:val="center" w:pos="4111"/>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7AE" w:rsidRDefault="009417AE" w:rsidP="002C3B86">
      <w:r>
        <w:separator/>
      </w:r>
    </w:p>
  </w:footnote>
  <w:footnote w:type="continuationSeparator" w:id="0">
    <w:p w:rsidR="009417AE" w:rsidRDefault="009417AE" w:rsidP="002C3B86">
      <w:r>
        <w:continuationSeparator/>
      </w:r>
    </w:p>
  </w:footnote>
  <w:footnote w:id="1">
    <w:p w:rsidR="002C3B86" w:rsidRPr="00B12FE2" w:rsidRDefault="002C3B86" w:rsidP="002C3B86">
      <w:pPr>
        <w:jc w:val="both"/>
        <w:rPr>
          <w:i/>
          <w:sz w:val="18"/>
          <w:szCs w:val="18"/>
        </w:rPr>
      </w:pPr>
      <w:r w:rsidRPr="00B12FE2">
        <w:rPr>
          <w:rStyle w:val="FootnoteReference"/>
          <w:i/>
          <w:sz w:val="18"/>
          <w:szCs w:val="18"/>
        </w:rPr>
        <w:footnoteRef/>
      </w:r>
      <w:r w:rsidRPr="00B12FE2">
        <w:rPr>
          <w:i/>
          <w:sz w:val="18"/>
          <w:szCs w:val="18"/>
          <w:lang w:val="ru-RU"/>
        </w:rPr>
        <w:t xml:space="preserve"> </w:t>
      </w:r>
      <w:r w:rsidRPr="00B12FE2">
        <w:rPr>
          <w:i/>
          <w:sz w:val="18"/>
          <w:szCs w:val="18"/>
        </w:rPr>
        <w:t>Това представяне се попълва за всеки участник, а в случай че участникът е обединение – за всяко физическо или юридическо лице, включено в обединението.</w:t>
      </w:r>
    </w:p>
  </w:footnote>
  <w:footnote w:id="2">
    <w:p w:rsidR="002C3B86" w:rsidRPr="00345E02" w:rsidRDefault="002C3B86" w:rsidP="002C3B86">
      <w:pPr>
        <w:pStyle w:val="FootnoteText"/>
        <w:spacing w:line="360" w:lineRule="auto"/>
        <w:ind w:left="360"/>
        <w:jc w:val="both"/>
        <w:rPr>
          <w:i/>
          <w:iCs/>
          <w:lang w:val="bg-BG"/>
        </w:rPr>
      </w:pPr>
      <w:r>
        <w:rPr>
          <w:i/>
          <w:iCs/>
          <w:lang w:val="bg-BG"/>
        </w:rPr>
        <w:t>*</w:t>
      </w:r>
      <w:r w:rsidRPr="00345E02">
        <w:rPr>
          <w:i/>
          <w:iCs/>
          <w:lang w:val="bg-BG"/>
        </w:rPr>
        <w:t xml:space="preserve">Настоящата декларация се попълва </w:t>
      </w:r>
      <w:r w:rsidRPr="00345E02">
        <w:rPr>
          <w:i/>
          <w:iCs/>
          <w:lang w:val="ru-RU"/>
        </w:rPr>
        <w:t xml:space="preserve">задължително от </w:t>
      </w:r>
      <w:r w:rsidRPr="00345E02">
        <w:rPr>
          <w:i/>
          <w:iCs/>
          <w:lang w:val="bg-BG"/>
        </w:rPr>
        <w:t>представляващия участника по регистрация</w:t>
      </w:r>
      <w:r w:rsidRPr="00345E02">
        <w:rPr>
          <w:i/>
          <w:iCs/>
          <w:lang w:val="ru-RU"/>
        </w:rPr>
        <w:t>.</w:t>
      </w:r>
      <w:r w:rsidRPr="00345E02">
        <w:rPr>
          <w:i/>
          <w:iCs/>
          <w:lang w:val="bg-BG"/>
        </w:rPr>
        <w:t xml:space="preserve"> </w:t>
      </w:r>
    </w:p>
    <w:p w:rsidR="002C3B86" w:rsidRDefault="002C3B86" w:rsidP="002C3B86">
      <w:pPr>
        <w:pStyle w:val="FootnoteText"/>
        <w:rPr>
          <w:i/>
          <w:iCs/>
          <w:sz w:val="16"/>
          <w:szCs w:val="16"/>
          <w:lang w:val="bg-BG"/>
        </w:rPr>
      </w:pPr>
    </w:p>
    <w:p w:rsidR="002C3B86" w:rsidRPr="004922BF" w:rsidRDefault="002C3B86" w:rsidP="002C3B86">
      <w:pPr>
        <w:pStyle w:val="FootnoteText"/>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720"/>
        </w:tabs>
        <w:ind w:left="0" w:firstLine="360"/>
      </w:pPr>
      <w:rPr>
        <w:rFonts w:ascii="Symbol" w:hAnsi="Symbol"/>
        <w:b w:val="0"/>
        <w:sz w:val="24"/>
        <w:szCs w:val="24"/>
      </w:rPr>
    </w:lvl>
  </w:abstractNum>
  <w:abstractNum w:abstractNumId="1" w15:restartNumberingAfterBreak="0">
    <w:nsid w:val="154772C7"/>
    <w:multiLevelType w:val="multilevel"/>
    <w:tmpl w:val="1B6696F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285C5B"/>
    <w:multiLevelType w:val="hybridMultilevel"/>
    <w:tmpl w:val="5EF66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D975913"/>
    <w:multiLevelType w:val="multilevel"/>
    <w:tmpl w:val="CADA8F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1FC7819"/>
    <w:multiLevelType w:val="multilevel"/>
    <w:tmpl w:val="90BAA63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DD32DA"/>
    <w:multiLevelType w:val="hybridMultilevel"/>
    <w:tmpl w:val="2EBA177A"/>
    <w:lvl w:ilvl="0" w:tplc="04020013">
      <w:start w:val="1"/>
      <w:numFmt w:val="upperRoman"/>
      <w:lvlText w:val="%1."/>
      <w:lvlJc w:val="righ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6" w15:restartNumberingAfterBreak="0">
    <w:nsid w:val="3CF00E18"/>
    <w:multiLevelType w:val="singleLevel"/>
    <w:tmpl w:val="DA3E1048"/>
    <w:lvl w:ilvl="0">
      <w:start w:val="1"/>
      <w:numFmt w:val="bullet"/>
      <w:pStyle w:val="ListBullet"/>
      <w:lvlText w:val=""/>
      <w:lvlJc w:val="left"/>
      <w:pPr>
        <w:tabs>
          <w:tab w:val="num" w:pos="283"/>
        </w:tabs>
        <w:ind w:left="283" w:hanging="283"/>
      </w:pPr>
      <w:rPr>
        <w:rFonts w:ascii="Symbol" w:hAnsi="Symbol"/>
        <w:color w:val="auto"/>
      </w:rPr>
    </w:lvl>
  </w:abstractNum>
  <w:abstractNum w:abstractNumId="7" w15:restartNumberingAfterBreak="0">
    <w:nsid w:val="3D3429A1"/>
    <w:multiLevelType w:val="hybridMultilevel"/>
    <w:tmpl w:val="1952AA6C"/>
    <w:lvl w:ilvl="0" w:tplc="6242FC82">
      <w:start w:val="1"/>
      <w:numFmt w:val="decimal"/>
      <w:lvlText w:val="%1."/>
      <w:lvlJc w:val="left"/>
      <w:pPr>
        <w:ind w:left="1287" w:hanging="360"/>
      </w:pPr>
      <w:rPr>
        <w:i w:val="0"/>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8" w15:restartNumberingAfterBreak="0">
    <w:nsid w:val="40414D50"/>
    <w:multiLevelType w:val="multilevel"/>
    <w:tmpl w:val="90BAA63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2056C52"/>
    <w:multiLevelType w:val="hybridMultilevel"/>
    <w:tmpl w:val="B058A29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98D706D"/>
    <w:multiLevelType w:val="hybridMultilevel"/>
    <w:tmpl w:val="1F94B87A"/>
    <w:lvl w:ilvl="0" w:tplc="4D705396">
      <w:start w:val="1"/>
      <w:numFmt w:val="upperRoman"/>
      <w:lvlText w:val="%1."/>
      <w:lvlJc w:val="left"/>
      <w:pPr>
        <w:ind w:left="1287" w:hanging="72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4BF53FB6"/>
    <w:multiLevelType w:val="multilevel"/>
    <w:tmpl w:val="D59A0B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0313685"/>
    <w:multiLevelType w:val="multilevel"/>
    <w:tmpl w:val="48184FF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3505C9"/>
    <w:multiLevelType w:val="hybridMultilevel"/>
    <w:tmpl w:val="D9D2EF10"/>
    <w:lvl w:ilvl="0" w:tplc="B82263B6">
      <w:start w:val="1"/>
      <w:numFmt w:val="decimal"/>
      <w:lvlText w:val="%1."/>
      <w:lvlJc w:val="left"/>
      <w:pPr>
        <w:ind w:left="1429" w:hanging="360"/>
      </w:pPr>
      <w:rPr>
        <w:b w:val="0"/>
        <w:i w:val="0"/>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4" w15:restartNumberingAfterBreak="0">
    <w:nsid w:val="550A2330"/>
    <w:multiLevelType w:val="hybridMultilevel"/>
    <w:tmpl w:val="3EE07CA2"/>
    <w:lvl w:ilvl="0" w:tplc="04020001">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B1F6E98"/>
    <w:multiLevelType w:val="hybridMultilevel"/>
    <w:tmpl w:val="FFF61AA2"/>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6" w15:restartNumberingAfterBreak="0">
    <w:nsid w:val="5E843A52"/>
    <w:multiLevelType w:val="multilevel"/>
    <w:tmpl w:val="1B46C986"/>
    <w:lvl w:ilvl="0">
      <w:start w:val="1"/>
      <w:numFmt w:val="decimal"/>
      <w:lvlText w:val="%1."/>
      <w:lvlJc w:val="left"/>
      <w:pPr>
        <w:ind w:left="720" w:hanging="360"/>
      </w:pPr>
      <w:rPr>
        <w:rFonts w:hint="default"/>
        <w:sz w:val="28"/>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F4E5E2D"/>
    <w:multiLevelType w:val="multilevel"/>
    <w:tmpl w:val="2C700A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A4C7930"/>
    <w:multiLevelType w:val="hybridMultilevel"/>
    <w:tmpl w:val="586A6BAC"/>
    <w:lvl w:ilvl="0" w:tplc="290E8440">
      <w:start w:val="1"/>
      <w:numFmt w:val="decimal"/>
      <w:lvlText w:val="%1."/>
      <w:lvlJc w:val="left"/>
      <w:pPr>
        <w:tabs>
          <w:tab w:val="num" w:pos="360"/>
        </w:tabs>
        <w:ind w:left="360" w:hanging="360"/>
      </w:pPr>
      <w:rPr>
        <w:b/>
      </w:rPr>
    </w:lvl>
    <w:lvl w:ilvl="1" w:tplc="04020003">
      <w:start w:val="1"/>
      <w:numFmt w:val="lowerLetter"/>
      <w:lvlText w:val="%2."/>
      <w:lvlJc w:val="left"/>
      <w:pPr>
        <w:tabs>
          <w:tab w:val="num" w:pos="1080"/>
        </w:tabs>
        <w:ind w:left="1080" w:hanging="360"/>
      </w:pPr>
    </w:lvl>
    <w:lvl w:ilvl="2" w:tplc="04020005">
      <w:start w:val="1"/>
      <w:numFmt w:val="lowerRoman"/>
      <w:lvlText w:val="%3."/>
      <w:lvlJc w:val="right"/>
      <w:pPr>
        <w:tabs>
          <w:tab w:val="num" w:pos="1800"/>
        </w:tabs>
        <w:ind w:left="1800" w:hanging="180"/>
      </w:pPr>
    </w:lvl>
    <w:lvl w:ilvl="3" w:tplc="04020001">
      <w:start w:val="1"/>
      <w:numFmt w:val="decimal"/>
      <w:lvlText w:val="%4."/>
      <w:lvlJc w:val="left"/>
      <w:pPr>
        <w:tabs>
          <w:tab w:val="num" w:pos="2520"/>
        </w:tabs>
        <w:ind w:left="2520" w:hanging="360"/>
      </w:pPr>
    </w:lvl>
    <w:lvl w:ilvl="4" w:tplc="04020003">
      <w:start w:val="1"/>
      <w:numFmt w:val="lowerLetter"/>
      <w:lvlText w:val="%5."/>
      <w:lvlJc w:val="left"/>
      <w:pPr>
        <w:tabs>
          <w:tab w:val="num" w:pos="3240"/>
        </w:tabs>
        <w:ind w:left="3240" w:hanging="360"/>
      </w:pPr>
    </w:lvl>
    <w:lvl w:ilvl="5" w:tplc="04020005">
      <w:start w:val="1"/>
      <w:numFmt w:val="lowerRoman"/>
      <w:lvlText w:val="%6."/>
      <w:lvlJc w:val="right"/>
      <w:pPr>
        <w:tabs>
          <w:tab w:val="num" w:pos="3960"/>
        </w:tabs>
        <w:ind w:left="3960" w:hanging="180"/>
      </w:pPr>
    </w:lvl>
    <w:lvl w:ilvl="6" w:tplc="04020001">
      <w:start w:val="1"/>
      <w:numFmt w:val="decimal"/>
      <w:lvlText w:val="%7."/>
      <w:lvlJc w:val="left"/>
      <w:pPr>
        <w:tabs>
          <w:tab w:val="num" w:pos="4680"/>
        </w:tabs>
        <w:ind w:left="4680" w:hanging="360"/>
      </w:pPr>
    </w:lvl>
    <w:lvl w:ilvl="7" w:tplc="04020003">
      <w:start w:val="1"/>
      <w:numFmt w:val="lowerLetter"/>
      <w:lvlText w:val="%8."/>
      <w:lvlJc w:val="left"/>
      <w:pPr>
        <w:tabs>
          <w:tab w:val="num" w:pos="5400"/>
        </w:tabs>
        <w:ind w:left="5400" w:hanging="360"/>
      </w:pPr>
    </w:lvl>
    <w:lvl w:ilvl="8" w:tplc="04020005">
      <w:start w:val="1"/>
      <w:numFmt w:val="lowerRoman"/>
      <w:lvlText w:val="%9."/>
      <w:lvlJc w:val="right"/>
      <w:pPr>
        <w:tabs>
          <w:tab w:val="num" w:pos="6120"/>
        </w:tabs>
        <w:ind w:left="6120" w:hanging="180"/>
      </w:pPr>
    </w:lvl>
  </w:abstractNum>
  <w:num w:numId="1">
    <w:abstractNumId w:val="14"/>
  </w:num>
  <w:num w:numId="2">
    <w:abstractNumId w:val="6"/>
  </w:num>
  <w:num w:numId="3">
    <w:abstractNumId w:val="2"/>
  </w:num>
  <w:num w:numId="4">
    <w:abstractNumId w:val="10"/>
  </w:num>
  <w:num w:numId="5">
    <w:abstractNumId w:val="18"/>
  </w:num>
  <w:num w:numId="6">
    <w:abstractNumId w:val="1"/>
  </w:num>
  <w:num w:numId="7">
    <w:abstractNumId w:val="5"/>
  </w:num>
  <w:num w:numId="8">
    <w:abstractNumId w:val="13"/>
  </w:num>
  <w:num w:numId="9">
    <w:abstractNumId w:val="15"/>
  </w:num>
  <w:num w:numId="10">
    <w:abstractNumId w:val="7"/>
  </w:num>
  <w:num w:numId="11">
    <w:abstractNumId w:val="9"/>
  </w:num>
  <w:num w:numId="12">
    <w:abstractNumId w:val="16"/>
  </w:num>
  <w:num w:numId="13">
    <w:abstractNumId w:val="3"/>
  </w:num>
  <w:num w:numId="14">
    <w:abstractNumId w:val="17"/>
  </w:num>
  <w:num w:numId="15">
    <w:abstractNumId w:val="12"/>
  </w:num>
  <w:num w:numId="16">
    <w:abstractNumId w:val="11"/>
  </w:num>
  <w:num w:numId="17">
    <w:abstractNumId w:val="8"/>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86"/>
    <w:rsid w:val="002C3B86"/>
    <w:rsid w:val="002C598F"/>
    <w:rsid w:val="003C5F72"/>
    <w:rsid w:val="009417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E848C-2E3E-4CE3-99F1-49D1DED8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86"/>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1"/>
    <w:uiPriority w:val="9"/>
    <w:qFormat/>
    <w:rsid w:val="002C3B86"/>
    <w:pPr>
      <w:keepNext/>
      <w:jc w:val="center"/>
      <w:outlineLvl w:val="0"/>
    </w:pPr>
    <w:rPr>
      <w:b/>
      <w:szCs w:val="20"/>
      <w:u w:val="single"/>
      <w:lang w:eastAsia="en-US"/>
    </w:rPr>
  </w:style>
  <w:style w:type="paragraph" w:styleId="Heading2">
    <w:name w:val="heading 2"/>
    <w:basedOn w:val="Normal"/>
    <w:next w:val="Normal"/>
    <w:link w:val="Heading2Char"/>
    <w:qFormat/>
    <w:rsid w:val="002C3B86"/>
    <w:pPr>
      <w:keepNext/>
      <w:spacing w:before="240" w:after="60"/>
      <w:outlineLvl w:val="1"/>
    </w:pPr>
    <w:rPr>
      <w:rFonts w:ascii="Arial" w:hAnsi="Arial" w:cs="Arial"/>
      <w:b/>
      <w:bCs/>
      <w:i/>
      <w:iCs/>
      <w:sz w:val="28"/>
      <w:szCs w:val="28"/>
      <w:lang w:val="en-GB" w:eastAsia="en-US"/>
    </w:rPr>
  </w:style>
  <w:style w:type="paragraph" w:styleId="Heading3">
    <w:name w:val="heading 3"/>
    <w:basedOn w:val="Normal"/>
    <w:next w:val="Normal"/>
    <w:link w:val="Heading3Char"/>
    <w:uiPriority w:val="9"/>
    <w:semiHidden/>
    <w:unhideWhenUsed/>
    <w:qFormat/>
    <w:rsid w:val="002C3B86"/>
    <w:pPr>
      <w:keepNext/>
      <w:keepLines/>
      <w:spacing w:before="200"/>
      <w:outlineLvl w:val="2"/>
    </w:pPr>
    <w:rPr>
      <w:rFonts w:asciiTheme="majorHAnsi" w:eastAsiaTheme="majorEastAsia" w:hAnsiTheme="majorHAnsi" w:cstheme="majorBidi"/>
      <w:b/>
      <w:bCs/>
      <w:color w:val="5B9BD5" w:themeColor="accent1"/>
      <w:lang w:eastAsia="en-US"/>
    </w:rPr>
  </w:style>
  <w:style w:type="paragraph" w:styleId="Heading4">
    <w:name w:val="heading 4"/>
    <w:basedOn w:val="Normal"/>
    <w:next w:val="Normal"/>
    <w:link w:val="Heading4Char"/>
    <w:uiPriority w:val="9"/>
    <w:semiHidden/>
    <w:unhideWhenUsed/>
    <w:qFormat/>
    <w:rsid w:val="002C3B86"/>
    <w:pPr>
      <w:keepNext/>
      <w:keepLines/>
      <w:spacing w:before="200"/>
      <w:outlineLvl w:val="3"/>
    </w:pPr>
    <w:rPr>
      <w:rFonts w:asciiTheme="majorHAnsi" w:eastAsiaTheme="majorEastAsia" w:hAnsiTheme="majorHAnsi" w:cstheme="majorBidi"/>
      <w:b/>
      <w:bCs/>
      <w:i/>
      <w:iCs/>
      <w:color w:val="5B9BD5" w:themeColor="accent1"/>
      <w:lang w:eastAsia="en-US"/>
    </w:rPr>
  </w:style>
  <w:style w:type="paragraph" w:styleId="Heading5">
    <w:name w:val="heading 5"/>
    <w:basedOn w:val="Normal"/>
    <w:next w:val="Normal"/>
    <w:link w:val="Heading5Char"/>
    <w:uiPriority w:val="9"/>
    <w:semiHidden/>
    <w:unhideWhenUsed/>
    <w:qFormat/>
    <w:rsid w:val="002C3B86"/>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2C3B86"/>
    <w:rPr>
      <w:rFonts w:asciiTheme="majorHAnsi" w:eastAsiaTheme="majorEastAsia" w:hAnsiTheme="majorHAnsi" w:cstheme="majorBidi"/>
      <w:color w:val="2E74B5" w:themeColor="accent1" w:themeShade="BF"/>
      <w:sz w:val="32"/>
      <w:szCs w:val="32"/>
      <w:lang w:eastAsia="bg-BG"/>
    </w:rPr>
  </w:style>
  <w:style w:type="character" w:customStyle="1" w:styleId="Heading2Char">
    <w:name w:val="Heading 2 Char"/>
    <w:basedOn w:val="DefaultParagraphFont"/>
    <w:link w:val="Heading2"/>
    <w:rsid w:val="002C3B86"/>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2C3B86"/>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
    <w:semiHidden/>
    <w:rsid w:val="002C3B86"/>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semiHidden/>
    <w:rsid w:val="002C3B86"/>
    <w:rPr>
      <w:rFonts w:asciiTheme="majorHAnsi" w:eastAsiaTheme="majorEastAsia" w:hAnsiTheme="majorHAnsi" w:cstheme="majorBidi"/>
      <w:color w:val="1F4D78" w:themeColor="accent1" w:themeShade="7F"/>
      <w:sz w:val="24"/>
      <w:szCs w:val="24"/>
      <w:lang w:eastAsia="bg-BG"/>
    </w:rPr>
  </w:style>
  <w:style w:type="paragraph" w:styleId="Header">
    <w:name w:val="header"/>
    <w:basedOn w:val="Normal"/>
    <w:link w:val="HeaderChar"/>
    <w:uiPriority w:val="99"/>
    <w:rsid w:val="002C3B86"/>
    <w:pPr>
      <w:tabs>
        <w:tab w:val="center" w:pos="4536"/>
        <w:tab w:val="right" w:pos="9072"/>
      </w:tabs>
    </w:pPr>
  </w:style>
  <w:style w:type="character" w:customStyle="1" w:styleId="HeaderChar">
    <w:name w:val="Header Char"/>
    <w:basedOn w:val="DefaultParagraphFont"/>
    <w:link w:val="Header"/>
    <w:uiPriority w:val="99"/>
    <w:rsid w:val="002C3B86"/>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2C3B86"/>
    <w:pPr>
      <w:tabs>
        <w:tab w:val="center" w:pos="4536"/>
        <w:tab w:val="right" w:pos="9072"/>
      </w:tabs>
    </w:pPr>
  </w:style>
  <w:style w:type="character" w:customStyle="1" w:styleId="FooterChar">
    <w:name w:val="Footer Char"/>
    <w:basedOn w:val="DefaultParagraphFont"/>
    <w:link w:val="Footer"/>
    <w:uiPriority w:val="99"/>
    <w:rsid w:val="002C3B86"/>
    <w:rPr>
      <w:rFonts w:ascii="Times New Roman" w:eastAsia="Times New Roman" w:hAnsi="Times New Roman" w:cs="Times New Roman"/>
      <w:sz w:val="24"/>
      <w:szCs w:val="24"/>
      <w:lang w:eastAsia="bg-BG"/>
    </w:rPr>
  </w:style>
  <w:style w:type="character" w:styleId="Hyperlink">
    <w:name w:val="Hyperlink"/>
    <w:rsid w:val="002C3B86"/>
    <w:rPr>
      <w:color w:val="0000FF"/>
      <w:u w:val="single"/>
    </w:rPr>
  </w:style>
  <w:style w:type="character" w:styleId="PageNumber">
    <w:name w:val="page number"/>
    <w:basedOn w:val="DefaultParagraphFont"/>
    <w:rsid w:val="002C3B86"/>
  </w:style>
  <w:style w:type="character" w:styleId="FollowedHyperlink">
    <w:name w:val="FollowedHyperlink"/>
    <w:rsid w:val="002C3B86"/>
    <w:rPr>
      <w:color w:val="800080"/>
      <w:u w:val="single"/>
    </w:rPr>
  </w:style>
  <w:style w:type="paragraph" w:styleId="Title">
    <w:name w:val="Title"/>
    <w:aliases w:val="Char Char"/>
    <w:basedOn w:val="Normal"/>
    <w:link w:val="TitleChar1"/>
    <w:qFormat/>
    <w:rsid w:val="002C3B86"/>
    <w:pPr>
      <w:jc w:val="center"/>
    </w:pPr>
    <w:rPr>
      <w:b/>
      <w:sz w:val="28"/>
      <w:szCs w:val="20"/>
      <w:lang w:eastAsia="en-US"/>
    </w:rPr>
  </w:style>
  <w:style w:type="character" w:customStyle="1" w:styleId="TitleChar">
    <w:name w:val="Title Char"/>
    <w:basedOn w:val="DefaultParagraphFont"/>
    <w:uiPriority w:val="10"/>
    <w:rsid w:val="002C3B86"/>
    <w:rPr>
      <w:rFonts w:asciiTheme="majorHAnsi" w:eastAsiaTheme="majorEastAsia" w:hAnsiTheme="majorHAnsi" w:cstheme="majorBidi"/>
      <w:spacing w:val="-10"/>
      <w:kern w:val="28"/>
      <w:sz w:val="56"/>
      <w:szCs w:val="56"/>
      <w:lang w:eastAsia="bg-BG"/>
    </w:rPr>
  </w:style>
  <w:style w:type="character" w:customStyle="1" w:styleId="TitleChar1">
    <w:name w:val="Title Char1"/>
    <w:aliases w:val="Char Char Char"/>
    <w:link w:val="Title"/>
    <w:locked/>
    <w:rsid w:val="002C3B86"/>
    <w:rPr>
      <w:rFonts w:ascii="Times New Roman" w:eastAsia="Times New Roman" w:hAnsi="Times New Roman" w:cs="Times New Roman"/>
      <w:b/>
      <w:sz w:val="28"/>
      <w:szCs w:val="20"/>
    </w:rPr>
  </w:style>
  <w:style w:type="paragraph" w:customStyle="1" w:styleId="Title-head-text">
    <w:name w:val="Title-head-text"/>
    <w:basedOn w:val="Normal"/>
    <w:next w:val="Title"/>
    <w:rsid w:val="002C3B86"/>
    <w:pPr>
      <w:suppressAutoHyphens/>
      <w:jc w:val="center"/>
    </w:pPr>
    <w:rPr>
      <w:rFonts w:ascii="Arial" w:hAnsi="Arial"/>
      <w:b/>
      <w:sz w:val="28"/>
      <w:szCs w:val="28"/>
      <w:lang w:val="ru-RU" w:eastAsia="ar-SA"/>
    </w:rPr>
  </w:style>
  <w:style w:type="paragraph" w:customStyle="1" w:styleId="Default">
    <w:name w:val="Default"/>
    <w:link w:val="DefaultChar"/>
    <w:rsid w:val="002C3B8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3">
    <w:name w:val="Body Text Indent 3"/>
    <w:aliases w:val="Char1,Char1 Char Char,Char1 Char,Char2 Char Char,Char11,Char2 Char,Char2"/>
    <w:basedOn w:val="Normal"/>
    <w:link w:val="BodyTextIndent3Char"/>
    <w:rsid w:val="002C3B86"/>
    <w:pPr>
      <w:spacing w:after="120"/>
      <w:ind w:left="283"/>
    </w:pPr>
    <w:rPr>
      <w:sz w:val="16"/>
      <w:szCs w:val="16"/>
      <w:lang w:eastAsia="en-US"/>
    </w:rPr>
  </w:style>
  <w:style w:type="character" w:customStyle="1" w:styleId="BodyTextIndent3Char">
    <w:name w:val="Body Text Indent 3 Char"/>
    <w:aliases w:val="Char1 Char1,Char1 Char Char Char,Char1 Char Char1,Char2 Char Char Char,Char11 Char,Char2 Char Char1,Char2 Char1"/>
    <w:basedOn w:val="DefaultParagraphFont"/>
    <w:link w:val="BodyTextIndent3"/>
    <w:rsid w:val="002C3B86"/>
    <w:rPr>
      <w:rFonts w:ascii="Times New Roman" w:eastAsia="Times New Roman" w:hAnsi="Times New Roman" w:cs="Times New Roman"/>
      <w:sz w:val="16"/>
      <w:szCs w:val="16"/>
    </w:rPr>
  </w:style>
  <w:style w:type="paragraph" w:styleId="BodyText">
    <w:name w:val="Body Text"/>
    <w:basedOn w:val="Normal"/>
    <w:link w:val="BodyTextChar"/>
    <w:uiPriority w:val="99"/>
    <w:unhideWhenUsed/>
    <w:rsid w:val="002C3B86"/>
    <w:pPr>
      <w:spacing w:after="120"/>
    </w:pPr>
    <w:rPr>
      <w:lang w:eastAsia="en-US"/>
    </w:rPr>
  </w:style>
  <w:style w:type="character" w:customStyle="1" w:styleId="BodyTextChar">
    <w:name w:val="Body Text Char"/>
    <w:basedOn w:val="DefaultParagraphFont"/>
    <w:link w:val="BodyText"/>
    <w:uiPriority w:val="99"/>
    <w:rsid w:val="002C3B86"/>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C3B86"/>
    <w:pPr>
      <w:ind w:left="720"/>
      <w:contextualSpacing/>
    </w:pPr>
    <w:rPr>
      <w:lang w:eastAsia="en-US"/>
    </w:rPr>
  </w:style>
  <w:style w:type="character" w:customStyle="1" w:styleId="FontStyle29">
    <w:name w:val="Font Style29"/>
    <w:rsid w:val="002C3B86"/>
    <w:rPr>
      <w:rFonts w:ascii="Times New Roman" w:hAnsi="Times New Roman"/>
      <w:sz w:val="22"/>
    </w:rPr>
  </w:style>
  <w:style w:type="paragraph" w:customStyle="1" w:styleId="firstline">
    <w:name w:val="firstline"/>
    <w:basedOn w:val="Normal"/>
    <w:rsid w:val="002C3B86"/>
    <w:pPr>
      <w:spacing w:before="100" w:beforeAutospacing="1" w:after="100" w:afterAutospacing="1"/>
    </w:pPr>
  </w:style>
  <w:style w:type="character" w:customStyle="1" w:styleId="ListParagraphChar">
    <w:name w:val="List Paragraph Char"/>
    <w:link w:val="ListParagraph"/>
    <w:uiPriority w:val="34"/>
    <w:locked/>
    <w:rsid w:val="002C3B86"/>
    <w:rPr>
      <w:rFonts w:ascii="Times New Roman" w:eastAsia="Times New Roman" w:hAnsi="Times New Roman" w:cs="Times New Roman"/>
      <w:sz w:val="24"/>
      <w:szCs w:val="24"/>
    </w:rPr>
  </w:style>
  <w:style w:type="paragraph" w:customStyle="1" w:styleId="1">
    <w:name w:val="Без разредка1"/>
    <w:qFormat/>
    <w:rsid w:val="002C3B86"/>
    <w:pPr>
      <w:spacing w:after="0" w:line="240" w:lineRule="auto"/>
    </w:pPr>
    <w:rPr>
      <w:rFonts w:ascii="Calibri" w:eastAsia="Times New Roman" w:hAnsi="Calibri" w:cs="Times New Roman"/>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2C3B86"/>
    <w:rPr>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2C3B86"/>
    <w:rPr>
      <w:rFonts w:ascii="Times New Roman" w:eastAsia="Times New Roman" w:hAnsi="Times New Roman" w:cs="Times New Roman"/>
      <w:sz w:val="20"/>
      <w:szCs w:val="20"/>
      <w:lang w:val="en-GB"/>
    </w:rPr>
  </w:style>
  <w:style w:type="paragraph" w:styleId="BodyTextIndent2">
    <w:name w:val="Body Text Indent 2"/>
    <w:basedOn w:val="Normal"/>
    <w:link w:val="BodyTextIndent2Char"/>
    <w:rsid w:val="002C3B86"/>
    <w:pPr>
      <w:spacing w:after="120" w:line="480" w:lineRule="auto"/>
      <w:ind w:left="283"/>
    </w:pPr>
    <w:rPr>
      <w:lang w:eastAsia="en-US"/>
    </w:rPr>
  </w:style>
  <w:style w:type="character" w:customStyle="1" w:styleId="BodyTextIndent2Char">
    <w:name w:val="Body Text Indent 2 Char"/>
    <w:basedOn w:val="DefaultParagraphFont"/>
    <w:link w:val="BodyTextIndent2"/>
    <w:rsid w:val="002C3B86"/>
    <w:rPr>
      <w:rFonts w:ascii="Times New Roman" w:eastAsia="Times New Roman" w:hAnsi="Times New Roman" w:cs="Times New Roman"/>
      <w:sz w:val="24"/>
      <w:szCs w:val="24"/>
    </w:rPr>
  </w:style>
  <w:style w:type="character" w:styleId="FootnoteReference">
    <w:name w:val="footnote reference"/>
    <w:aliases w:val="Footnote symbol"/>
    <w:rsid w:val="002C3B86"/>
    <w:rPr>
      <w:vertAlign w:val="superscript"/>
    </w:rPr>
  </w:style>
  <w:style w:type="character" w:customStyle="1" w:styleId="FontStyle151">
    <w:name w:val="Font Style151"/>
    <w:rsid w:val="002C3B86"/>
    <w:rPr>
      <w:rFonts w:ascii="Times New Roman" w:hAnsi="Times New Roman" w:cs="Times New Roman"/>
      <w:sz w:val="24"/>
      <w:szCs w:val="24"/>
    </w:rPr>
  </w:style>
  <w:style w:type="character" w:styleId="EndnoteReference">
    <w:name w:val="endnote reference"/>
    <w:uiPriority w:val="99"/>
    <w:unhideWhenUsed/>
    <w:rsid w:val="002C3B86"/>
    <w:rPr>
      <w:vertAlign w:val="superscript"/>
    </w:rPr>
  </w:style>
  <w:style w:type="paragraph" w:customStyle="1" w:styleId="FR2">
    <w:name w:val="FR2"/>
    <w:rsid w:val="002C3B86"/>
    <w:pPr>
      <w:widowControl w:val="0"/>
      <w:spacing w:after="0" w:line="240" w:lineRule="auto"/>
      <w:jc w:val="right"/>
    </w:pPr>
    <w:rPr>
      <w:rFonts w:ascii="Arial" w:eastAsia="Times New Roman" w:hAnsi="Arial" w:cs="Times New Roman"/>
      <w:sz w:val="24"/>
      <w:szCs w:val="20"/>
    </w:rPr>
  </w:style>
  <w:style w:type="paragraph" w:styleId="BalloonText">
    <w:name w:val="Balloon Text"/>
    <w:basedOn w:val="Normal"/>
    <w:link w:val="BalloonTextChar"/>
    <w:uiPriority w:val="99"/>
    <w:unhideWhenUsed/>
    <w:rsid w:val="002C3B86"/>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2C3B86"/>
    <w:rPr>
      <w:rFonts w:ascii="Tahoma" w:eastAsia="Times New Roman" w:hAnsi="Tahoma" w:cs="Tahoma"/>
      <w:sz w:val="16"/>
      <w:szCs w:val="16"/>
    </w:rPr>
  </w:style>
  <w:style w:type="character" w:customStyle="1" w:styleId="Heading1Char1">
    <w:name w:val="Heading 1 Char1"/>
    <w:link w:val="Heading1"/>
    <w:uiPriority w:val="9"/>
    <w:locked/>
    <w:rsid w:val="002C3B86"/>
    <w:rPr>
      <w:rFonts w:ascii="Times New Roman" w:eastAsia="Times New Roman" w:hAnsi="Times New Roman" w:cs="Times New Roman"/>
      <w:b/>
      <w:sz w:val="24"/>
      <w:szCs w:val="20"/>
      <w:u w:val="single"/>
    </w:rPr>
  </w:style>
  <w:style w:type="table" w:styleId="TableGrid">
    <w:name w:val="Table Grid"/>
    <w:basedOn w:val="TableNormal"/>
    <w:uiPriority w:val="39"/>
    <w:rsid w:val="002C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2C3B86"/>
    <w:pPr>
      <w:spacing w:after="120" w:line="480" w:lineRule="auto"/>
    </w:pPr>
    <w:rPr>
      <w:lang w:eastAsia="en-US"/>
    </w:rPr>
  </w:style>
  <w:style w:type="character" w:customStyle="1" w:styleId="BodyText2Char">
    <w:name w:val="Body Text 2 Char"/>
    <w:basedOn w:val="DefaultParagraphFont"/>
    <w:link w:val="BodyText2"/>
    <w:uiPriority w:val="99"/>
    <w:rsid w:val="002C3B86"/>
    <w:rPr>
      <w:rFonts w:ascii="Times New Roman" w:eastAsia="Times New Roman" w:hAnsi="Times New Roman" w:cs="Times New Roman"/>
      <w:sz w:val="24"/>
      <w:szCs w:val="24"/>
    </w:rPr>
  </w:style>
  <w:style w:type="paragraph" w:styleId="ListBullet">
    <w:name w:val="List Bullet"/>
    <w:basedOn w:val="Normal"/>
    <w:rsid w:val="002C3B86"/>
    <w:pPr>
      <w:numPr>
        <w:numId w:val="2"/>
      </w:numPr>
      <w:spacing w:after="240"/>
      <w:jc w:val="both"/>
    </w:pPr>
    <w:rPr>
      <w:szCs w:val="20"/>
      <w:lang w:val="en-GB" w:eastAsia="en-US"/>
    </w:rPr>
  </w:style>
  <w:style w:type="paragraph" w:styleId="NormalWeb">
    <w:name w:val="Normal (Web)"/>
    <w:basedOn w:val="Normal"/>
    <w:unhideWhenUsed/>
    <w:rsid w:val="002C3B86"/>
    <w:pPr>
      <w:spacing w:before="100" w:beforeAutospacing="1" w:after="100" w:afterAutospacing="1"/>
    </w:pPr>
  </w:style>
  <w:style w:type="paragraph" w:styleId="BodyTextIndent">
    <w:name w:val="Body Text Indent"/>
    <w:basedOn w:val="Normal"/>
    <w:link w:val="BodyTextIndentChar"/>
    <w:rsid w:val="002C3B86"/>
    <w:pPr>
      <w:spacing w:after="120"/>
      <w:ind w:left="283"/>
    </w:pPr>
    <w:rPr>
      <w:lang w:val="en-GB" w:eastAsia="en-US"/>
    </w:rPr>
  </w:style>
  <w:style w:type="character" w:customStyle="1" w:styleId="BodyTextIndentChar">
    <w:name w:val="Body Text Indent Char"/>
    <w:basedOn w:val="DefaultParagraphFont"/>
    <w:link w:val="BodyTextIndent"/>
    <w:rsid w:val="002C3B86"/>
    <w:rPr>
      <w:rFonts w:ascii="Times New Roman" w:eastAsia="Times New Roman" w:hAnsi="Times New Roman" w:cs="Times New Roman"/>
      <w:sz w:val="24"/>
      <w:szCs w:val="24"/>
      <w:lang w:val="en-GB"/>
    </w:rPr>
  </w:style>
  <w:style w:type="paragraph" w:customStyle="1" w:styleId="CharCharCharCharCharChar1CharChar1">
    <w:name w:val="Char Char Char Char Char Char1 Знак Знак Char Char1"/>
    <w:basedOn w:val="Normal"/>
    <w:rsid w:val="002C3B86"/>
    <w:pPr>
      <w:tabs>
        <w:tab w:val="left" w:pos="709"/>
      </w:tabs>
    </w:pPr>
    <w:rPr>
      <w:rFonts w:ascii="Tahoma" w:hAnsi="Tahoma"/>
      <w:lang w:val="pl-PL" w:eastAsia="pl-PL"/>
    </w:rPr>
  </w:style>
  <w:style w:type="paragraph" w:customStyle="1" w:styleId="normaltableau">
    <w:name w:val="normal_tableau"/>
    <w:basedOn w:val="Normal"/>
    <w:rsid w:val="002C3B8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2C3B86"/>
    <w:pPr>
      <w:suppressLineNumbers/>
      <w:suppressAutoHyphens/>
      <w:spacing w:after="240"/>
      <w:jc w:val="both"/>
    </w:pPr>
    <w:rPr>
      <w:szCs w:val="20"/>
      <w:lang w:val="en-GB" w:eastAsia="ar-SA"/>
    </w:rPr>
  </w:style>
  <w:style w:type="paragraph" w:customStyle="1" w:styleId="CharChar3">
    <w:name w:val="Char Char3"/>
    <w:basedOn w:val="Normal"/>
    <w:rsid w:val="002C3B86"/>
    <w:pPr>
      <w:tabs>
        <w:tab w:val="left" w:pos="709"/>
      </w:tabs>
    </w:pPr>
    <w:rPr>
      <w:lang w:val="en-US" w:eastAsia="pl-PL"/>
    </w:rPr>
  </w:style>
  <w:style w:type="paragraph" w:customStyle="1" w:styleId="Style">
    <w:name w:val="Style"/>
    <w:uiPriority w:val="99"/>
    <w:rsid w:val="002C3B86"/>
    <w:pPr>
      <w:suppressAutoHyphens/>
      <w:autoSpaceDE w:val="0"/>
      <w:spacing w:after="0" w:line="240" w:lineRule="auto"/>
      <w:ind w:left="140" w:right="140" w:firstLine="840"/>
      <w:jc w:val="both"/>
    </w:pPr>
    <w:rPr>
      <w:rFonts w:ascii="Times New Roman" w:eastAsia="Times New Roman" w:hAnsi="Times New Roman" w:cs="Calibri"/>
      <w:sz w:val="24"/>
      <w:szCs w:val="24"/>
      <w:lang w:eastAsia="ar-SA"/>
    </w:rPr>
  </w:style>
  <w:style w:type="paragraph" w:customStyle="1" w:styleId="buttons">
    <w:name w:val="buttons"/>
    <w:basedOn w:val="Normal"/>
    <w:rsid w:val="002C3B86"/>
    <w:pPr>
      <w:spacing w:before="100" w:beforeAutospacing="1" w:after="100" w:afterAutospacing="1"/>
    </w:pPr>
  </w:style>
  <w:style w:type="character" w:customStyle="1" w:styleId="Bodytext0">
    <w:name w:val="Body text_"/>
    <w:link w:val="BodyText20"/>
    <w:rsid w:val="002C3B86"/>
    <w:rPr>
      <w:sz w:val="23"/>
      <w:szCs w:val="23"/>
      <w:shd w:val="clear" w:color="auto" w:fill="FFFFFF"/>
    </w:rPr>
  </w:style>
  <w:style w:type="paragraph" w:customStyle="1" w:styleId="BodyText20">
    <w:name w:val="Body Text2"/>
    <w:basedOn w:val="Normal"/>
    <w:link w:val="Bodytext0"/>
    <w:rsid w:val="002C3B86"/>
    <w:pPr>
      <w:shd w:val="clear" w:color="auto" w:fill="FFFFFF"/>
      <w:spacing w:before="1920" w:line="394" w:lineRule="exact"/>
      <w:ind w:hanging="900"/>
      <w:jc w:val="center"/>
    </w:pPr>
    <w:rPr>
      <w:rFonts w:asciiTheme="minorHAnsi" w:eastAsiaTheme="minorHAnsi" w:hAnsiTheme="minorHAnsi" w:cstheme="minorBidi"/>
      <w:sz w:val="23"/>
      <w:szCs w:val="23"/>
      <w:shd w:val="clear" w:color="auto" w:fill="FFFFFF"/>
      <w:lang w:eastAsia="en-US"/>
    </w:rPr>
  </w:style>
  <w:style w:type="character" w:customStyle="1" w:styleId="3">
    <w:name w:val="Заглавие #3_"/>
    <w:link w:val="30"/>
    <w:rsid w:val="002C3B86"/>
    <w:rPr>
      <w:b/>
      <w:bCs/>
      <w:shd w:val="clear" w:color="auto" w:fill="FFFFFF"/>
    </w:rPr>
  </w:style>
  <w:style w:type="paragraph" w:customStyle="1" w:styleId="30">
    <w:name w:val="Заглавие #3"/>
    <w:basedOn w:val="Normal"/>
    <w:link w:val="3"/>
    <w:rsid w:val="002C3B86"/>
    <w:pPr>
      <w:widowControl w:val="0"/>
      <w:shd w:val="clear" w:color="auto" w:fill="FFFFFF"/>
      <w:spacing w:line="547" w:lineRule="exact"/>
      <w:jc w:val="both"/>
      <w:outlineLvl w:val="2"/>
    </w:pPr>
    <w:rPr>
      <w:rFonts w:asciiTheme="minorHAnsi" w:eastAsiaTheme="minorHAnsi" w:hAnsiTheme="minorHAnsi" w:cstheme="minorBidi"/>
      <w:b/>
      <w:bCs/>
      <w:sz w:val="22"/>
      <w:szCs w:val="22"/>
      <w:shd w:val="clear" w:color="auto" w:fill="FFFFFF"/>
      <w:lang w:eastAsia="en-US"/>
    </w:rPr>
  </w:style>
  <w:style w:type="character" w:customStyle="1" w:styleId="FootnoteTextChar2">
    <w:name w:val="Footnote Text Char2"/>
    <w:rsid w:val="002C3B86"/>
    <w:rPr>
      <w:rFonts w:cs="Calibri"/>
      <w:lang w:eastAsia="ar-SA" w:bidi="ar-SA"/>
    </w:rPr>
  </w:style>
  <w:style w:type="paragraph" w:styleId="BodyText3">
    <w:name w:val="Body Text 3"/>
    <w:basedOn w:val="Normal"/>
    <w:link w:val="BodyText3Char"/>
    <w:uiPriority w:val="99"/>
    <w:semiHidden/>
    <w:unhideWhenUsed/>
    <w:rsid w:val="002C3B86"/>
    <w:pPr>
      <w:spacing w:after="120"/>
    </w:pPr>
    <w:rPr>
      <w:sz w:val="16"/>
      <w:szCs w:val="16"/>
    </w:rPr>
  </w:style>
  <w:style w:type="character" w:customStyle="1" w:styleId="BodyText3Char">
    <w:name w:val="Body Text 3 Char"/>
    <w:basedOn w:val="DefaultParagraphFont"/>
    <w:link w:val="BodyText3"/>
    <w:uiPriority w:val="99"/>
    <w:semiHidden/>
    <w:rsid w:val="002C3B86"/>
    <w:rPr>
      <w:rFonts w:ascii="Times New Roman" w:eastAsia="Times New Roman" w:hAnsi="Times New Roman" w:cs="Times New Roman"/>
      <w:sz w:val="16"/>
      <w:szCs w:val="16"/>
      <w:lang w:eastAsia="bg-BG"/>
    </w:rPr>
  </w:style>
  <w:style w:type="paragraph" w:styleId="CommentText">
    <w:name w:val="annotation text"/>
    <w:basedOn w:val="Normal"/>
    <w:link w:val="CommentTextChar"/>
    <w:semiHidden/>
    <w:rsid w:val="002C3B86"/>
    <w:rPr>
      <w:sz w:val="20"/>
      <w:szCs w:val="20"/>
    </w:rPr>
  </w:style>
  <w:style w:type="character" w:customStyle="1" w:styleId="CommentTextChar">
    <w:name w:val="Comment Text Char"/>
    <w:basedOn w:val="DefaultParagraphFont"/>
    <w:link w:val="CommentText"/>
    <w:semiHidden/>
    <w:rsid w:val="002C3B86"/>
    <w:rPr>
      <w:rFonts w:ascii="Times New Roman" w:eastAsia="Times New Roman" w:hAnsi="Times New Roman" w:cs="Times New Roman"/>
      <w:sz w:val="20"/>
      <w:szCs w:val="20"/>
      <w:lang w:eastAsia="bg-BG"/>
    </w:rPr>
  </w:style>
  <w:style w:type="paragraph" w:customStyle="1" w:styleId="CharChar1CharChar">
    <w:name w:val="Char Char1 Знак Знак Char Char"/>
    <w:basedOn w:val="Normal"/>
    <w:rsid w:val="002C3B86"/>
    <w:pPr>
      <w:tabs>
        <w:tab w:val="left" w:pos="709"/>
      </w:tabs>
    </w:pPr>
    <w:rPr>
      <w:rFonts w:ascii="Tahoma" w:hAnsi="Tahoma"/>
      <w:lang w:val="pl-PL" w:eastAsia="pl-PL"/>
    </w:rPr>
  </w:style>
  <w:style w:type="paragraph" w:styleId="PlainText">
    <w:name w:val="Plain Text"/>
    <w:basedOn w:val="Normal"/>
    <w:link w:val="PlainTextChar1"/>
    <w:rsid w:val="002C3B86"/>
    <w:pPr>
      <w:suppressAutoHyphens/>
    </w:pPr>
    <w:rPr>
      <w:rFonts w:ascii="Courier New" w:hAnsi="Courier New" w:cs="Calibri"/>
      <w:sz w:val="20"/>
      <w:szCs w:val="20"/>
      <w:lang w:eastAsia="ar-SA"/>
    </w:rPr>
  </w:style>
  <w:style w:type="character" w:customStyle="1" w:styleId="PlainTextChar">
    <w:name w:val="Plain Text Char"/>
    <w:basedOn w:val="DefaultParagraphFont"/>
    <w:uiPriority w:val="99"/>
    <w:rsid w:val="002C3B86"/>
    <w:rPr>
      <w:rFonts w:ascii="Consolas" w:eastAsia="Times New Roman" w:hAnsi="Consolas" w:cs="Consolas"/>
      <w:sz w:val="21"/>
      <w:szCs w:val="21"/>
      <w:lang w:eastAsia="bg-BG"/>
    </w:rPr>
  </w:style>
  <w:style w:type="character" w:customStyle="1" w:styleId="PlainTextChar1">
    <w:name w:val="Plain Text Char1"/>
    <w:link w:val="PlainText"/>
    <w:rsid w:val="002C3B86"/>
    <w:rPr>
      <w:rFonts w:ascii="Courier New" w:eastAsia="Times New Roman" w:hAnsi="Courier New" w:cs="Calibri"/>
      <w:sz w:val="20"/>
      <w:szCs w:val="20"/>
      <w:lang w:eastAsia="ar-SA"/>
    </w:rPr>
  </w:style>
  <w:style w:type="character" w:customStyle="1" w:styleId="6">
    <w:name w:val="Заглавие #6_"/>
    <w:link w:val="60"/>
    <w:locked/>
    <w:rsid w:val="002C3B86"/>
    <w:rPr>
      <w:shd w:val="clear" w:color="auto" w:fill="FFFFFF"/>
    </w:rPr>
  </w:style>
  <w:style w:type="paragraph" w:customStyle="1" w:styleId="60">
    <w:name w:val="Заглавие #6"/>
    <w:basedOn w:val="Normal"/>
    <w:link w:val="6"/>
    <w:rsid w:val="002C3B86"/>
    <w:pPr>
      <w:shd w:val="clear" w:color="auto" w:fill="FFFFFF"/>
      <w:spacing w:after="480" w:line="278" w:lineRule="exact"/>
      <w:ind w:hanging="360"/>
      <w:jc w:val="center"/>
      <w:outlineLvl w:val="5"/>
    </w:pPr>
    <w:rPr>
      <w:rFonts w:asciiTheme="minorHAnsi" w:eastAsiaTheme="minorHAnsi" w:hAnsiTheme="minorHAnsi" w:cstheme="minorBidi"/>
      <w:sz w:val="22"/>
      <w:szCs w:val="22"/>
      <w:shd w:val="clear" w:color="auto" w:fill="FFFFFF"/>
      <w:lang w:eastAsia="en-US"/>
    </w:rPr>
  </w:style>
  <w:style w:type="character" w:styleId="CommentReference">
    <w:name w:val="annotation reference"/>
    <w:uiPriority w:val="99"/>
    <w:rsid w:val="002C3B86"/>
    <w:rPr>
      <w:rFonts w:cs="Times New Roman"/>
      <w:sz w:val="16"/>
      <w:szCs w:val="16"/>
    </w:rPr>
  </w:style>
  <w:style w:type="paragraph" w:customStyle="1" w:styleId="a">
    <w:name w:val="ПАРАГРАФ"/>
    <w:basedOn w:val="Normal"/>
    <w:uiPriority w:val="99"/>
    <w:rsid w:val="002C3B86"/>
    <w:pPr>
      <w:spacing w:line="280" w:lineRule="exact"/>
      <w:ind w:firstLine="567"/>
      <w:jc w:val="both"/>
    </w:pPr>
    <w:rPr>
      <w:szCs w:val="20"/>
      <w:lang w:eastAsia="en-US"/>
    </w:rPr>
  </w:style>
  <w:style w:type="paragraph" w:customStyle="1" w:styleId="BodyText1">
    <w:name w:val="Body Text1"/>
    <w:basedOn w:val="Normal"/>
    <w:rsid w:val="002C3B86"/>
    <w:pPr>
      <w:widowControl w:val="0"/>
      <w:shd w:val="clear" w:color="auto" w:fill="FFFFFF"/>
      <w:spacing w:before="720" w:after="300" w:line="0" w:lineRule="atLeast"/>
      <w:jc w:val="both"/>
    </w:pPr>
    <w:rPr>
      <w:rFonts w:ascii="Arial Unicode MS" w:eastAsia="Arial Unicode MS" w:hAnsi="Arial Unicode MS" w:cs="Arial Unicode MS"/>
      <w:spacing w:val="-10"/>
      <w:sz w:val="21"/>
      <w:szCs w:val="21"/>
    </w:rPr>
  </w:style>
  <w:style w:type="character" w:customStyle="1" w:styleId="DefaultChar">
    <w:name w:val="Default Char"/>
    <w:link w:val="Default"/>
    <w:locked/>
    <w:rsid w:val="002C3B86"/>
    <w:rPr>
      <w:rFonts w:ascii="Times New Roman" w:hAnsi="Times New Roman" w:cs="Times New Roman"/>
      <w:color w:val="000000"/>
      <w:sz w:val="24"/>
      <w:szCs w:val="24"/>
    </w:rPr>
  </w:style>
  <w:style w:type="character" w:customStyle="1" w:styleId="Bodytext21">
    <w:name w:val="Body text (2)_"/>
    <w:basedOn w:val="DefaultParagraphFont"/>
    <w:link w:val="Bodytext22"/>
    <w:rsid w:val="002C3B86"/>
    <w:rPr>
      <w:rFonts w:ascii="Times New Roman" w:eastAsia="Times New Roman" w:hAnsi="Times New Roman" w:cs="Times New Roman"/>
      <w:shd w:val="clear" w:color="auto" w:fill="FFFFFF"/>
    </w:rPr>
  </w:style>
  <w:style w:type="character" w:customStyle="1" w:styleId="Bodytext2Italic">
    <w:name w:val="Body text (2) + Italic"/>
    <w:basedOn w:val="Bodytext21"/>
    <w:rsid w:val="002C3B86"/>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paragraph" w:customStyle="1" w:styleId="Bodytext22">
    <w:name w:val="Body text (2)"/>
    <w:basedOn w:val="Normal"/>
    <w:link w:val="Bodytext21"/>
    <w:rsid w:val="002C3B86"/>
    <w:pPr>
      <w:widowControl w:val="0"/>
      <w:shd w:val="clear" w:color="auto" w:fill="FFFFFF"/>
      <w:spacing w:line="0" w:lineRule="atLeast"/>
      <w:jc w:val="right"/>
    </w:pPr>
    <w:rPr>
      <w:sz w:val="22"/>
      <w:szCs w:val="22"/>
      <w:lang w:eastAsia="en-US"/>
    </w:rPr>
  </w:style>
  <w:style w:type="character" w:customStyle="1" w:styleId="Bodytext9">
    <w:name w:val="Body text (9)_"/>
    <w:basedOn w:val="DefaultParagraphFont"/>
    <w:link w:val="Bodytext90"/>
    <w:rsid w:val="002C3B86"/>
    <w:rPr>
      <w:rFonts w:ascii="Times New Roman" w:eastAsia="Times New Roman" w:hAnsi="Times New Roman" w:cs="Times New Roman"/>
      <w:i/>
      <w:iCs/>
      <w:shd w:val="clear" w:color="auto" w:fill="FFFFFF"/>
    </w:rPr>
  </w:style>
  <w:style w:type="character" w:customStyle="1" w:styleId="Bodytext9NotItalic">
    <w:name w:val="Body text (9) + Not Italic"/>
    <w:basedOn w:val="Bodytext9"/>
    <w:rsid w:val="002C3B86"/>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paragraph" w:customStyle="1" w:styleId="Bodytext90">
    <w:name w:val="Body text (9)"/>
    <w:basedOn w:val="Normal"/>
    <w:link w:val="Bodytext9"/>
    <w:rsid w:val="002C3B86"/>
    <w:pPr>
      <w:widowControl w:val="0"/>
      <w:shd w:val="clear" w:color="auto" w:fill="FFFFFF"/>
      <w:spacing w:line="277" w:lineRule="exact"/>
    </w:pPr>
    <w:rPr>
      <w:i/>
      <w:iCs/>
      <w:sz w:val="22"/>
      <w:szCs w:val="22"/>
      <w:lang w:eastAsia="en-US"/>
    </w:rPr>
  </w:style>
  <w:style w:type="character" w:customStyle="1" w:styleId="Bodytext2Exact">
    <w:name w:val="Body text (2) Exact"/>
    <w:basedOn w:val="DefaultParagraphFont"/>
    <w:rsid w:val="002C3B86"/>
    <w:rPr>
      <w:rFonts w:ascii="Times New Roman" w:eastAsia="Times New Roman" w:hAnsi="Times New Roman" w:cs="Times New Roman"/>
      <w:b w:val="0"/>
      <w:bCs w:val="0"/>
      <w:i w:val="0"/>
      <w:iCs w:val="0"/>
      <w:smallCaps w:val="0"/>
      <w:strike w:val="0"/>
      <w:u w:val="none"/>
    </w:rPr>
  </w:style>
  <w:style w:type="character" w:customStyle="1" w:styleId="Bodytext8">
    <w:name w:val="Body text (8)_"/>
    <w:basedOn w:val="DefaultParagraphFont"/>
    <w:rsid w:val="002C3B86"/>
    <w:rPr>
      <w:rFonts w:ascii="Times New Roman" w:eastAsia="Times New Roman" w:hAnsi="Times New Roman" w:cs="Times New Roman"/>
      <w:b/>
      <w:bCs/>
      <w:i/>
      <w:iCs/>
      <w:smallCaps w:val="0"/>
      <w:strike w:val="0"/>
      <w:u w:val="none"/>
    </w:rPr>
  </w:style>
  <w:style w:type="character" w:customStyle="1" w:styleId="Bodytext2Bold">
    <w:name w:val="Body text (2) + Bold"/>
    <w:basedOn w:val="Bodytext21"/>
    <w:rsid w:val="002C3B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Bodytext80">
    <w:name w:val="Body text (8)"/>
    <w:basedOn w:val="Bodytext8"/>
    <w:rsid w:val="002C3B86"/>
    <w:rPr>
      <w:rFonts w:ascii="Times New Roman" w:eastAsia="Times New Roman" w:hAnsi="Times New Roman" w:cs="Times New Roman"/>
      <w:b/>
      <w:bCs/>
      <w:i/>
      <w:iCs/>
      <w:smallCaps w:val="0"/>
      <w:strike w:val="0"/>
      <w:color w:val="000000"/>
      <w:spacing w:val="0"/>
      <w:w w:val="100"/>
      <w:position w:val="0"/>
      <w:sz w:val="24"/>
      <w:szCs w:val="24"/>
      <w:u w:val="single"/>
      <w:lang w:val="bg-BG" w:eastAsia="bg-BG" w:bidi="bg-BG"/>
    </w:rPr>
  </w:style>
  <w:style w:type="character" w:customStyle="1" w:styleId="samedocreference">
    <w:name w:val="samedocreference"/>
    <w:basedOn w:val="DefaultParagraphFont"/>
    <w:rsid w:val="002C3B86"/>
  </w:style>
  <w:style w:type="character" w:customStyle="1" w:styleId="style64">
    <w:name w:val="style64"/>
    <w:basedOn w:val="DefaultParagraphFont"/>
    <w:rsid w:val="002C3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139</Pages>
  <Words>20164</Words>
  <Characters>114937</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Radoslava Moncheva</dc:creator>
  <cp:keywords/>
  <dc:description/>
  <cp:lastModifiedBy>Radoslava Moncheva</cp:lastModifiedBy>
  <cp:revision>1</cp:revision>
  <dcterms:created xsi:type="dcterms:W3CDTF">2016-04-08T10:56:00Z</dcterms:created>
  <dcterms:modified xsi:type="dcterms:W3CDTF">2016-04-08T11:00:00Z</dcterms:modified>
</cp:coreProperties>
</file>