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42C" w:rsidRDefault="00A2642C" w:rsidP="000B6E5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2642C"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E8B156" wp14:editId="16E7F4CE">
                <wp:simplePos x="0" y="0"/>
                <wp:positionH relativeFrom="column">
                  <wp:posOffset>-4445</wp:posOffset>
                </wp:positionH>
                <wp:positionV relativeFrom="paragraph">
                  <wp:posOffset>24130</wp:posOffset>
                </wp:positionV>
                <wp:extent cx="5953125" cy="619125"/>
                <wp:effectExtent l="0" t="0" r="47625" b="66675"/>
                <wp:wrapNone/>
                <wp:docPr id="11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3125" cy="61912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666666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01B46" w:rsidRPr="00E4342E" w:rsidRDefault="00101B46" w:rsidP="00A2642C">
                            <w:pPr>
                              <w:spacing w:before="240"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Увод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1E8B156" id="Oval 5" o:spid="_x0000_s1026" style="position:absolute;left:0;text-align:left;margin-left:-.35pt;margin-top:1.9pt;width:468.7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" strokecolor="#666" strokeweight="1pt">
                <v:fill color2="#999" focus="100%" type="gradient"/>
                <v:shadow on="t" color="#7f7f7f" opacity=".5" offset="1pt"/>
                <v:textbox>
                  <w:txbxContent>
                    <w:p w:rsidR="00101B46" w:rsidRPr="00E4342E" w:rsidRDefault="00101B46" w:rsidP="00A2642C">
                      <w:pPr>
                        <w:spacing w:before="240"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Увод</w:t>
                      </w:r>
                    </w:p>
                  </w:txbxContent>
                </v:textbox>
              </v:oval>
            </w:pict>
          </mc:Fallback>
        </mc:AlternateContent>
      </w:r>
    </w:p>
    <w:p w:rsidR="00A2642C" w:rsidRDefault="00A2642C" w:rsidP="000B6E5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2642C" w:rsidRDefault="00A2642C" w:rsidP="00A2642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44166" w:rsidRDefault="00F44166" w:rsidP="00A2642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8603C" w:rsidRPr="00C84549" w:rsidRDefault="0038603C" w:rsidP="006E619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84549">
        <w:rPr>
          <w:rFonts w:ascii="Times New Roman" w:hAnsi="Times New Roman"/>
          <w:sz w:val="24"/>
          <w:szCs w:val="24"/>
          <w:lang w:val="en"/>
        </w:rPr>
        <w:t>Всяка</w:t>
      </w:r>
      <w:proofErr w:type="spellEnd"/>
      <w:r w:rsidRPr="00C84549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C84549">
        <w:rPr>
          <w:rFonts w:ascii="Times New Roman" w:hAnsi="Times New Roman"/>
          <w:sz w:val="24"/>
          <w:szCs w:val="24"/>
          <w:lang w:val="en"/>
        </w:rPr>
        <w:t>година</w:t>
      </w:r>
      <w:proofErr w:type="spellEnd"/>
      <w:r w:rsidRPr="00C84549">
        <w:rPr>
          <w:rFonts w:ascii="Times New Roman" w:hAnsi="Times New Roman"/>
          <w:sz w:val="24"/>
          <w:szCs w:val="24"/>
          <w:lang w:val="en"/>
        </w:rPr>
        <w:t xml:space="preserve"> </w:t>
      </w:r>
      <w:r w:rsidR="00C65E4F">
        <w:rPr>
          <w:rFonts w:ascii="Times New Roman" w:hAnsi="Times New Roman"/>
          <w:sz w:val="24"/>
          <w:szCs w:val="24"/>
        </w:rPr>
        <w:t xml:space="preserve">различен брой </w:t>
      </w:r>
      <w:r w:rsidR="00673999">
        <w:rPr>
          <w:rFonts w:ascii="Times New Roman" w:hAnsi="Times New Roman"/>
          <w:sz w:val="24"/>
          <w:szCs w:val="24"/>
        </w:rPr>
        <w:t>млади хора</w:t>
      </w:r>
      <w:r w:rsidRPr="00C84549">
        <w:rPr>
          <w:rFonts w:ascii="Times New Roman" w:hAnsi="Times New Roman"/>
          <w:sz w:val="24"/>
          <w:szCs w:val="24"/>
          <w:lang w:val="en"/>
        </w:rPr>
        <w:t xml:space="preserve">, </w:t>
      </w:r>
      <w:r w:rsidR="006E6192" w:rsidRPr="00C84549">
        <w:rPr>
          <w:rFonts w:ascii="Times New Roman" w:hAnsi="Times New Roman"/>
          <w:sz w:val="24"/>
          <w:szCs w:val="24"/>
        </w:rPr>
        <w:t xml:space="preserve">лишени от родителска </w:t>
      </w:r>
      <w:r w:rsidR="00C84549" w:rsidRPr="00C84549">
        <w:rPr>
          <w:rFonts w:ascii="Times New Roman" w:hAnsi="Times New Roman"/>
          <w:sz w:val="24"/>
          <w:szCs w:val="24"/>
        </w:rPr>
        <w:t xml:space="preserve">грижа и </w:t>
      </w:r>
      <w:proofErr w:type="spellStart"/>
      <w:r w:rsidRPr="00C84549">
        <w:rPr>
          <w:rFonts w:ascii="Times New Roman" w:hAnsi="Times New Roman"/>
          <w:sz w:val="24"/>
          <w:szCs w:val="24"/>
          <w:lang w:val="en"/>
        </w:rPr>
        <w:t>израснали</w:t>
      </w:r>
      <w:proofErr w:type="spellEnd"/>
      <w:r w:rsidRPr="00C84549">
        <w:rPr>
          <w:rFonts w:ascii="Times New Roman" w:hAnsi="Times New Roman"/>
          <w:sz w:val="24"/>
          <w:szCs w:val="24"/>
          <w:lang w:val="en"/>
        </w:rPr>
        <w:t xml:space="preserve"> в </w:t>
      </w:r>
      <w:proofErr w:type="spellStart"/>
      <w:r w:rsidRPr="00C84549">
        <w:rPr>
          <w:rFonts w:ascii="Times New Roman" w:hAnsi="Times New Roman"/>
          <w:sz w:val="24"/>
          <w:szCs w:val="24"/>
          <w:lang w:val="en"/>
        </w:rPr>
        <w:t>социални</w:t>
      </w:r>
      <w:proofErr w:type="spellEnd"/>
      <w:r w:rsidRPr="00C84549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C84549">
        <w:rPr>
          <w:rFonts w:ascii="Times New Roman" w:hAnsi="Times New Roman"/>
          <w:sz w:val="24"/>
          <w:szCs w:val="24"/>
          <w:lang w:val="en"/>
        </w:rPr>
        <w:t>институции</w:t>
      </w:r>
      <w:proofErr w:type="spellEnd"/>
      <w:r w:rsidR="006E6192" w:rsidRPr="00C8454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E6192" w:rsidRPr="00C84549">
        <w:rPr>
          <w:rFonts w:ascii="Times New Roman" w:hAnsi="Times New Roman"/>
          <w:sz w:val="24"/>
          <w:szCs w:val="24"/>
          <w:lang w:val="en"/>
        </w:rPr>
        <w:t>достигат</w:t>
      </w:r>
      <w:proofErr w:type="spellEnd"/>
      <w:r w:rsidR="006E6192" w:rsidRPr="00C84549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="006E6192" w:rsidRPr="00C84549">
        <w:rPr>
          <w:rFonts w:ascii="Times New Roman" w:hAnsi="Times New Roman"/>
          <w:sz w:val="24"/>
          <w:szCs w:val="24"/>
          <w:lang w:val="en"/>
        </w:rPr>
        <w:t>пълнолетие</w:t>
      </w:r>
      <w:proofErr w:type="spellEnd"/>
      <w:r w:rsidR="006E6192" w:rsidRPr="00C84549">
        <w:rPr>
          <w:rFonts w:ascii="Times New Roman" w:hAnsi="Times New Roman"/>
          <w:sz w:val="24"/>
          <w:szCs w:val="24"/>
          <w:lang w:val="en"/>
        </w:rPr>
        <w:t xml:space="preserve"> </w:t>
      </w:r>
      <w:r w:rsidR="006E6192" w:rsidRPr="00C84549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="006E6192" w:rsidRPr="00C84549">
        <w:rPr>
          <w:rFonts w:ascii="Times New Roman" w:hAnsi="Times New Roman"/>
          <w:sz w:val="24"/>
          <w:szCs w:val="24"/>
          <w:lang w:val="en"/>
        </w:rPr>
        <w:t>завършват</w:t>
      </w:r>
      <w:proofErr w:type="spellEnd"/>
      <w:r w:rsidR="006E6192" w:rsidRPr="00C84549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="006E6192" w:rsidRPr="00C84549">
        <w:rPr>
          <w:rFonts w:ascii="Times New Roman" w:hAnsi="Times New Roman"/>
          <w:sz w:val="24"/>
          <w:szCs w:val="24"/>
          <w:lang w:val="en"/>
        </w:rPr>
        <w:t>средно</w:t>
      </w:r>
      <w:proofErr w:type="spellEnd"/>
      <w:r w:rsidR="006E6192" w:rsidRPr="00C84549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="006E6192" w:rsidRPr="00C84549">
        <w:rPr>
          <w:rFonts w:ascii="Times New Roman" w:hAnsi="Times New Roman"/>
          <w:sz w:val="24"/>
          <w:szCs w:val="24"/>
          <w:lang w:val="en"/>
        </w:rPr>
        <w:t>образование</w:t>
      </w:r>
      <w:proofErr w:type="spellEnd"/>
      <w:r w:rsidRPr="00C84549">
        <w:rPr>
          <w:rFonts w:ascii="Times New Roman" w:hAnsi="Times New Roman"/>
          <w:sz w:val="24"/>
          <w:szCs w:val="24"/>
          <w:lang w:val="en"/>
        </w:rPr>
        <w:t xml:space="preserve">. </w:t>
      </w:r>
      <w:proofErr w:type="spellStart"/>
      <w:r w:rsidRPr="00C84549">
        <w:rPr>
          <w:rFonts w:ascii="Times New Roman" w:hAnsi="Times New Roman"/>
          <w:sz w:val="24"/>
          <w:szCs w:val="24"/>
          <w:lang w:val="en"/>
        </w:rPr>
        <w:t>Това</w:t>
      </w:r>
      <w:proofErr w:type="spellEnd"/>
      <w:r w:rsidRPr="00C84549">
        <w:rPr>
          <w:rFonts w:ascii="Times New Roman" w:hAnsi="Times New Roman"/>
          <w:sz w:val="24"/>
          <w:szCs w:val="24"/>
          <w:lang w:val="en"/>
        </w:rPr>
        <w:t xml:space="preserve"> е </w:t>
      </w:r>
      <w:proofErr w:type="spellStart"/>
      <w:r w:rsidRPr="00C84549">
        <w:rPr>
          <w:rFonts w:ascii="Times New Roman" w:hAnsi="Times New Roman"/>
          <w:sz w:val="24"/>
          <w:szCs w:val="24"/>
          <w:lang w:val="en"/>
        </w:rPr>
        <w:t>труден</w:t>
      </w:r>
      <w:proofErr w:type="spellEnd"/>
      <w:r w:rsidRPr="00C84549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C84549">
        <w:rPr>
          <w:rFonts w:ascii="Times New Roman" w:hAnsi="Times New Roman"/>
          <w:sz w:val="24"/>
          <w:szCs w:val="24"/>
          <w:lang w:val="en"/>
        </w:rPr>
        <w:t>момент</w:t>
      </w:r>
      <w:proofErr w:type="spellEnd"/>
      <w:r w:rsidRPr="00C84549">
        <w:rPr>
          <w:rFonts w:ascii="Times New Roman" w:hAnsi="Times New Roman"/>
          <w:sz w:val="24"/>
          <w:szCs w:val="24"/>
          <w:lang w:val="en"/>
        </w:rPr>
        <w:t xml:space="preserve">, в </w:t>
      </w:r>
      <w:proofErr w:type="spellStart"/>
      <w:r w:rsidR="00C65E4F" w:rsidRPr="00C84549">
        <w:rPr>
          <w:rFonts w:ascii="Times New Roman" w:hAnsi="Times New Roman"/>
          <w:sz w:val="24"/>
          <w:szCs w:val="24"/>
          <w:lang w:val="en"/>
        </w:rPr>
        <w:t>ко</w:t>
      </w:r>
      <w:proofErr w:type="spellEnd"/>
      <w:r w:rsidR="00C65E4F">
        <w:rPr>
          <w:rFonts w:ascii="Times New Roman" w:hAnsi="Times New Roman"/>
          <w:sz w:val="24"/>
          <w:szCs w:val="24"/>
        </w:rPr>
        <w:t>й</w:t>
      </w:r>
      <w:proofErr w:type="spellStart"/>
      <w:r w:rsidR="00C65E4F" w:rsidRPr="00C84549">
        <w:rPr>
          <w:rFonts w:ascii="Times New Roman" w:hAnsi="Times New Roman"/>
          <w:sz w:val="24"/>
          <w:szCs w:val="24"/>
          <w:lang w:val="en"/>
        </w:rPr>
        <w:t>то</w:t>
      </w:r>
      <w:proofErr w:type="spellEnd"/>
      <w:r w:rsidR="00C65E4F" w:rsidRPr="00C84549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C84549">
        <w:rPr>
          <w:rFonts w:ascii="Times New Roman" w:hAnsi="Times New Roman"/>
          <w:sz w:val="24"/>
          <w:szCs w:val="24"/>
          <w:lang w:val="en"/>
        </w:rPr>
        <w:t>те</w:t>
      </w:r>
      <w:proofErr w:type="spellEnd"/>
      <w:r w:rsidRPr="00C84549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C84549">
        <w:rPr>
          <w:rFonts w:ascii="Times New Roman" w:hAnsi="Times New Roman"/>
          <w:sz w:val="24"/>
          <w:szCs w:val="24"/>
          <w:lang w:val="en"/>
        </w:rPr>
        <w:t>трябва</w:t>
      </w:r>
      <w:proofErr w:type="spellEnd"/>
      <w:r w:rsidRPr="00C84549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C84549">
        <w:rPr>
          <w:rFonts w:ascii="Times New Roman" w:hAnsi="Times New Roman"/>
          <w:sz w:val="24"/>
          <w:szCs w:val="24"/>
          <w:lang w:val="en"/>
        </w:rPr>
        <w:t>да</w:t>
      </w:r>
      <w:proofErr w:type="spellEnd"/>
      <w:r w:rsidRPr="00C84549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C84549">
        <w:rPr>
          <w:rFonts w:ascii="Times New Roman" w:hAnsi="Times New Roman"/>
          <w:sz w:val="24"/>
          <w:szCs w:val="24"/>
          <w:lang w:val="en"/>
        </w:rPr>
        <w:t>напуснат</w:t>
      </w:r>
      <w:proofErr w:type="spellEnd"/>
      <w:r w:rsidRPr="00C84549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C84549">
        <w:rPr>
          <w:rFonts w:ascii="Times New Roman" w:hAnsi="Times New Roman"/>
          <w:sz w:val="24"/>
          <w:szCs w:val="24"/>
          <w:lang w:val="en"/>
        </w:rPr>
        <w:t>дома</w:t>
      </w:r>
      <w:proofErr w:type="spellEnd"/>
      <w:r w:rsidRPr="00C84549">
        <w:rPr>
          <w:rFonts w:ascii="Times New Roman" w:hAnsi="Times New Roman"/>
          <w:sz w:val="24"/>
          <w:szCs w:val="24"/>
          <w:lang w:val="en"/>
        </w:rPr>
        <w:t xml:space="preserve">, </w:t>
      </w:r>
      <w:proofErr w:type="spellStart"/>
      <w:r w:rsidRPr="00C84549">
        <w:rPr>
          <w:rFonts w:ascii="Times New Roman" w:hAnsi="Times New Roman"/>
          <w:sz w:val="24"/>
          <w:szCs w:val="24"/>
          <w:lang w:val="en"/>
        </w:rPr>
        <w:t>където</w:t>
      </w:r>
      <w:proofErr w:type="spellEnd"/>
      <w:r w:rsidRPr="00C84549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C84549">
        <w:rPr>
          <w:rFonts w:ascii="Times New Roman" w:hAnsi="Times New Roman"/>
          <w:sz w:val="24"/>
          <w:szCs w:val="24"/>
          <w:lang w:val="en"/>
        </w:rPr>
        <w:t>са</w:t>
      </w:r>
      <w:proofErr w:type="spellEnd"/>
      <w:r w:rsidRPr="00C84549">
        <w:rPr>
          <w:rFonts w:ascii="Times New Roman" w:hAnsi="Times New Roman"/>
          <w:sz w:val="24"/>
          <w:szCs w:val="24"/>
          <w:lang w:val="en"/>
        </w:rPr>
        <w:t xml:space="preserve"> </w:t>
      </w:r>
      <w:r w:rsidR="0007518F">
        <w:rPr>
          <w:rFonts w:ascii="Times New Roman" w:hAnsi="Times New Roman"/>
          <w:sz w:val="24"/>
          <w:szCs w:val="24"/>
        </w:rPr>
        <w:t>били</w:t>
      </w:r>
      <w:r w:rsidR="00C65E4F" w:rsidRPr="00C65E4F">
        <w:rPr>
          <w:rFonts w:ascii="Times New Roman" w:hAnsi="Times New Roman"/>
          <w:sz w:val="24"/>
          <w:szCs w:val="24"/>
        </w:rPr>
        <w:t xml:space="preserve"> </w:t>
      </w:r>
      <w:r w:rsidR="00C65E4F">
        <w:rPr>
          <w:rFonts w:ascii="Times New Roman" w:hAnsi="Times New Roman"/>
          <w:sz w:val="24"/>
          <w:szCs w:val="24"/>
        </w:rPr>
        <w:t>настанени</w:t>
      </w:r>
      <w:r w:rsidRPr="00C84549">
        <w:rPr>
          <w:rFonts w:ascii="Times New Roman" w:hAnsi="Times New Roman"/>
          <w:sz w:val="24"/>
          <w:szCs w:val="24"/>
          <w:lang w:val="en"/>
        </w:rPr>
        <w:t xml:space="preserve">, </w:t>
      </w:r>
      <w:proofErr w:type="spellStart"/>
      <w:r w:rsidRPr="00C84549">
        <w:rPr>
          <w:rFonts w:ascii="Times New Roman" w:hAnsi="Times New Roman"/>
          <w:sz w:val="24"/>
          <w:szCs w:val="24"/>
          <w:lang w:val="en"/>
        </w:rPr>
        <w:t>понякога</w:t>
      </w:r>
      <w:proofErr w:type="spellEnd"/>
      <w:r w:rsidRPr="00C84549">
        <w:rPr>
          <w:rFonts w:ascii="Times New Roman" w:hAnsi="Times New Roman"/>
          <w:sz w:val="24"/>
          <w:szCs w:val="24"/>
          <w:lang w:val="en"/>
        </w:rPr>
        <w:t xml:space="preserve"> </w:t>
      </w:r>
      <w:r w:rsidR="006E6192" w:rsidRPr="00C84549">
        <w:rPr>
          <w:rFonts w:ascii="Times New Roman" w:hAnsi="Times New Roman"/>
          <w:sz w:val="24"/>
          <w:szCs w:val="24"/>
        </w:rPr>
        <w:t>от раждането си</w:t>
      </w:r>
      <w:r w:rsidRPr="00C84549">
        <w:rPr>
          <w:rFonts w:ascii="Times New Roman" w:hAnsi="Times New Roman"/>
          <w:sz w:val="24"/>
          <w:szCs w:val="24"/>
          <w:lang w:val="en"/>
        </w:rPr>
        <w:t xml:space="preserve">, и </w:t>
      </w:r>
      <w:proofErr w:type="spellStart"/>
      <w:r w:rsidRPr="00C84549">
        <w:rPr>
          <w:rFonts w:ascii="Times New Roman" w:hAnsi="Times New Roman"/>
          <w:sz w:val="24"/>
          <w:szCs w:val="24"/>
          <w:lang w:val="en"/>
        </w:rPr>
        <w:t>да</w:t>
      </w:r>
      <w:proofErr w:type="spellEnd"/>
      <w:r w:rsidRPr="00C84549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C84549">
        <w:rPr>
          <w:rFonts w:ascii="Times New Roman" w:hAnsi="Times New Roman"/>
          <w:sz w:val="24"/>
          <w:szCs w:val="24"/>
          <w:lang w:val="en"/>
        </w:rPr>
        <w:t>заживеят</w:t>
      </w:r>
      <w:proofErr w:type="spellEnd"/>
      <w:r w:rsidRPr="00C84549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C84549">
        <w:rPr>
          <w:rFonts w:ascii="Times New Roman" w:hAnsi="Times New Roman"/>
          <w:sz w:val="24"/>
          <w:szCs w:val="24"/>
          <w:lang w:val="en"/>
        </w:rPr>
        <w:t>самостоятелно</w:t>
      </w:r>
      <w:proofErr w:type="spellEnd"/>
      <w:r w:rsidRPr="00C84549">
        <w:rPr>
          <w:rFonts w:ascii="Times New Roman" w:hAnsi="Times New Roman"/>
          <w:sz w:val="24"/>
          <w:szCs w:val="24"/>
          <w:lang w:val="en"/>
        </w:rPr>
        <w:t xml:space="preserve">. </w:t>
      </w:r>
      <w:proofErr w:type="spellStart"/>
      <w:r w:rsidRPr="00C84549">
        <w:rPr>
          <w:rFonts w:ascii="Times New Roman" w:hAnsi="Times New Roman"/>
          <w:sz w:val="24"/>
          <w:szCs w:val="24"/>
          <w:lang w:val="en"/>
        </w:rPr>
        <w:t>Повечето</w:t>
      </w:r>
      <w:proofErr w:type="spellEnd"/>
      <w:r w:rsidRPr="00C84549">
        <w:rPr>
          <w:rFonts w:ascii="Times New Roman" w:hAnsi="Times New Roman"/>
          <w:sz w:val="24"/>
          <w:szCs w:val="24"/>
          <w:lang w:val="en"/>
        </w:rPr>
        <w:t xml:space="preserve"> </w:t>
      </w:r>
      <w:r w:rsidR="006E6192" w:rsidRPr="00C84549">
        <w:rPr>
          <w:rFonts w:ascii="Times New Roman" w:hAnsi="Times New Roman"/>
          <w:sz w:val="24"/>
          <w:szCs w:val="24"/>
        </w:rPr>
        <w:t>от тях</w:t>
      </w:r>
      <w:r w:rsidRPr="00C84549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C84549">
        <w:rPr>
          <w:rFonts w:ascii="Times New Roman" w:hAnsi="Times New Roman"/>
          <w:sz w:val="24"/>
          <w:szCs w:val="24"/>
          <w:lang w:val="en"/>
        </w:rPr>
        <w:t>не</w:t>
      </w:r>
      <w:proofErr w:type="spellEnd"/>
      <w:r w:rsidRPr="00C84549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C84549">
        <w:rPr>
          <w:rFonts w:ascii="Times New Roman" w:hAnsi="Times New Roman"/>
          <w:sz w:val="24"/>
          <w:szCs w:val="24"/>
          <w:lang w:val="en"/>
        </w:rPr>
        <w:t>са</w:t>
      </w:r>
      <w:proofErr w:type="spellEnd"/>
      <w:r w:rsidRPr="00C84549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C84549">
        <w:rPr>
          <w:rFonts w:ascii="Times New Roman" w:hAnsi="Times New Roman"/>
          <w:sz w:val="24"/>
          <w:szCs w:val="24"/>
          <w:lang w:val="en"/>
        </w:rPr>
        <w:t>готови</w:t>
      </w:r>
      <w:proofErr w:type="spellEnd"/>
      <w:r w:rsidRPr="00C84549">
        <w:rPr>
          <w:rFonts w:ascii="Times New Roman" w:hAnsi="Times New Roman"/>
          <w:sz w:val="24"/>
          <w:szCs w:val="24"/>
          <w:lang w:val="en"/>
        </w:rPr>
        <w:t xml:space="preserve"> </w:t>
      </w:r>
      <w:r w:rsidR="00C65E4F">
        <w:rPr>
          <w:rFonts w:ascii="Times New Roman" w:hAnsi="Times New Roman"/>
          <w:sz w:val="24"/>
          <w:szCs w:val="24"/>
        </w:rPr>
        <w:t>да преминат сам</w:t>
      </w:r>
      <w:r w:rsidR="00F44166">
        <w:rPr>
          <w:rFonts w:ascii="Times New Roman" w:hAnsi="Times New Roman"/>
          <w:sz w:val="24"/>
          <w:szCs w:val="24"/>
        </w:rPr>
        <w:t>и</w:t>
      </w:r>
      <w:r w:rsidR="00C65E4F">
        <w:rPr>
          <w:rFonts w:ascii="Times New Roman" w:hAnsi="Times New Roman"/>
          <w:sz w:val="24"/>
          <w:szCs w:val="24"/>
        </w:rPr>
        <w:t xml:space="preserve"> през тази промяна </w:t>
      </w:r>
      <w:r w:rsidR="006E6192" w:rsidRPr="00C84549">
        <w:rPr>
          <w:rFonts w:ascii="Times New Roman" w:hAnsi="Times New Roman"/>
          <w:sz w:val="24"/>
          <w:szCs w:val="24"/>
          <w:lang w:val="en"/>
        </w:rPr>
        <w:t xml:space="preserve">и </w:t>
      </w:r>
      <w:r w:rsidRPr="00C84549">
        <w:rPr>
          <w:rFonts w:ascii="Times New Roman" w:hAnsi="Times New Roman"/>
          <w:sz w:val="24"/>
          <w:szCs w:val="24"/>
        </w:rPr>
        <w:t xml:space="preserve">имат нужда от специална подкрепа при напускане на институцията и прехода към самостоятелен живот. Те </w:t>
      </w:r>
      <w:r w:rsidR="006E6192" w:rsidRPr="00C84549">
        <w:rPr>
          <w:rFonts w:ascii="Times New Roman" w:hAnsi="Times New Roman"/>
          <w:sz w:val="24"/>
          <w:szCs w:val="24"/>
        </w:rPr>
        <w:t>трябва да притежават</w:t>
      </w:r>
      <w:r w:rsidRPr="00C84549">
        <w:rPr>
          <w:rFonts w:ascii="Times New Roman" w:hAnsi="Times New Roman"/>
          <w:sz w:val="24"/>
          <w:szCs w:val="24"/>
        </w:rPr>
        <w:t xml:space="preserve"> знания и социални умения, които да им помогнат при продължаване на обучението, намиране на дом и работа, справяне с ежедневните житейски </w:t>
      </w:r>
      <w:r w:rsidR="00C65E4F">
        <w:rPr>
          <w:rFonts w:ascii="Times New Roman" w:hAnsi="Times New Roman"/>
          <w:sz w:val="24"/>
          <w:szCs w:val="24"/>
        </w:rPr>
        <w:t>ангажименти</w:t>
      </w:r>
      <w:r w:rsidRPr="00C84549">
        <w:rPr>
          <w:rFonts w:ascii="Times New Roman" w:hAnsi="Times New Roman"/>
          <w:sz w:val="24"/>
          <w:szCs w:val="24"/>
        </w:rPr>
        <w:t xml:space="preserve">. </w:t>
      </w:r>
      <w:r w:rsidR="006E6192" w:rsidRPr="00C84549">
        <w:rPr>
          <w:rFonts w:ascii="Times New Roman" w:hAnsi="Times New Roman"/>
          <w:sz w:val="24"/>
          <w:szCs w:val="24"/>
          <w:lang w:eastAsia="bg-BG"/>
        </w:rPr>
        <w:t>Момчетата и момичетата</w:t>
      </w:r>
      <w:r w:rsidR="006E6192" w:rsidRPr="00C84549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="006E6192" w:rsidRPr="00C84549">
        <w:rPr>
          <w:rFonts w:ascii="Times New Roman" w:hAnsi="Times New Roman"/>
          <w:sz w:val="24"/>
          <w:szCs w:val="24"/>
          <w:lang w:val="en-US" w:eastAsia="bg-BG"/>
        </w:rPr>
        <w:t>имат</w:t>
      </w:r>
      <w:proofErr w:type="spellEnd"/>
      <w:r w:rsidR="006E6192" w:rsidRPr="00C84549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="006E6192" w:rsidRPr="00C84549">
        <w:rPr>
          <w:rFonts w:ascii="Times New Roman" w:hAnsi="Times New Roman"/>
          <w:sz w:val="24"/>
          <w:szCs w:val="24"/>
          <w:lang w:val="en-US" w:eastAsia="bg-BG"/>
        </w:rPr>
        <w:t>нужда</w:t>
      </w:r>
      <w:proofErr w:type="spellEnd"/>
      <w:r w:rsidR="006E6192" w:rsidRPr="00C84549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r w:rsidR="00C65E4F">
        <w:rPr>
          <w:rFonts w:ascii="Times New Roman" w:hAnsi="Times New Roman"/>
          <w:sz w:val="24"/>
          <w:szCs w:val="24"/>
          <w:lang w:eastAsia="bg-BG"/>
        </w:rPr>
        <w:t>от разяснения и съвети</w:t>
      </w:r>
      <w:r w:rsidR="006E6192" w:rsidRPr="00C84549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="006E6192" w:rsidRPr="00C84549">
        <w:rPr>
          <w:rFonts w:ascii="Times New Roman" w:hAnsi="Times New Roman"/>
          <w:sz w:val="24"/>
          <w:szCs w:val="24"/>
          <w:lang w:val="en-US" w:eastAsia="bg-BG"/>
        </w:rPr>
        <w:t>по</w:t>
      </w:r>
      <w:proofErr w:type="spellEnd"/>
      <w:r w:rsidR="006E6192" w:rsidRPr="00C84549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6E6192" w:rsidRPr="00C84549">
        <w:rPr>
          <w:rFonts w:ascii="Times New Roman" w:hAnsi="Times New Roman"/>
          <w:sz w:val="24"/>
          <w:szCs w:val="24"/>
          <w:lang w:val="en-US" w:eastAsia="bg-BG"/>
        </w:rPr>
        <w:t>различни</w:t>
      </w:r>
      <w:proofErr w:type="spellEnd"/>
      <w:r w:rsidR="006E6192" w:rsidRPr="00C84549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="006E6192" w:rsidRPr="00C84549">
        <w:rPr>
          <w:rFonts w:ascii="Times New Roman" w:hAnsi="Times New Roman"/>
          <w:sz w:val="24"/>
          <w:szCs w:val="24"/>
          <w:lang w:val="en-US" w:eastAsia="bg-BG"/>
        </w:rPr>
        <w:t>въпроси</w:t>
      </w:r>
      <w:proofErr w:type="spellEnd"/>
      <w:r w:rsidR="006E6192" w:rsidRPr="00C84549">
        <w:rPr>
          <w:rFonts w:ascii="Times New Roman" w:hAnsi="Times New Roman"/>
          <w:sz w:val="24"/>
          <w:szCs w:val="24"/>
          <w:lang w:val="en-US" w:eastAsia="bg-BG"/>
        </w:rPr>
        <w:t xml:space="preserve">, </w:t>
      </w:r>
      <w:proofErr w:type="spellStart"/>
      <w:r w:rsidR="006E6192" w:rsidRPr="00C84549">
        <w:rPr>
          <w:rFonts w:ascii="Times New Roman" w:hAnsi="Times New Roman"/>
          <w:sz w:val="24"/>
          <w:szCs w:val="24"/>
          <w:lang w:val="en-US" w:eastAsia="bg-BG"/>
        </w:rPr>
        <w:t>като</w:t>
      </w:r>
      <w:proofErr w:type="spellEnd"/>
      <w:r w:rsidR="006E6192" w:rsidRPr="00C84549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="006E6192" w:rsidRPr="00C84549">
        <w:rPr>
          <w:rFonts w:ascii="Times New Roman" w:hAnsi="Times New Roman"/>
          <w:sz w:val="24"/>
          <w:szCs w:val="24"/>
          <w:lang w:val="en-US" w:eastAsia="bg-BG"/>
        </w:rPr>
        <w:t>например</w:t>
      </w:r>
      <w:proofErr w:type="spellEnd"/>
      <w:r w:rsidR="006E6192" w:rsidRPr="00C84549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="006E6192" w:rsidRPr="00C84549">
        <w:rPr>
          <w:rFonts w:ascii="Times New Roman" w:hAnsi="Times New Roman"/>
          <w:sz w:val="24"/>
          <w:szCs w:val="24"/>
          <w:lang w:val="en-US" w:eastAsia="bg-BG"/>
        </w:rPr>
        <w:t>къде</w:t>
      </w:r>
      <w:proofErr w:type="spellEnd"/>
      <w:r w:rsidR="006E6192" w:rsidRPr="00C84549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="006E6192" w:rsidRPr="00C84549">
        <w:rPr>
          <w:rFonts w:ascii="Times New Roman" w:hAnsi="Times New Roman"/>
          <w:sz w:val="24"/>
          <w:szCs w:val="24"/>
          <w:lang w:val="en-US" w:eastAsia="bg-BG"/>
        </w:rPr>
        <w:t>ще</w:t>
      </w:r>
      <w:proofErr w:type="spellEnd"/>
      <w:r w:rsidR="006E6192" w:rsidRPr="00C84549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="006E6192" w:rsidRPr="00C84549">
        <w:rPr>
          <w:rFonts w:ascii="Times New Roman" w:hAnsi="Times New Roman"/>
          <w:sz w:val="24"/>
          <w:szCs w:val="24"/>
          <w:lang w:val="en-US" w:eastAsia="bg-BG"/>
        </w:rPr>
        <w:t>живеят</w:t>
      </w:r>
      <w:proofErr w:type="spellEnd"/>
      <w:r w:rsidR="006E6192" w:rsidRPr="00C84549">
        <w:rPr>
          <w:rFonts w:ascii="Times New Roman" w:hAnsi="Times New Roman"/>
          <w:sz w:val="24"/>
          <w:szCs w:val="24"/>
          <w:lang w:val="en-US" w:eastAsia="bg-BG"/>
        </w:rPr>
        <w:t>,</w:t>
      </w:r>
      <w:r w:rsidR="006E6192" w:rsidRPr="00C84549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6E6192" w:rsidRPr="00C84549">
        <w:rPr>
          <w:rFonts w:ascii="Times New Roman" w:hAnsi="Times New Roman"/>
          <w:sz w:val="24"/>
          <w:szCs w:val="24"/>
          <w:lang w:val="en-US" w:eastAsia="bg-BG"/>
        </w:rPr>
        <w:t>дали</w:t>
      </w:r>
      <w:proofErr w:type="spellEnd"/>
      <w:r w:rsidR="006E6192" w:rsidRPr="00C84549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="006E6192" w:rsidRPr="00C84549">
        <w:rPr>
          <w:rFonts w:ascii="Times New Roman" w:hAnsi="Times New Roman"/>
          <w:sz w:val="24"/>
          <w:szCs w:val="24"/>
          <w:lang w:val="en-US" w:eastAsia="bg-BG"/>
        </w:rPr>
        <w:t>ще</w:t>
      </w:r>
      <w:proofErr w:type="spellEnd"/>
      <w:r w:rsidR="006E6192" w:rsidRPr="00C84549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="006E6192" w:rsidRPr="00C84549">
        <w:rPr>
          <w:rFonts w:ascii="Times New Roman" w:hAnsi="Times New Roman"/>
          <w:sz w:val="24"/>
          <w:szCs w:val="24"/>
          <w:lang w:val="en-US" w:eastAsia="bg-BG"/>
        </w:rPr>
        <w:t>получават</w:t>
      </w:r>
      <w:proofErr w:type="spellEnd"/>
      <w:r w:rsidR="006E6192" w:rsidRPr="00C84549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="006E6192" w:rsidRPr="00C84549">
        <w:rPr>
          <w:rFonts w:ascii="Times New Roman" w:hAnsi="Times New Roman"/>
          <w:sz w:val="24"/>
          <w:szCs w:val="24"/>
          <w:lang w:val="en-US" w:eastAsia="bg-BG"/>
        </w:rPr>
        <w:t>подкрепа</w:t>
      </w:r>
      <w:proofErr w:type="spellEnd"/>
      <w:r w:rsidR="006E6192" w:rsidRPr="00C84549">
        <w:rPr>
          <w:rFonts w:ascii="Times New Roman" w:hAnsi="Times New Roman"/>
          <w:sz w:val="24"/>
          <w:szCs w:val="24"/>
          <w:lang w:val="en-US" w:eastAsia="bg-BG"/>
        </w:rPr>
        <w:t xml:space="preserve"> и </w:t>
      </w:r>
      <w:proofErr w:type="spellStart"/>
      <w:r w:rsidR="006E6192" w:rsidRPr="00C84549">
        <w:rPr>
          <w:rFonts w:ascii="Times New Roman" w:hAnsi="Times New Roman"/>
          <w:sz w:val="24"/>
          <w:szCs w:val="24"/>
          <w:lang w:val="en-US" w:eastAsia="bg-BG"/>
        </w:rPr>
        <w:t>дали</w:t>
      </w:r>
      <w:proofErr w:type="spellEnd"/>
      <w:r w:rsidR="006E6192" w:rsidRPr="00C84549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="006E6192" w:rsidRPr="00C84549">
        <w:rPr>
          <w:rFonts w:ascii="Times New Roman" w:hAnsi="Times New Roman"/>
          <w:sz w:val="24"/>
          <w:szCs w:val="24"/>
          <w:lang w:val="en-US" w:eastAsia="bg-BG"/>
        </w:rPr>
        <w:t>ще</w:t>
      </w:r>
      <w:proofErr w:type="spellEnd"/>
      <w:r w:rsidR="006E6192" w:rsidRPr="00C84549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="006E6192" w:rsidRPr="00C84549">
        <w:rPr>
          <w:rFonts w:ascii="Times New Roman" w:hAnsi="Times New Roman"/>
          <w:sz w:val="24"/>
          <w:szCs w:val="24"/>
          <w:lang w:val="en-US" w:eastAsia="bg-BG"/>
        </w:rPr>
        <w:t>продължат</w:t>
      </w:r>
      <w:proofErr w:type="spellEnd"/>
      <w:r w:rsidR="006E6192" w:rsidRPr="00C84549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6E6192" w:rsidRPr="00C84549">
        <w:rPr>
          <w:rFonts w:ascii="Times New Roman" w:hAnsi="Times New Roman"/>
          <w:sz w:val="24"/>
          <w:szCs w:val="24"/>
          <w:lang w:val="en-US" w:eastAsia="bg-BG"/>
        </w:rPr>
        <w:t>да</w:t>
      </w:r>
      <w:proofErr w:type="spellEnd"/>
      <w:r w:rsidR="006E6192" w:rsidRPr="00C84549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="006E6192" w:rsidRPr="00C84549">
        <w:rPr>
          <w:rFonts w:ascii="Times New Roman" w:hAnsi="Times New Roman"/>
          <w:sz w:val="24"/>
          <w:szCs w:val="24"/>
          <w:lang w:val="en-US" w:eastAsia="bg-BG"/>
        </w:rPr>
        <w:t>поддържат</w:t>
      </w:r>
      <w:proofErr w:type="spellEnd"/>
      <w:r w:rsidR="006E6192" w:rsidRPr="00C84549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="006E6192" w:rsidRPr="00C84549">
        <w:rPr>
          <w:rFonts w:ascii="Times New Roman" w:hAnsi="Times New Roman"/>
          <w:sz w:val="24"/>
          <w:szCs w:val="24"/>
          <w:lang w:val="en-US" w:eastAsia="bg-BG"/>
        </w:rPr>
        <w:t>връзка</w:t>
      </w:r>
      <w:proofErr w:type="spellEnd"/>
      <w:r w:rsidR="006E6192" w:rsidRPr="00C84549">
        <w:rPr>
          <w:rFonts w:ascii="Times New Roman" w:hAnsi="Times New Roman"/>
          <w:sz w:val="24"/>
          <w:szCs w:val="24"/>
          <w:lang w:val="en-US" w:eastAsia="bg-BG"/>
        </w:rPr>
        <w:t xml:space="preserve"> с </w:t>
      </w:r>
      <w:proofErr w:type="spellStart"/>
      <w:r w:rsidR="006E6192" w:rsidRPr="00C84549">
        <w:rPr>
          <w:rFonts w:ascii="Times New Roman" w:hAnsi="Times New Roman"/>
          <w:sz w:val="24"/>
          <w:szCs w:val="24"/>
          <w:lang w:val="en-US" w:eastAsia="bg-BG"/>
        </w:rPr>
        <w:t>човека</w:t>
      </w:r>
      <w:proofErr w:type="spellEnd"/>
      <w:r w:rsidR="006E6192" w:rsidRPr="00C84549">
        <w:rPr>
          <w:rFonts w:ascii="Times New Roman" w:hAnsi="Times New Roman"/>
          <w:sz w:val="24"/>
          <w:szCs w:val="24"/>
          <w:lang w:val="en-US" w:eastAsia="bg-BG"/>
        </w:rPr>
        <w:t xml:space="preserve">, </w:t>
      </w:r>
      <w:proofErr w:type="spellStart"/>
      <w:r w:rsidR="006E6192" w:rsidRPr="00C84549">
        <w:rPr>
          <w:rFonts w:ascii="Times New Roman" w:hAnsi="Times New Roman"/>
          <w:sz w:val="24"/>
          <w:szCs w:val="24"/>
          <w:lang w:val="en-US" w:eastAsia="bg-BG"/>
        </w:rPr>
        <w:t>който</w:t>
      </w:r>
      <w:proofErr w:type="spellEnd"/>
      <w:r w:rsidR="006E6192" w:rsidRPr="00C84549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="006E6192" w:rsidRPr="00C84549">
        <w:rPr>
          <w:rFonts w:ascii="Times New Roman" w:hAnsi="Times New Roman"/>
          <w:sz w:val="24"/>
          <w:szCs w:val="24"/>
          <w:lang w:val="en-US" w:eastAsia="bg-BG"/>
        </w:rPr>
        <w:t>се</w:t>
      </w:r>
      <w:proofErr w:type="spellEnd"/>
      <w:r w:rsidR="006E6192" w:rsidRPr="00C84549">
        <w:rPr>
          <w:rFonts w:ascii="Times New Roman" w:hAnsi="Times New Roman"/>
          <w:sz w:val="24"/>
          <w:szCs w:val="24"/>
          <w:lang w:val="en-US" w:eastAsia="bg-BG"/>
        </w:rPr>
        <w:t xml:space="preserve"> е </w:t>
      </w:r>
      <w:proofErr w:type="spellStart"/>
      <w:r w:rsidR="006E6192" w:rsidRPr="00C84549">
        <w:rPr>
          <w:rFonts w:ascii="Times New Roman" w:hAnsi="Times New Roman"/>
          <w:sz w:val="24"/>
          <w:szCs w:val="24"/>
          <w:lang w:val="en-US" w:eastAsia="bg-BG"/>
        </w:rPr>
        <w:t>грижил</w:t>
      </w:r>
      <w:proofErr w:type="spellEnd"/>
      <w:r w:rsidR="006E6192" w:rsidRPr="00C84549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6E6192" w:rsidRPr="00C84549">
        <w:rPr>
          <w:rFonts w:ascii="Times New Roman" w:hAnsi="Times New Roman"/>
          <w:sz w:val="24"/>
          <w:szCs w:val="24"/>
          <w:lang w:val="en-US" w:eastAsia="bg-BG"/>
        </w:rPr>
        <w:t>за</w:t>
      </w:r>
      <w:proofErr w:type="spellEnd"/>
      <w:r w:rsidR="006E6192" w:rsidRPr="00C84549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="006E6192" w:rsidRPr="00C84549">
        <w:rPr>
          <w:rFonts w:ascii="Times New Roman" w:hAnsi="Times New Roman"/>
          <w:sz w:val="24"/>
          <w:szCs w:val="24"/>
          <w:lang w:val="en-US" w:eastAsia="bg-BG"/>
        </w:rPr>
        <w:t>тях</w:t>
      </w:r>
      <w:proofErr w:type="spellEnd"/>
      <w:r w:rsidR="006E6192" w:rsidRPr="00C84549">
        <w:rPr>
          <w:rFonts w:ascii="Times New Roman" w:hAnsi="Times New Roman"/>
          <w:sz w:val="24"/>
          <w:szCs w:val="24"/>
          <w:lang w:val="en-US" w:eastAsia="bg-BG"/>
        </w:rPr>
        <w:t xml:space="preserve">, </w:t>
      </w:r>
      <w:proofErr w:type="spellStart"/>
      <w:r w:rsidR="006E6192" w:rsidRPr="00C84549">
        <w:rPr>
          <w:rFonts w:ascii="Times New Roman" w:hAnsi="Times New Roman"/>
          <w:sz w:val="24"/>
          <w:szCs w:val="24"/>
          <w:lang w:val="en-US" w:eastAsia="bg-BG"/>
        </w:rPr>
        <w:t>или</w:t>
      </w:r>
      <w:proofErr w:type="spellEnd"/>
      <w:r w:rsidR="006E6192" w:rsidRPr="00C84549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="006E6192" w:rsidRPr="00C84549">
        <w:rPr>
          <w:rFonts w:ascii="Times New Roman" w:hAnsi="Times New Roman"/>
          <w:sz w:val="24"/>
          <w:szCs w:val="24"/>
          <w:lang w:val="en-US" w:eastAsia="bg-BG"/>
        </w:rPr>
        <w:t>със</w:t>
      </w:r>
      <w:proofErr w:type="spellEnd"/>
      <w:r w:rsidR="006E6192" w:rsidRPr="00C84549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="006E6192" w:rsidRPr="00C84549">
        <w:rPr>
          <w:rFonts w:ascii="Times New Roman" w:hAnsi="Times New Roman"/>
          <w:sz w:val="24"/>
          <w:szCs w:val="24"/>
          <w:lang w:val="en-US" w:eastAsia="bg-BG"/>
        </w:rPr>
        <w:t>социалния</w:t>
      </w:r>
      <w:proofErr w:type="spellEnd"/>
      <w:r w:rsidR="006E6192" w:rsidRPr="00C84549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="006E6192" w:rsidRPr="00C84549">
        <w:rPr>
          <w:rFonts w:ascii="Times New Roman" w:hAnsi="Times New Roman"/>
          <w:sz w:val="24"/>
          <w:szCs w:val="24"/>
          <w:lang w:val="en-US" w:eastAsia="bg-BG"/>
        </w:rPr>
        <w:t>работник</w:t>
      </w:r>
      <w:proofErr w:type="spellEnd"/>
      <w:r w:rsidR="006E6192" w:rsidRPr="00C84549">
        <w:rPr>
          <w:rFonts w:ascii="Times New Roman" w:hAnsi="Times New Roman"/>
          <w:sz w:val="24"/>
          <w:szCs w:val="24"/>
          <w:lang w:val="en-US" w:eastAsia="bg-BG"/>
        </w:rPr>
        <w:t>.</w:t>
      </w:r>
    </w:p>
    <w:p w:rsidR="00686AAE" w:rsidRPr="00C84549" w:rsidRDefault="00394493" w:rsidP="00686AA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proofErr w:type="spellStart"/>
      <w:r w:rsidRPr="00C84549">
        <w:rPr>
          <w:rFonts w:ascii="Times New Roman" w:hAnsi="Times New Roman"/>
          <w:sz w:val="24"/>
          <w:szCs w:val="24"/>
          <w:lang w:val="en-US" w:eastAsia="bg-BG"/>
        </w:rPr>
        <w:t>Подготовката</w:t>
      </w:r>
      <w:proofErr w:type="spellEnd"/>
      <w:r w:rsidRPr="00C84549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C84549">
        <w:rPr>
          <w:rFonts w:ascii="Times New Roman" w:hAnsi="Times New Roman"/>
          <w:sz w:val="24"/>
          <w:szCs w:val="24"/>
          <w:lang w:val="en-US" w:eastAsia="bg-BG"/>
        </w:rPr>
        <w:t>на</w:t>
      </w:r>
      <w:proofErr w:type="spellEnd"/>
      <w:r w:rsidRPr="00C84549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C84549">
        <w:rPr>
          <w:rFonts w:ascii="Times New Roman" w:hAnsi="Times New Roman"/>
          <w:sz w:val="24"/>
          <w:szCs w:val="24"/>
          <w:lang w:val="en-US" w:eastAsia="bg-BG"/>
        </w:rPr>
        <w:t>младите</w:t>
      </w:r>
      <w:proofErr w:type="spellEnd"/>
      <w:r w:rsidRPr="00C84549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C84549">
        <w:rPr>
          <w:rFonts w:ascii="Times New Roman" w:hAnsi="Times New Roman"/>
          <w:sz w:val="24"/>
          <w:szCs w:val="24"/>
          <w:lang w:val="en-US" w:eastAsia="bg-BG"/>
        </w:rPr>
        <w:t>хора</w:t>
      </w:r>
      <w:proofErr w:type="spellEnd"/>
      <w:r w:rsidRPr="00C84549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C84549">
        <w:rPr>
          <w:rFonts w:ascii="Times New Roman" w:hAnsi="Times New Roman"/>
          <w:sz w:val="24"/>
          <w:szCs w:val="24"/>
          <w:lang w:val="en-US" w:eastAsia="bg-BG"/>
        </w:rPr>
        <w:t>за</w:t>
      </w:r>
      <w:proofErr w:type="spellEnd"/>
      <w:r w:rsidRPr="00C84549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C84549">
        <w:rPr>
          <w:rFonts w:ascii="Times New Roman" w:hAnsi="Times New Roman"/>
          <w:sz w:val="24"/>
          <w:szCs w:val="24"/>
          <w:lang w:val="en-US" w:eastAsia="bg-BG"/>
        </w:rPr>
        <w:t>напускането</w:t>
      </w:r>
      <w:proofErr w:type="spellEnd"/>
      <w:r w:rsidR="006E6192" w:rsidRPr="00C84549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C84549">
        <w:rPr>
          <w:rFonts w:ascii="Times New Roman" w:hAnsi="Times New Roman"/>
          <w:sz w:val="24"/>
          <w:szCs w:val="24"/>
          <w:lang w:val="en-US" w:eastAsia="bg-BG"/>
        </w:rPr>
        <w:t>на</w:t>
      </w:r>
      <w:proofErr w:type="spellEnd"/>
      <w:r w:rsidRPr="00C84549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C84549">
        <w:rPr>
          <w:rFonts w:ascii="Times New Roman" w:hAnsi="Times New Roman"/>
          <w:sz w:val="24"/>
          <w:szCs w:val="24"/>
          <w:lang w:val="en-US" w:eastAsia="bg-BG"/>
        </w:rPr>
        <w:t>системата</w:t>
      </w:r>
      <w:proofErr w:type="spellEnd"/>
      <w:r w:rsidRPr="00C84549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C84549">
        <w:rPr>
          <w:rFonts w:ascii="Times New Roman" w:hAnsi="Times New Roman"/>
          <w:sz w:val="24"/>
          <w:szCs w:val="24"/>
          <w:lang w:val="en-US" w:eastAsia="bg-BG"/>
        </w:rPr>
        <w:t>за</w:t>
      </w:r>
      <w:proofErr w:type="spellEnd"/>
      <w:r w:rsidRPr="00C84549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C84549">
        <w:rPr>
          <w:rFonts w:ascii="Times New Roman" w:hAnsi="Times New Roman"/>
          <w:sz w:val="24"/>
          <w:szCs w:val="24"/>
          <w:lang w:val="en-US" w:eastAsia="bg-BG"/>
        </w:rPr>
        <w:t>грижа</w:t>
      </w:r>
      <w:proofErr w:type="spellEnd"/>
      <w:r w:rsidRPr="00C84549">
        <w:rPr>
          <w:rFonts w:ascii="Times New Roman" w:hAnsi="Times New Roman"/>
          <w:sz w:val="24"/>
          <w:szCs w:val="24"/>
          <w:lang w:val="en-US" w:eastAsia="bg-BG"/>
        </w:rPr>
        <w:t xml:space="preserve"> и </w:t>
      </w:r>
      <w:proofErr w:type="spellStart"/>
      <w:r w:rsidRPr="00C84549">
        <w:rPr>
          <w:rFonts w:ascii="Times New Roman" w:hAnsi="Times New Roman"/>
          <w:sz w:val="24"/>
          <w:szCs w:val="24"/>
          <w:lang w:val="en-US" w:eastAsia="bg-BG"/>
        </w:rPr>
        <w:t>навлизането</w:t>
      </w:r>
      <w:proofErr w:type="spellEnd"/>
      <w:r w:rsidRPr="00C84549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C84549">
        <w:rPr>
          <w:rFonts w:ascii="Times New Roman" w:hAnsi="Times New Roman"/>
          <w:sz w:val="24"/>
          <w:szCs w:val="24"/>
          <w:lang w:val="en-US" w:eastAsia="bg-BG"/>
        </w:rPr>
        <w:t>им</w:t>
      </w:r>
      <w:proofErr w:type="spellEnd"/>
      <w:r w:rsidRPr="00C84549">
        <w:rPr>
          <w:rFonts w:ascii="Times New Roman" w:hAnsi="Times New Roman"/>
          <w:sz w:val="24"/>
          <w:szCs w:val="24"/>
          <w:lang w:val="en-US" w:eastAsia="bg-BG"/>
        </w:rPr>
        <w:t xml:space="preserve"> в </w:t>
      </w:r>
      <w:proofErr w:type="spellStart"/>
      <w:r w:rsidRPr="00C84549">
        <w:rPr>
          <w:rFonts w:ascii="Times New Roman" w:hAnsi="Times New Roman"/>
          <w:sz w:val="24"/>
          <w:szCs w:val="24"/>
          <w:lang w:val="en-US" w:eastAsia="bg-BG"/>
        </w:rPr>
        <w:t>света</w:t>
      </w:r>
      <w:proofErr w:type="spellEnd"/>
      <w:r w:rsidRPr="00C84549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C84549">
        <w:rPr>
          <w:rFonts w:ascii="Times New Roman" w:hAnsi="Times New Roman"/>
          <w:sz w:val="24"/>
          <w:szCs w:val="24"/>
          <w:lang w:val="en-US" w:eastAsia="bg-BG"/>
        </w:rPr>
        <w:t>на</w:t>
      </w:r>
      <w:proofErr w:type="spellEnd"/>
      <w:r w:rsidR="006E6192" w:rsidRPr="00C84549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C84549">
        <w:rPr>
          <w:rFonts w:ascii="Times New Roman" w:hAnsi="Times New Roman"/>
          <w:sz w:val="24"/>
          <w:szCs w:val="24"/>
          <w:lang w:val="en-US" w:eastAsia="bg-BG"/>
        </w:rPr>
        <w:t>възрастните</w:t>
      </w:r>
      <w:proofErr w:type="spellEnd"/>
      <w:r w:rsidRPr="00C84549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C84549">
        <w:rPr>
          <w:rFonts w:ascii="Times New Roman" w:hAnsi="Times New Roman"/>
          <w:sz w:val="24"/>
          <w:szCs w:val="24"/>
          <w:lang w:val="en-US" w:eastAsia="bg-BG"/>
        </w:rPr>
        <w:t>трябва</w:t>
      </w:r>
      <w:proofErr w:type="spellEnd"/>
      <w:r w:rsidRPr="00C84549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C84549">
        <w:rPr>
          <w:rFonts w:ascii="Times New Roman" w:hAnsi="Times New Roman"/>
          <w:sz w:val="24"/>
          <w:szCs w:val="24"/>
          <w:lang w:val="en-US" w:eastAsia="bg-BG"/>
        </w:rPr>
        <w:t>да</w:t>
      </w:r>
      <w:proofErr w:type="spellEnd"/>
      <w:r w:rsidRPr="00C84549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C84549">
        <w:rPr>
          <w:rFonts w:ascii="Times New Roman" w:hAnsi="Times New Roman"/>
          <w:sz w:val="24"/>
          <w:szCs w:val="24"/>
          <w:lang w:val="en-US" w:eastAsia="bg-BG"/>
        </w:rPr>
        <w:t>започне</w:t>
      </w:r>
      <w:proofErr w:type="spellEnd"/>
      <w:r w:rsidRPr="00C84549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C84549">
        <w:rPr>
          <w:rFonts w:ascii="Times New Roman" w:hAnsi="Times New Roman"/>
          <w:sz w:val="24"/>
          <w:szCs w:val="24"/>
          <w:lang w:val="en-US" w:eastAsia="bg-BG"/>
        </w:rPr>
        <w:t>почти</w:t>
      </w:r>
      <w:proofErr w:type="spellEnd"/>
      <w:r w:rsidRPr="00C84549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C84549">
        <w:rPr>
          <w:rFonts w:ascii="Times New Roman" w:hAnsi="Times New Roman"/>
          <w:sz w:val="24"/>
          <w:szCs w:val="24"/>
          <w:lang w:val="en-US" w:eastAsia="bg-BG"/>
        </w:rPr>
        <w:t>от</w:t>
      </w:r>
      <w:proofErr w:type="spellEnd"/>
      <w:r w:rsidRPr="00C84549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C84549">
        <w:rPr>
          <w:rFonts w:ascii="Times New Roman" w:hAnsi="Times New Roman"/>
          <w:sz w:val="24"/>
          <w:szCs w:val="24"/>
          <w:lang w:val="en-US" w:eastAsia="bg-BG"/>
        </w:rPr>
        <w:t>момента</w:t>
      </w:r>
      <w:proofErr w:type="spellEnd"/>
      <w:r w:rsidRPr="00C84549">
        <w:rPr>
          <w:rFonts w:ascii="Times New Roman" w:hAnsi="Times New Roman"/>
          <w:sz w:val="24"/>
          <w:szCs w:val="24"/>
          <w:lang w:val="en-US" w:eastAsia="bg-BG"/>
        </w:rPr>
        <w:t>,</w:t>
      </w:r>
      <w:r w:rsidR="006E6192" w:rsidRPr="00C84549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C84549">
        <w:rPr>
          <w:rFonts w:ascii="Times New Roman" w:hAnsi="Times New Roman"/>
          <w:sz w:val="24"/>
          <w:szCs w:val="24"/>
          <w:lang w:val="en-US" w:eastAsia="bg-BG"/>
        </w:rPr>
        <w:t>когато</w:t>
      </w:r>
      <w:proofErr w:type="spellEnd"/>
      <w:r w:rsidRPr="00C84549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C84549">
        <w:rPr>
          <w:rFonts w:ascii="Times New Roman" w:hAnsi="Times New Roman"/>
          <w:sz w:val="24"/>
          <w:szCs w:val="24"/>
          <w:lang w:val="en-US" w:eastAsia="bg-BG"/>
        </w:rPr>
        <w:t>детето</w:t>
      </w:r>
      <w:proofErr w:type="spellEnd"/>
      <w:r w:rsidRPr="00C84549">
        <w:rPr>
          <w:rFonts w:ascii="Times New Roman" w:hAnsi="Times New Roman"/>
          <w:sz w:val="24"/>
          <w:szCs w:val="24"/>
          <w:lang w:val="en-US" w:eastAsia="bg-BG"/>
        </w:rPr>
        <w:t xml:space="preserve"> е </w:t>
      </w:r>
      <w:proofErr w:type="spellStart"/>
      <w:r w:rsidRPr="00C84549">
        <w:rPr>
          <w:rFonts w:ascii="Times New Roman" w:hAnsi="Times New Roman"/>
          <w:sz w:val="24"/>
          <w:szCs w:val="24"/>
          <w:lang w:val="en-US" w:eastAsia="bg-BG"/>
        </w:rPr>
        <w:t>настанено</w:t>
      </w:r>
      <w:proofErr w:type="spellEnd"/>
      <w:r w:rsidRPr="00C84549">
        <w:rPr>
          <w:rFonts w:ascii="Times New Roman" w:hAnsi="Times New Roman"/>
          <w:sz w:val="24"/>
          <w:szCs w:val="24"/>
          <w:lang w:val="en-US" w:eastAsia="bg-BG"/>
        </w:rPr>
        <w:t xml:space="preserve"> в </w:t>
      </w:r>
      <w:r w:rsidR="006E6192" w:rsidRPr="00C84549">
        <w:rPr>
          <w:rFonts w:ascii="Times New Roman" w:hAnsi="Times New Roman"/>
          <w:sz w:val="24"/>
          <w:szCs w:val="24"/>
          <w:lang w:eastAsia="bg-BG"/>
        </w:rPr>
        <w:t>институцията или услугата</w:t>
      </w:r>
      <w:r w:rsidRPr="00C84549">
        <w:rPr>
          <w:rFonts w:ascii="Times New Roman" w:hAnsi="Times New Roman"/>
          <w:sz w:val="24"/>
          <w:szCs w:val="24"/>
          <w:lang w:val="en-US" w:eastAsia="bg-BG"/>
        </w:rPr>
        <w:t xml:space="preserve">. </w:t>
      </w:r>
      <w:r w:rsidR="00130D70" w:rsidRPr="00C84549">
        <w:rPr>
          <w:rFonts w:ascii="Times New Roman" w:hAnsi="Times New Roman"/>
          <w:sz w:val="24"/>
          <w:szCs w:val="24"/>
          <w:lang w:eastAsia="bg-BG"/>
        </w:rPr>
        <w:t xml:space="preserve">Преходът от зависимо дете към независим възрастен е процес, който отнема много години </w:t>
      </w:r>
      <w:r w:rsidR="006E6192" w:rsidRPr="00C84549">
        <w:rPr>
          <w:rFonts w:ascii="Times New Roman" w:hAnsi="Times New Roman"/>
          <w:sz w:val="24"/>
          <w:szCs w:val="24"/>
          <w:lang w:eastAsia="bg-BG"/>
        </w:rPr>
        <w:t xml:space="preserve">- </w:t>
      </w:r>
      <w:r w:rsidR="00130D70" w:rsidRPr="00C84549">
        <w:rPr>
          <w:rFonts w:ascii="Times New Roman" w:hAnsi="Times New Roman"/>
          <w:sz w:val="24"/>
          <w:szCs w:val="24"/>
          <w:lang w:eastAsia="bg-BG"/>
        </w:rPr>
        <w:t xml:space="preserve">от ранно юношество до края на двадесетте години. </w:t>
      </w:r>
      <w:r w:rsidR="006E6192" w:rsidRPr="00C84549">
        <w:rPr>
          <w:rFonts w:ascii="Times New Roman" w:hAnsi="Times New Roman"/>
          <w:sz w:val="24"/>
          <w:szCs w:val="24"/>
          <w:lang w:eastAsia="bg-BG"/>
        </w:rPr>
        <w:t>Младежите</w:t>
      </w:r>
      <w:r w:rsidR="00C65E4F">
        <w:rPr>
          <w:rFonts w:ascii="Times New Roman" w:hAnsi="Times New Roman"/>
          <w:sz w:val="24"/>
          <w:szCs w:val="24"/>
          <w:lang w:eastAsia="bg-BG"/>
        </w:rPr>
        <w:t xml:space="preserve">, </w:t>
      </w:r>
      <w:r w:rsidR="00EA5BFB">
        <w:rPr>
          <w:rFonts w:ascii="Times New Roman" w:hAnsi="Times New Roman"/>
          <w:sz w:val="24"/>
          <w:szCs w:val="24"/>
          <w:lang w:eastAsia="bg-BG"/>
        </w:rPr>
        <w:t xml:space="preserve">отглеждани </w:t>
      </w:r>
      <w:r w:rsidR="00C65E4F">
        <w:rPr>
          <w:rFonts w:ascii="Times New Roman" w:hAnsi="Times New Roman"/>
          <w:sz w:val="24"/>
          <w:szCs w:val="24"/>
          <w:lang w:eastAsia="bg-BG"/>
        </w:rPr>
        <w:t>в семейна среда,</w:t>
      </w:r>
      <w:r w:rsidR="00130D70" w:rsidRPr="00C84549">
        <w:rPr>
          <w:rFonts w:ascii="Times New Roman" w:hAnsi="Times New Roman"/>
          <w:sz w:val="24"/>
          <w:szCs w:val="24"/>
          <w:lang w:eastAsia="bg-BG"/>
        </w:rPr>
        <w:t xml:space="preserve"> обикновено се обръщат към своите </w:t>
      </w:r>
      <w:r w:rsidR="00C65E4F">
        <w:rPr>
          <w:rFonts w:ascii="Times New Roman" w:hAnsi="Times New Roman"/>
          <w:sz w:val="24"/>
          <w:szCs w:val="24"/>
          <w:lang w:eastAsia="bg-BG"/>
        </w:rPr>
        <w:t>родители и близки</w:t>
      </w:r>
      <w:r w:rsidR="00130D70" w:rsidRPr="00C84549">
        <w:rPr>
          <w:rFonts w:ascii="Times New Roman" w:hAnsi="Times New Roman"/>
          <w:sz w:val="24"/>
          <w:szCs w:val="24"/>
          <w:lang w:eastAsia="bg-BG"/>
        </w:rPr>
        <w:t xml:space="preserve">, когато срещат затруднения, но децата, напускащи социалните домове, </w:t>
      </w:r>
      <w:r w:rsidR="00C65E4F">
        <w:rPr>
          <w:rFonts w:ascii="Times New Roman" w:hAnsi="Times New Roman"/>
          <w:sz w:val="24"/>
          <w:szCs w:val="24"/>
          <w:lang w:eastAsia="bg-BG"/>
        </w:rPr>
        <w:t>в повечето случаи</w:t>
      </w:r>
      <w:r w:rsidR="00C65E4F" w:rsidRPr="00C84549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130D70" w:rsidRPr="00C84549">
        <w:rPr>
          <w:rFonts w:ascii="Times New Roman" w:hAnsi="Times New Roman"/>
          <w:sz w:val="24"/>
          <w:szCs w:val="24"/>
          <w:lang w:eastAsia="bg-BG"/>
        </w:rPr>
        <w:t xml:space="preserve">нямат тази подкрепа. </w:t>
      </w:r>
      <w:r w:rsidR="006E6192" w:rsidRPr="00C84549">
        <w:rPr>
          <w:rFonts w:ascii="Times New Roman" w:hAnsi="Times New Roman"/>
          <w:sz w:val="24"/>
          <w:szCs w:val="24"/>
          <w:lang w:eastAsia="bg-BG"/>
        </w:rPr>
        <w:t>И</w:t>
      </w:r>
      <w:r w:rsidR="00130D70" w:rsidRPr="00C84549">
        <w:rPr>
          <w:rFonts w:ascii="Times New Roman" w:hAnsi="Times New Roman"/>
          <w:sz w:val="24"/>
          <w:szCs w:val="24"/>
          <w:lang w:eastAsia="bg-BG"/>
        </w:rPr>
        <w:t xml:space="preserve">зраснали в домове, </w:t>
      </w:r>
      <w:r w:rsidR="006E6192" w:rsidRPr="00C84549">
        <w:rPr>
          <w:rFonts w:ascii="Times New Roman" w:hAnsi="Times New Roman"/>
          <w:sz w:val="24"/>
          <w:szCs w:val="24"/>
          <w:lang w:eastAsia="bg-BG"/>
        </w:rPr>
        <w:t xml:space="preserve">те </w:t>
      </w:r>
      <w:r w:rsidR="00130D70" w:rsidRPr="00C84549">
        <w:rPr>
          <w:rFonts w:ascii="Times New Roman" w:hAnsi="Times New Roman"/>
          <w:sz w:val="24"/>
          <w:szCs w:val="24"/>
          <w:lang w:eastAsia="bg-BG"/>
        </w:rPr>
        <w:t xml:space="preserve">са изключително уязвими, и без конкретно обучение и </w:t>
      </w:r>
      <w:r w:rsidR="00C65E4F">
        <w:rPr>
          <w:rFonts w:ascii="Times New Roman" w:hAnsi="Times New Roman"/>
          <w:sz w:val="24"/>
          <w:szCs w:val="24"/>
          <w:lang w:eastAsia="bg-BG"/>
        </w:rPr>
        <w:t xml:space="preserve">подпомагане на </w:t>
      </w:r>
      <w:r w:rsidR="00130D70" w:rsidRPr="00C84549">
        <w:rPr>
          <w:rFonts w:ascii="Times New Roman" w:hAnsi="Times New Roman"/>
          <w:sz w:val="24"/>
          <w:szCs w:val="24"/>
          <w:lang w:eastAsia="bg-BG"/>
        </w:rPr>
        <w:t>личностно</w:t>
      </w:r>
      <w:r w:rsidR="00C65E4F">
        <w:rPr>
          <w:rFonts w:ascii="Times New Roman" w:hAnsi="Times New Roman"/>
          <w:sz w:val="24"/>
          <w:szCs w:val="24"/>
          <w:lang w:eastAsia="bg-BG"/>
        </w:rPr>
        <w:t>то им</w:t>
      </w:r>
      <w:r w:rsidR="00130D70" w:rsidRPr="00C84549">
        <w:rPr>
          <w:rFonts w:ascii="Times New Roman" w:hAnsi="Times New Roman"/>
          <w:sz w:val="24"/>
          <w:szCs w:val="24"/>
          <w:lang w:eastAsia="bg-BG"/>
        </w:rPr>
        <w:t xml:space="preserve"> развитие</w:t>
      </w:r>
      <w:r w:rsidR="006E6192" w:rsidRPr="00C84549">
        <w:rPr>
          <w:rFonts w:ascii="Times New Roman" w:hAnsi="Times New Roman"/>
          <w:sz w:val="24"/>
          <w:szCs w:val="24"/>
          <w:lang w:eastAsia="bg-BG"/>
        </w:rPr>
        <w:t>,</w:t>
      </w:r>
      <w:r w:rsidR="00130D70" w:rsidRPr="00C84549">
        <w:rPr>
          <w:rFonts w:ascii="Times New Roman" w:hAnsi="Times New Roman"/>
          <w:sz w:val="24"/>
          <w:szCs w:val="24"/>
          <w:lang w:eastAsia="bg-BG"/>
        </w:rPr>
        <w:t xml:space="preserve"> често им липсва</w:t>
      </w:r>
      <w:r w:rsidR="00C65E4F">
        <w:rPr>
          <w:rFonts w:ascii="Times New Roman" w:hAnsi="Times New Roman"/>
          <w:sz w:val="24"/>
          <w:szCs w:val="24"/>
          <w:lang w:eastAsia="bg-BG"/>
        </w:rPr>
        <w:t>т</w:t>
      </w:r>
      <w:r w:rsidR="00130D70" w:rsidRPr="00C84549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C65E4F" w:rsidRPr="00C84549">
        <w:rPr>
          <w:rFonts w:ascii="Times New Roman" w:hAnsi="Times New Roman"/>
          <w:sz w:val="24"/>
          <w:szCs w:val="24"/>
          <w:lang w:eastAsia="bg-BG"/>
        </w:rPr>
        <w:t>знани</w:t>
      </w:r>
      <w:r w:rsidR="00C65E4F">
        <w:rPr>
          <w:rFonts w:ascii="Times New Roman" w:hAnsi="Times New Roman"/>
          <w:sz w:val="24"/>
          <w:szCs w:val="24"/>
          <w:lang w:eastAsia="bg-BG"/>
        </w:rPr>
        <w:t>я</w:t>
      </w:r>
      <w:r w:rsidR="00C65E4F" w:rsidRPr="00C84549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130D70" w:rsidRPr="00C84549">
        <w:rPr>
          <w:rFonts w:ascii="Times New Roman" w:hAnsi="Times New Roman"/>
          <w:sz w:val="24"/>
          <w:szCs w:val="24"/>
          <w:lang w:eastAsia="bg-BG"/>
        </w:rPr>
        <w:t>и умения, свързани с въпроси като права и гражданство, общуване, умения за социално и междуличностно взаимодействие, управление на финансите</w:t>
      </w:r>
      <w:r w:rsidR="00C65E4F">
        <w:rPr>
          <w:rFonts w:ascii="Times New Roman" w:hAnsi="Times New Roman"/>
          <w:sz w:val="24"/>
          <w:szCs w:val="24"/>
          <w:lang w:eastAsia="bg-BG"/>
        </w:rPr>
        <w:t>, трудова заетост и професионално развитие</w:t>
      </w:r>
      <w:r w:rsidR="00130D70" w:rsidRPr="00C84549">
        <w:rPr>
          <w:rFonts w:ascii="Times New Roman" w:hAnsi="Times New Roman"/>
          <w:sz w:val="24"/>
          <w:szCs w:val="24"/>
          <w:lang w:eastAsia="bg-BG"/>
        </w:rPr>
        <w:t xml:space="preserve">. </w:t>
      </w:r>
    </w:p>
    <w:p w:rsidR="00686AAE" w:rsidRPr="00C84549" w:rsidRDefault="00686AAE" w:rsidP="00686AA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84549">
        <w:rPr>
          <w:rFonts w:ascii="Times New Roman" w:hAnsi="Times New Roman"/>
          <w:sz w:val="24"/>
          <w:szCs w:val="24"/>
        </w:rPr>
        <w:t xml:space="preserve">Редица изследвания, както и социалната практика, отчитат сложността на отглеждането и възпитанието на децата в институциите. Емоционалните проблеми, дефицитите и поведенческите затруднения, високата степен на риск от </w:t>
      </w:r>
      <w:r w:rsidR="00C65E4F" w:rsidRPr="00C84549">
        <w:rPr>
          <w:rFonts w:ascii="Times New Roman" w:hAnsi="Times New Roman"/>
          <w:sz w:val="24"/>
          <w:szCs w:val="24"/>
        </w:rPr>
        <w:t>из</w:t>
      </w:r>
      <w:r w:rsidR="00C65E4F">
        <w:rPr>
          <w:rFonts w:ascii="Times New Roman" w:hAnsi="Times New Roman"/>
          <w:sz w:val="24"/>
          <w:szCs w:val="24"/>
        </w:rPr>
        <w:t>о</w:t>
      </w:r>
      <w:r w:rsidR="00C65E4F" w:rsidRPr="00C84549">
        <w:rPr>
          <w:rFonts w:ascii="Times New Roman" w:hAnsi="Times New Roman"/>
          <w:sz w:val="24"/>
          <w:szCs w:val="24"/>
        </w:rPr>
        <w:t xml:space="preserve">лация </w:t>
      </w:r>
      <w:r w:rsidRPr="00C84549">
        <w:rPr>
          <w:rFonts w:ascii="Times New Roman" w:hAnsi="Times New Roman"/>
          <w:sz w:val="24"/>
          <w:szCs w:val="24"/>
        </w:rPr>
        <w:t xml:space="preserve">и изоставане, прояви на пренебрежение и насилие са само част от сериозните проблеми, пред които са изправени тези деца. </w:t>
      </w:r>
    </w:p>
    <w:p w:rsidR="006E6192" w:rsidRPr="00C84549" w:rsidRDefault="00686AAE" w:rsidP="00EA5BF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C84549">
        <w:rPr>
          <w:rFonts w:ascii="Times New Roman" w:hAnsi="Times New Roman"/>
          <w:sz w:val="24"/>
          <w:szCs w:val="24"/>
        </w:rPr>
        <w:lastRenderedPageBreak/>
        <w:t xml:space="preserve">Сериозността на процеса на формирането им като самостоятелни възрастни с отговорно поведение поставя специалистите, ангажирани с тази задача, пред сериозни изпитания. </w:t>
      </w:r>
    </w:p>
    <w:p w:rsidR="006E6192" w:rsidRPr="00C84549" w:rsidRDefault="00130D70" w:rsidP="0007518F">
      <w:pPr>
        <w:spacing w:after="0" w:line="360" w:lineRule="auto"/>
        <w:ind w:firstLine="706"/>
        <w:jc w:val="both"/>
        <w:rPr>
          <w:rFonts w:ascii="Times New Roman" w:hAnsi="Times New Roman"/>
          <w:sz w:val="24"/>
          <w:szCs w:val="24"/>
          <w:lang w:eastAsia="bg-BG"/>
        </w:rPr>
      </w:pPr>
      <w:r w:rsidRPr="00C84549">
        <w:rPr>
          <w:rFonts w:ascii="Times New Roman" w:hAnsi="Times New Roman"/>
          <w:sz w:val="24"/>
          <w:szCs w:val="24"/>
          <w:lang w:eastAsia="bg-BG"/>
        </w:rPr>
        <w:t>Качеството на подкрепата, която получават при подготовката си за напускане на домовете, влияе върху способността им да се интегрират успешно в общество</w:t>
      </w:r>
      <w:r w:rsidR="00D44EC2">
        <w:rPr>
          <w:rFonts w:ascii="Times New Roman" w:hAnsi="Times New Roman"/>
          <w:sz w:val="24"/>
          <w:szCs w:val="24"/>
          <w:lang w:eastAsia="bg-BG"/>
        </w:rPr>
        <w:t>то</w:t>
      </w:r>
      <w:r w:rsidRPr="00C84549">
        <w:rPr>
          <w:rFonts w:ascii="Times New Roman" w:hAnsi="Times New Roman"/>
          <w:sz w:val="24"/>
          <w:szCs w:val="24"/>
          <w:lang w:eastAsia="bg-BG"/>
        </w:rPr>
        <w:t xml:space="preserve">. </w:t>
      </w:r>
    </w:p>
    <w:p w:rsidR="00686AAE" w:rsidRPr="00C84549" w:rsidRDefault="00686AAE" w:rsidP="00686AA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C84549">
        <w:rPr>
          <w:rFonts w:ascii="Times New Roman" w:hAnsi="Times New Roman"/>
          <w:sz w:val="24"/>
          <w:szCs w:val="24"/>
          <w:lang w:val="en-US"/>
        </w:rPr>
        <w:t>Въпреки</w:t>
      </w:r>
      <w:proofErr w:type="spellEnd"/>
      <w:r w:rsidRPr="00C8454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84549">
        <w:rPr>
          <w:rFonts w:ascii="Times New Roman" w:hAnsi="Times New Roman"/>
          <w:sz w:val="24"/>
          <w:szCs w:val="24"/>
          <w:lang w:val="en-US"/>
        </w:rPr>
        <w:t>че</w:t>
      </w:r>
      <w:proofErr w:type="spellEnd"/>
      <w:r w:rsidRPr="00C8454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84549">
        <w:rPr>
          <w:rFonts w:ascii="Times New Roman" w:hAnsi="Times New Roman"/>
          <w:sz w:val="24"/>
          <w:szCs w:val="24"/>
          <w:lang w:val="en-US"/>
        </w:rPr>
        <w:t>през</w:t>
      </w:r>
      <w:proofErr w:type="spellEnd"/>
      <w:r w:rsidRPr="00C8454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84549">
        <w:rPr>
          <w:rFonts w:ascii="Times New Roman" w:hAnsi="Times New Roman"/>
          <w:sz w:val="24"/>
          <w:szCs w:val="24"/>
          <w:lang w:val="en-US"/>
        </w:rPr>
        <w:t>последните</w:t>
      </w:r>
      <w:proofErr w:type="spellEnd"/>
      <w:r w:rsidRPr="00C8454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84549">
        <w:rPr>
          <w:rFonts w:ascii="Times New Roman" w:hAnsi="Times New Roman"/>
          <w:sz w:val="24"/>
          <w:szCs w:val="24"/>
          <w:lang w:val="en-US"/>
        </w:rPr>
        <w:t>няколко</w:t>
      </w:r>
      <w:proofErr w:type="spellEnd"/>
      <w:r w:rsidRPr="00C8454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84549">
        <w:rPr>
          <w:rFonts w:ascii="Times New Roman" w:hAnsi="Times New Roman"/>
          <w:sz w:val="24"/>
          <w:szCs w:val="24"/>
          <w:lang w:val="en-US"/>
        </w:rPr>
        <w:t>години</w:t>
      </w:r>
      <w:proofErr w:type="spellEnd"/>
      <w:r w:rsidRPr="00C8454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84549">
        <w:rPr>
          <w:rFonts w:ascii="Times New Roman" w:hAnsi="Times New Roman"/>
          <w:sz w:val="24"/>
          <w:szCs w:val="24"/>
          <w:lang w:val="en-US"/>
        </w:rPr>
        <w:t>броят</w:t>
      </w:r>
      <w:proofErr w:type="spellEnd"/>
      <w:r w:rsidRPr="00C8454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84549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C8454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84549">
        <w:rPr>
          <w:rFonts w:ascii="Times New Roman" w:hAnsi="Times New Roman"/>
          <w:sz w:val="24"/>
          <w:szCs w:val="24"/>
          <w:lang w:val="en-US"/>
        </w:rPr>
        <w:t>децата</w:t>
      </w:r>
      <w:proofErr w:type="spellEnd"/>
      <w:r w:rsidRPr="00C84549">
        <w:rPr>
          <w:rFonts w:ascii="Times New Roman" w:hAnsi="Times New Roman"/>
          <w:sz w:val="24"/>
          <w:szCs w:val="24"/>
          <w:lang w:val="en-US"/>
        </w:rPr>
        <w:t xml:space="preserve"> в </w:t>
      </w:r>
      <w:proofErr w:type="spellStart"/>
      <w:r w:rsidRPr="00C84549">
        <w:rPr>
          <w:rFonts w:ascii="Times New Roman" w:hAnsi="Times New Roman"/>
          <w:sz w:val="24"/>
          <w:szCs w:val="24"/>
          <w:lang w:val="en-US"/>
        </w:rPr>
        <w:t>институции</w:t>
      </w:r>
      <w:proofErr w:type="spellEnd"/>
      <w:r w:rsidRPr="00C8454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84549">
        <w:rPr>
          <w:rFonts w:ascii="Times New Roman" w:hAnsi="Times New Roman"/>
          <w:sz w:val="24"/>
          <w:szCs w:val="24"/>
          <w:lang w:val="en-US"/>
        </w:rPr>
        <w:t>намалява</w:t>
      </w:r>
      <w:proofErr w:type="spellEnd"/>
      <w:r w:rsidRPr="00C84549"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 w:rsidRPr="00C84549">
        <w:rPr>
          <w:rFonts w:ascii="Times New Roman" w:hAnsi="Times New Roman"/>
          <w:sz w:val="24"/>
          <w:szCs w:val="24"/>
          <w:lang w:val="en-US"/>
        </w:rPr>
        <w:t>по-малко</w:t>
      </w:r>
      <w:proofErr w:type="spellEnd"/>
      <w:r w:rsidRPr="00C8454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84549">
        <w:rPr>
          <w:rFonts w:ascii="Times New Roman" w:hAnsi="Times New Roman"/>
          <w:sz w:val="24"/>
          <w:szCs w:val="24"/>
          <w:lang w:val="en-US"/>
        </w:rPr>
        <w:t>младежи</w:t>
      </w:r>
      <w:proofErr w:type="spellEnd"/>
      <w:r w:rsidRPr="00C8454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84549">
        <w:rPr>
          <w:rFonts w:ascii="Times New Roman" w:hAnsi="Times New Roman"/>
          <w:sz w:val="24"/>
          <w:szCs w:val="24"/>
          <w:lang w:val="en-US"/>
        </w:rPr>
        <w:t>напускат</w:t>
      </w:r>
      <w:proofErr w:type="spellEnd"/>
      <w:r w:rsidRPr="00C8454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84549">
        <w:rPr>
          <w:rFonts w:ascii="Times New Roman" w:hAnsi="Times New Roman"/>
          <w:sz w:val="24"/>
          <w:szCs w:val="24"/>
          <w:lang w:val="en-US"/>
        </w:rPr>
        <w:t>домовете</w:t>
      </w:r>
      <w:proofErr w:type="spellEnd"/>
      <w:r w:rsidRPr="00C8454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84549">
        <w:rPr>
          <w:rFonts w:ascii="Times New Roman" w:hAnsi="Times New Roman"/>
          <w:sz w:val="24"/>
          <w:szCs w:val="24"/>
          <w:lang w:val="en-US"/>
        </w:rPr>
        <w:t>след</w:t>
      </w:r>
      <w:proofErr w:type="spellEnd"/>
      <w:r w:rsidRPr="00C8454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84549">
        <w:rPr>
          <w:rFonts w:ascii="Times New Roman" w:hAnsi="Times New Roman"/>
          <w:sz w:val="24"/>
          <w:szCs w:val="24"/>
          <w:lang w:val="en-US"/>
        </w:rPr>
        <w:t>навършване</w:t>
      </w:r>
      <w:proofErr w:type="spellEnd"/>
      <w:r w:rsidRPr="00C8454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84549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C8454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84549">
        <w:rPr>
          <w:rFonts w:ascii="Times New Roman" w:hAnsi="Times New Roman"/>
          <w:sz w:val="24"/>
          <w:szCs w:val="24"/>
          <w:lang w:val="en-US"/>
        </w:rPr>
        <w:t>пълнолетие</w:t>
      </w:r>
      <w:proofErr w:type="spellEnd"/>
      <w:r w:rsidRPr="00C84549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C84549">
        <w:rPr>
          <w:rFonts w:ascii="Times New Roman" w:hAnsi="Times New Roman"/>
          <w:sz w:val="24"/>
          <w:szCs w:val="24"/>
          <w:lang w:val="en-US"/>
        </w:rPr>
        <w:t>развити</w:t>
      </w:r>
      <w:proofErr w:type="spellEnd"/>
      <w:r w:rsidR="00EA5BFB">
        <w:rPr>
          <w:rFonts w:ascii="Times New Roman" w:hAnsi="Times New Roman"/>
          <w:sz w:val="24"/>
          <w:szCs w:val="24"/>
        </w:rPr>
        <w:t>е</w:t>
      </w:r>
      <w:r w:rsidRPr="00C84549">
        <w:rPr>
          <w:rFonts w:ascii="Times New Roman" w:hAnsi="Times New Roman"/>
          <w:sz w:val="24"/>
          <w:szCs w:val="24"/>
          <w:lang w:val="en-US"/>
        </w:rPr>
        <w:t>т</w:t>
      </w:r>
      <w:r w:rsidR="00EA5BFB">
        <w:rPr>
          <w:rFonts w:ascii="Times New Roman" w:hAnsi="Times New Roman"/>
          <w:sz w:val="24"/>
          <w:szCs w:val="24"/>
        </w:rPr>
        <w:t xml:space="preserve">о на </w:t>
      </w:r>
      <w:r w:rsidRPr="00C8454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44EC2" w:rsidRPr="00C84549">
        <w:rPr>
          <w:rFonts w:ascii="Times New Roman" w:hAnsi="Times New Roman"/>
          <w:sz w:val="24"/>
          <w:szCs w:val="24"/>
          <w:lang w:val="en-US"/>
        </w:rPr>
        <w:t>социални</w:t>
      </w:r>
      <w:proofErr w:type="spellEnd"/>
      <w:r w:rsidR="00EA5BFB">
        <w:rPr>
          <w:rFonts w:ascii="Times New Roman" w:hAnsi="Times New Roman"/>
          <w:sz w:val="24"/>
          <w:szCs w:val="24"/>
        </w:rPr>
        <w:t>те</w:t>
      </w:r>
      <w:r w:rsidR="00D44EC2" w:rsidRPr="00C8454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44EC2" w:rsidRPr="00C84549">
        <w:rPr>
          <w:rFonts w:ascii="Times New Roman" w:hAnsi="Times New Roman"/>
          <w:sz w:val="24"/>
          <w:szCs w:val="24"/>
          <w:lang w:val="en-US"/>
        </w:rPr>
        <w:t>услуги</w:t>
      </w:r>
      <w:proofErr w:type="spellEnd"/>
      <w:r w:rsidR="00D44EC2" w:rsidRPr="00C8454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44EC2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Pr="00C84549">
        <w:rPr>
          <w:rFonts w:ascii="Times New Roman" w:hAnsi="Times New Roman"/>
          <w:sz w:val="24"/>
          <w:szCs w:val="24"/>
          <w:lang w:val="en-US"/>
        </w:rPr>
        <w:t>моделът</w:t>
      </w:r>
      <w:proofErr w:type="spellEnd"/>
      <w:r w:rsidRPr="00C8454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84549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C8454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84549">
        <w:rPr>
          <w:rFonts w:ascii="Times New Roman" w:hAnsi="Times New Roman"/>
          <w:sz w:val="24"/>
          <w:szCs w:val="24"/>
          <w:lang w:val="en-US"/>
        </w:rPr>
        <w:t>работа</w:t>
      </w:r>
      <w:proofErr w:type="spellEnd"/>
      <w:r w:rsidRPr="00C8454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A5BFB">
        <w:rPr>
          <w:rFonts w:ascii="Times New Roman" w:hAnsi="Times New Roman"/>
          <w:sz w:val="24"/>
          <w:szCs w:val="24"/>
        </w:rPr>
        <w:t>трябва</w:t>
      </w:r>
      <w:r w:rsidRPr="00C8454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84549">
        <w:rPr>
          <w:rFonts w:ascii="Times New Roman" w:hAnsi="Times New Roman"/>
          <w:sz w:val="24"/>
          <w:szCs w:val="24"/>
          <w:lang w:val="en-US"/>
        </w:rPr>
        <w:t>да</w:t>
      </w:r>
      <w:proofErr w:type="spellEnd"/>
      <w:r w:rsidRPr="00C8454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84549">
        <w:rPr>
          <w:rFonts w:ascii="Times New Roman" w:hAnsi="Times New Roman"/>
          <w:sz w:val="24"/>
          <w:szCs w:val="24"/>
          <w:lang w:val="en-US"/>
        </w:rPr>
        <w:t>се</w:t>
      </w:r>
      <w:proofErr w:type="spellEnd"/>
      <w:r w:rsidRPr="00C8454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84549">
        <w:rPr>
          <w:rFonts w:ascii="Times New Roman" w:hAnsi="Times New Roman"/>
          <w:sz w:val="24"/>
          <w:szCs w:val="24"/>
          <w:lang w:val="en-US"/>
        </w:rPr>
        <w:t>адаптират</w:t>
      </w:r>
      <w:proofErr w:type="spellEnd"/>
      <w:r w:rsidRPr="00C8454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84549">
        <w:rPr>
          <w:rFonts w:ascii="Times New Roman" w:hAnsi="Times New Roman"/>
          <w:sz w:val="24"/>
          <w:szCs w:val="24"/>
          <w:lang w:val="en-US"/>
        </w:rPr>
        <w:t>към</w:t>
      </w:r>
      <w:proofErr w:type="spellEnd"/>
      <w:r w:rsidRPr="00C8454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84549">
        <w:rPr>
          <w:rFonts w:ascii="Times New Roman" w:hAnsi="Times New Roman"/>
          <w:sz w:val="24"/>
          <w:szCs w:val="24"/>
          <w:lang w:val="en-US"/>
        </w:rPr>
        <w:t>новите</w:t>
      </w:r>
      <w:proofErr w:type="spellEnd"/>
      <w:r w:rsidRPr="00C8454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84549">
        <w:rPr>
          <w:rFonts w:ascii="Times New Roman" w:hAnsi="Times New Roman"/>
          <w:sz w:val="24"/>
          <w:szCs w:val="24"/>
          <w:lang w:val="en-US"/>
        </w:rPr>
        <w:t>социални</w:t>
      </w:r>
      <w:proofErr w:type="spellEnd"/>
      <w:r w:rsidRPr="00C8454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84549">
        <w:rPr>
          <w:rFonts w:ascii="Times New Roman" w:hAnsi="Times New Roman"/>
          <w:sz w:val="24"/>
          <w:szCs w:val="24"/>
          <w:lang w:val="en-US"/>
        </w:rPr>
        <w:t>реалности</w:t>
      </w:r>
      <w:proofErr w:type="spellEnd"/>
      <w:r w:rsidRPr="00C84549"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 w:rsidRPr="00C84549">
        <w:rPr>
          <w:rFonts w:ascii="Times New Roman" w:hAnsi="Times New Roman"/>
          <w:sz w:val="24"/>
          <w:szCs w:val="24"/>
          <w:lang w:val="en-US"/>
        </w:rPr>
        <w:t>да</w:t>
      </w:r>
      <w:proofErr w:type="spellEnd"/>
      <w:r w:rsidRPr="00C8454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84549">
        <w:rPr>
          <w:rFonts w:ascii="Times New Roman" w:hAnsi="Times New Roman"/>
          <w:sz w:val="24"/>
          <w:szCs w:val="24"/>
          <w:lang w:val="en-US"/>
        </w:rPr>
        <w:t>бъдат</w:t>
      </w:r>
      <w:proofErr w:type="spellEnd"/>
      <w:r w:rsidRPr="00C8454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84549">
        <w:rPr>
          <w:rFonts w:ascii="Times New Roman" w:hAnsi="Times New Roman"/>
          <w:sz w:val="24"/>
          <w:szCs w:val="24"/>
          <w:lang w:val="en-US"/>
        </w:rPr>
        <w:t>предоставяни</w:t>
      </w:r>
      <w:proofErr w:type="spellEnd"/>
      <w:r w:rsidRPr="00C8454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84549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C8454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84549">
        <w:rPr>
          <w:rFonts w:ascii="Times New Roman" w:hAnsi="Times New Roman"/>
          <w:sz w:val="24"/>
          <w:szCs w:val="24"/>
          <w:lang w:val="en-US"/>
        </w:rPr>
        <w:t>всички</w:t>
      </w:r>
      <w:proofErr w:type="spellEnd"/>
      <w:r w:rsidRPr="00C8454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84549">
        <w:rPr>
          <w:rFonts w:ascii="Times New Roman" w:hAnsi="Times New Roman"/>
          <w:sz w:val="24"/>
          <w:szCs w:val="24"/>
          <w:lang w:val="en-US"/>
        </w:rPr>
        <w:t>млади</w:t>
      </w:r>
      <w:proofErr w:type="spellEnd"/>
      <w:r w:rsidRPr="00C8454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84549">
        <w:rPr>
          <w:rFonts w:ascii="Times New Roman" w:hAnsi="Times New Roman"/>
          <w:sz w:val="24"/>
          <w:szCs w:val="24"/>
          <w:lang w:val="en-US"/>
        </w:rPr>
        <w:t>хора</w:t>
      </w:r>
      <w:proofErr w:type="spellEnd"/>
      <w:r w:rsidRPr="00C84549">
        <w:rPr>
          <w:rFonts w:ascii="Times New Roman" w:hAnsi="Times New Roman"/>
          <w:sz w:val="24"/>
          <w:szCs w:val="24"/>
          <w:lang w:val="en-US"/>
        </w:rPr>
        <w:t xml:space="preserve"> в </w:t>
      </w:r>
      <w:proofErr w:type="spellStart"/>
      <w:r w:rsidRPr="00C84549">
        <w:rPr>
          <w:rFonts w:ascii="Times New Roman" w:hAnsi="Times New Roman"/>
          <w:sz w:val="24"/>
          <w:szCs w:val="24"/>
          <w:lang w:val="en-US"/>
        </w:rPr>
        <w:t>затруднено</w:t>
      </w:r>
      <w:proofErr w:type="spellEnd"/>
      <w:r w:rsidRPr="00C8454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84549">
        <w:rPr>
          <w:rFonts w:ascii="Times New Roman" w:hAnsi="Times New Roman"/>
          <w:sz w:val="24"/>
          <w:szCs w:val="24"/>
          <w:lang w:val="en-US"/>
        </w:rPr>
        <w:t>положение</w:t>
      </w:r>
      <w:proofErr w:type="spellEnd"/>
      <w:r w:rsidRPr="00C84549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C84549">
        <w:rPr>
          <w:rFonts w:ascii="Times New Roman" w:hAnsi="Times New Roman"/>
          <w:sz w:val="24"/>
          <w:szCs w:val="24"/>
          <w:lang w:val="en-US"/>
        </w:rPr>
        <w:t>които</w:t>
      </w:r>
      <w:proofErr w:type="spellEnd"/>
      <w:r w:rsidRPr="00C8454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84549">
        <w:rPr>
          <w:rFonts w:ascii="Times New Roman" w:hAnsi="Times New Roman"/>
          <w:sz w:val="24"/>
          <w:szCs w:val="24"/>
          <w:lang w:val="en-US"/>
        </w:rPr>
        <w:t>се</w:t>
      </w:r>
      <w:proofErr w:type="spellEnd"/>
      <w:r w:rsidRPr="00C8454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84549">
        <w:rPr>
          <w:rFonts w:ascii="Times New Roman" w:hAnsi="Times New Roman"/>
          <w:sz w:val="24"/>
          <w:szCs w:val="24"/>
          <w:lang w:val="en-US"/>
        </w:rPr>
        <w:t>нуждаят</w:t>
      </w:r>
      <w:proofErr w:type="spellEnd"/>
      <w:r w:rsidRPr="00C8454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84549">
        <w:rPr>
          <w:rFonts w:ascii="Times New Roman" w:hAnsi="Times New Roman"/>
          <w:sz w:val="24"/>
          <w:szCs w:val="24"/>
          <w:lang w:val="en-US"/>
        </w:rPr>
        <w:t>от</w:t>
      </w:r>
      <w:proofErr w:type="spellEnd"/>
      <w:r w:rsidRPr="00C8454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84549">
        <w:rPr>
          <w:rFonts w:ascii="Times New Roman" w:hAnsi="Times New Roman"/>
          <w:sz w:val="24"/>
          <w:szCs w:val="24"/>
          <w:lang w:val="en-US"/>
        </w:rPr>
        <w:t>подкрепа</w:t>
      </w:r>
      <w:proofErr w:type="spellEnd"/>
      <w:r w:rsidRPr="00C8454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84549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Pr="00C8454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84549">
        <w:rPr>
          <w:rFonts w:ascii="Times New Roman" w:hAnsi="Times New Roman"/>
          <w:sz w:val="24"/>
          <w:szCs w:val="24"/>
          <w:lang w:val="en-US"/>
        </w:rPr>
        <w:t>социалното</w:t>
      </w:r>
      <w:proofErr w:type="spellEnd"/>
      <w:r w:rsidRPr="00C84549"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 w:rsidRPr="00C84549">
        <w:rPr>
          <w:rFonts w:ascii="Times New Roman" w:hAnsi="Times New Roman"/>
          <w:sz w:val="24"/>
          <w:szCs w:val="24"/>
          <w:lang w:val="en-US"/>
        </w:rPr>
        <w:t>професионалното</w:t>
      </w:r>
      <w:proofErr w:type="spellEnd"/>
      <w:r w:rsidRPr="00C8454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84549">
        <w:rPr>
          <w:rFonts w:ascii="Times New Roman" w:hAnsi="Times New Roman"/>
          <w:sz w:val="24"/>
          <w:szCs w:val="24"/>
          <w:lang w:val="en-US"/>
        </w:rPr>
        <w:t>си</w:t>
      </w:r>
      <w:proofErr w:type="spellEnd"/>
      <w:r w:rsidRPr="00C8454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84549">
        <w:rPr>
          <w:rFonts w:ascii="Times New Roman" w:hAnsi="Times New Roman"/>
          <w:sz w:val="24"/>
          <w:szCs w:val="24"/>
          <w:lang w:val="en-US"/>
        </w:rPr>
        <w:t>развитие</w:t>
      </w:r>
      <w:proofErr w:type="spellEnd"/>
      <w:r w:rsidRPr="00C84549">
        <w:rPr>
          <w:rFonts w:ascii="Times New Roman" w:hAnsi="Times New Roman"/>
          <w:sz w:val="24"/>
          <w:szCs w:val="24"/>
          <w:lang w:val="en-US"/>
        </w:rPr>
        <w:t>.</w:t>
      </w:r>
    </w:p>
    <w:p w:rsidR="00DD45BE" w:rsidRPr="00C84549" w:rsidRDefault="005A4AAB" w:rsidP="00DC63C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84549">
        <w:rPr>
          <w:rFonts w:ascii="Times New Roman" w:hAnsi="Times New Roman"/>
          <w:sz w:val="24"/>
          <w:szCs w:val="24"/>
          <w:lang w:val="en-US"/>
        </w:rPr>
        <w:t>Равни</w:t>
      </w:r>
      <w:proofErr w:type="spellEnd"/>
      <w:r w:rsidRPr="00C8454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84549">
        <w:rPr>
          <w:rFonts w:ascii="Times New Roman" w:hAnsi="Times New Roman"/>
          <w:sz w:val="24"/>
          <w:szCs w:val="24"/>
          <w:lang w:val="en-US"/>
        </w:rPr>
        <w:t>възможности</w:t>
      </w:r>
      <w:proofErr w:type="spellEnd"/>
      <w:r w:rsidRPr="00C8454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84549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Pr="00C8454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86AAE" w:rsidRPr="00C84549">
        <w:rPr>
          <w:rFonts w:ascii="Times New Roman" w:hAnsi="Times New Roman"/>
          <w:sz w:val="24"/>
          <w:szCs w:val="24"/>
        </w:rPr>
        <w:t>младите хора, напускащи институциите,</w:t>
      </w:r>
      <w:r w:rsidRPr="00C8454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84549">
        <w:rPr>
          <w:rFonts w:ascii="Times New Roman" w:hAnsi="Times New Roman"/>
          <w:sz w:val="24"/>
          <w:szCs w:val="24"/>
          <w:lang w:val="en-US"/>
        </w:rPr>
        <w:t>могат</w:t>
      </w:r>
      <w:proofErr w:type="spellEnd"/>
      <w:r w:rsidRPr="00C8454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84549">
        <w:rPr>
          <w:rFonts w:ascii="Times New Roman" w:hAnsi="Times New Roman"/>
          <w:sz w:val="24"/>
          <w:szCs w:val="24"/>
          <w:lang w:val="en-US"/>
        </w:rPr>
        <w:t>да</w:t>
      </w:r>
      <w:proofErr w:type="spellEnd"/>
      <w:r w:rsidRPr="00C8454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84549">
        <w:rPr>
          <w:rFonts w:ascii="Times New Roman" w:hAnsi="Times New Roman"/>
          <w:sz w:val="24"/>
          <w:szCs w:val="24"/>
          <w:lang w:val="en-US"/>
        </w:rPr>
        <w:t>бъдат</w:t>
      </w:r>
      <w:proofErr w:type="spellEnd"/>
      <w:r w:rsidRPr="00C8454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84549">
        <w:rPr>
          <w:rFonts w:ascii="Times New Roman" w:hAnsi="Times New Roman"/>
          <w:sz w:val="24"/>
          <w:szCs w:val="24"/>
          <w:lang w:val="en-US"/>
        </w:rPr>
        <w:t>постигнати</w:t>
      </w:r>
      <w:proofErr w:type="spellEnd"/>
      <w:r w:rsidRPr="00C8454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84549">
        <w:rPr>
          <w:rFonts w:ascii="Times New Roman" w:hAnsi="Times New Roman"/>
          <w:sz w:val="24"/>
          <w:szCs w:val="24"/>
          <w:lang w:val="en-US"/>
        </w:rPr>
        <w:t>единствено</w:t>
      </w:r>
      <w:proofErr w:type="spellEnd"/>
      <w:r w:rsidRPr="00C8454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84549">
        <w:rPr>
          <w:rFonts w:ascii="Times New Roman" w:hAnsi="Times New Roman"/>
          <w:sz w:val="24"/>
          <w:szCs w:val="24"/>
          <w:lang w:val="en-US"/>
        </w:rPr>
        <w:t>чрез</w:t>
      </w:r>
      <w:proofErr w:type="spellEnd"/>
      <w:r w:rsidRPr="00C8454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84549">
        <w:rPr>
          <w:rFonts w:ascii="Times New Roman" w:hAnsi="Times New Roman"/>
          <w:sz w:val="24"/>
          <w:szCs w:val="24"/>
          <w:lang w:val="en-US"/>
        </w:rPr>
        <w:t>силна</w:t>
      </w:r>
      <w:proofErr w:type="spellEnd"/>
      <w:r w:rsidRPr="00C8454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84549">
        <w:rPr>
          <w:rFonts w:ascii="Times New Roman" w:hAnsi="Times New Roman"/>
          <w:sz w:val="24"/>
          <w:szCs w:val="24"/>
          <w:lang w:val="en-US"/>
        </w:rPr>
        <w:t>ангажираност</w:t>
      </w:r>
      <w:proofErr w:type="spellEnd"/>
      <w:r w:rsidRPr="00C8454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84549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C8454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44EC2">
        <w:rPr>
          <w:rFonts w:ascii="Times New Roman" w:hAnsi="Times New Roman"/>
          <w:sz w:val="24"/>
          <w:szCs w:val="24"/>
        </w:rPr>
        <w:t xml:space="preserve">централната и местна власт, на </w:t>
      </w:r>
      <w:r w:rsidR="0003024B">
        <w:rPr>
          <w:rFonts w:ascii="Times New Roman" w:hAnsi="Times New Roman"/>
          <w:sz w:val="24"/>
          <w:szCs w:val="24"/>
        </w:rPr>
        <w:t xml:space="preserve">неправителствения </w:t>
      </w:r>
      <w:r w:rsidR="00D44EC2">
        <w:rPr>
          <w:rFonts w:ascii="Times New Roman" w:hAnsi="Times New Roman"/>
          <w:sz w:val="24"/>
          <w:szCs w:val="24"/>
        </w:rPr>
        <w:t xml:space="preserve"> сектор и на </w:t>
      </w:r>
      <w:proofErr w:type="spellStart"/>
      <w:r w:rsidRPr="00C84549">
        <w:rPr>
          <w:rFonts w:ascii="Times New Roman" w:hAnsi="Times New Roman"/>
          <w:sz w:val="24"/>
          <w:szCs w:val="24"/>
          <w:lang w:val="en-US"/>
        </w:rPr>
        <w:t>гражданското</w:t>
      </w:r>
      <w:proofErr w:type="spellEnd"/>
      <w:r w:rsidRPr="00C8454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84549">
        <w:rPr>
          <w:rFonts w:ascii="Times New Roman" w:hAnsi="Times New Roman"/>
          <w:sz w:val="24"/>
          <w:szCs w:val="24"/>
          <w:lang w:val="en-US"/>
        </w:rPr>
        <w:t>общество</w:t>
      </w:r>
      <w:proofErr w:type="spellEnd"/>
      <w:r w:rsidRPr="00C84549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D44EC2">
        <w:rPr>
          <w:rFonts w:ascii="Times New Roman" w:hAnsi="Times New Roman"/>
          <w:sz w:val="24"/>
          <w:szCs w:val="24"/>
        </w:rPr>
        <w:t xml:space="preserve">от </w:t>
      </w:r>
      <w:proofErr w:type="spellStart"/>
      <w:r w:rsidRPr="00C84549">
        <w:rPr>
          <w:rFonts w:ascii="Times New Roman" w:hAnsi="Times New Roman"/>
          <w:sz w:val="24"/>
          <w:szCs w:val="24"/>
          <w:lang w:val="en-US"/>
        </w:rPr>
        <w:t>които</w:t>
      </w:r>
      <w:proofErr w:type="spellEnd"/>
      <w:r w:rsidRPr="00C8454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44EC2">
        <w:rPr>
          <w:rFonts w:ascii="Times New Roman" w:hAnsi="Times New Roman"/>
          <w:sz w:val="24"/>
          <w:szCs w:val="24"/>
        </w:rPr>
        <w:t xml:space="preserve"> зависи </w:t>
      </w:r>
      <w:r w:rsidRPr="00C8454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44EC2">
        <w:rPr>
          <w:rFonts w:ascii="Times New Roman" w:hAnsi="Times New Roman"/>
          <w:sz w:val="24"/>
          <w:szCs w:val="24"/>
        </w:rPr>
        <w:t xml:space="preserve">развитието на </w:t>
      </w:r>
      <w:proofErr w:type="spellStart"/>
      <w:r w:rsidRPr="00C84549">
        <w:rPr>
          <w:rFonts w:ascii="Times New Roman" w:hAnsi="Times New Roman"/>
          <w:sz w:val="24"/>
          <w:szCs w:val="24"/>
          <w:lang w:val="en-US"/>
        </w:rPr>
        <w:t>българската</w:t>
      </w:r>
      <w:proofErr w:type="spellEnd"/>
      <w:r w:rsidRPr="00C8454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84549">
        <w:rPr>
          <w:rFonts w:ascii="Times New Roman" w:hAnsi="Times New Roman"/>
          <w:sz w:val="24"/>
          <w:szCs w:val="24"/>
          <w:lang w:val="en-US"/>
        </w:rPr>
        <w:t>социална</w:t>
      </w:r>
      <w:proofErr w:type="spellEnd"/>
      <w:r w:rsidRPr="00C8454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84549">
        <w:rPr>
          <w:rFonts w:ascii="Times New Roman" w:hAnsi="Times New Roman"/>
          <w:sz w:val="24"/>
          <w:szCs w:val="24"/>
          <w:lang w:val="en-US"/>
        </w:rPr>
        <w:t>система</w:t>
      </w:r>
      <w:proofErr w:type="spellEnd"/>
      <w:r w:rsidRPr="00C84549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C84549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Pr="00C8454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84549">
        <w:rPr>
          <w:rFonts w:ascii="Times New Roman" w:hAnsi="Times New Roman"/>
          <w:sz w:val="24"/>
          <w:szCs w:val="24"/>
          <w:lang w:val="en-US"/>
        </w:rPr>
        <w:t>да</w:t>
      </w:r>
      <w:proofErr w:type="spellEnd"/>
      <w:r w:rsidRPr="00C8454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84549">
        <w:rPr>
          <w:rFonts w:ascii="Times New Roman" w:hAnsi="Times New Roman"/>
          <w:sz w:val="24"/>
          <w:szCs w:val="24"/>
          <w:lang w:val="en-US"/>
        </w:rPr>
        <w:t>може</w:t>
      </w:r>
      <w:proofErr w:type="spellEnd"/>
      <w:r w:rsidRPr="00C8454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84549">
        <w:rPr>
          <w:rFonts w:ascii="Times New Roman" w:hAnsi="Times New Roman"/>
          <w:sz w:val="24"/>
          <w:szCs w:val="24"/>
          <w:lang w:val="en-US"/>
        </w:rPr>
        <w:t>тя</w:t>
      </w:r>
      <w:proofErr w:type="spellEnd"/>
      <w:r w:rsidRPr="00C8454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84549">
        <w:rPr>
          <w:rFonts w:ascii="Times New Roman" w:hAnsi="Times New Roman"/>
          <w:sz w:val="24"/>
          <w:szCs w:val="24"/>
          <w:lang w:val="en-US"/>
        </w:rPr>
        <w:t>да</w:t>
      </w:r>
      <w:proofErr w:type="spellEnd"/>
      <w:r w:rsidRPr="00C8454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84549">
        <w:rPr>
          <w:rFonts w:ascii="Times New Roman" w:hAnsi="Times New Roman"/>
          <w:sz w:val="24"/>
          <w:szCs w:val="24"/>
          <w:lang w:val="en-US"/>
        </w:rPr>
        <w:t>отговори</w:t>
      </w:r>
      <w:proofErr w:type="spellEnd"/>
      <w:r w:rsidRPr="00C8454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84549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="00DC63C5" w:rsidRPr="00C8454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C63C5" w:rsidRPr="00C84549">
        <w:rPr>
          <w:rFonts w:ascii="Times New Roman" w:hAnsi="Times New Roman"/>
          <w:sz w:val="24"/>
          <w:szCs w:val="24"/>
          <w:lang w:val="en-US"/>
        </w:rPr>
        <w:t>нуждите</w:t>
      </w:r>
      <w:proofErr w:type="spellEnd"/>
      <w:r w:rsidR="00DC63C5" w:rsidRPr="00C8454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C63C5" w:rsidRPr="00C84549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="00DC63C5" w:rsidRPr="00C8454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C63C5" w:rsidRPr="00C84549">
        <w:rPr>
          <w:rFonts w:ascii="Times New Roman" w:hAnsi="Times New Roman"/>
          <w:sz w:val="24"/>
          <w:szCs w:val="24"/>
          <w:lang w:val="en-US"/>
        </w:rPr>
        <w:t>най-уязвимите</w:t>
      </w:r>
      <w:proofErr w:type="spellEnd"/>
      <w:r w:rsidR="00DC63C5" w:rsidRPr="00C8454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C63C5" w:rsidRPr="00C84549">
        <w:rPr>
          <w:rFonts w:ascii="Times New Roman" w:hAnsi="Times New Roman"/>
          <w:sz w:val="24"/>
          <w:szCs w:val="24"/>
          <w:lang w:val="en-US"/>
        </w:rPr>
        <w:t>групи</w:t>
      </w:r>
      <w:proofErr w:type="spellEnd"/>
      <w:r w:rsidRPr="00C84549">
        <w:rPr>
          <w:rFonts w:ascii="Times New Roman" w:hAnsi="Times New Roman"/>
          <w:sz w:val="24"/>
          <w:szCs w:val="24"/>
          <w:lang w:val="en-US"/>
        </w:rPr>
        <w:t>.</w:t>
      </w:r>
      <w:r w:rsidR="00DC63C5" w:rsidRPr="00C8454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C63C5" w:rsidRPr="00C84549">
        <w:rPr>
          <w:rFonts w:ascii="Times New Roman" w:hAnsi="Times New Roman"/>
          <w:sz w:val="24"/>
          <w:szCs w:val="24"/>
          <w:lang w:val="en-US"/>
        </w:rPr>
        <w:t>Системата</w:t>
      </w:r>
      <w:proofErr w:type="spellEnd"/>
      <w:r w:rsidR="00DC63C5" w:rsidRPr="00C8454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C63C5" w:rsidRPr="00C84549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="00DC63C5" w:rsidRPr="00C8454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C63C5" w:rsidRPr="00C84549">
        <w:rPr>
          <w:rFonts w:ascii="Times New Roman" w:hAnsi="Times New Roman"/>
          <w:sz w:val="24"/>
          <w:szCs w:val="24"/>
          <w:lang w:val="en-US"/>
        </w:rPr>
        <w:t>подкрепа</w:t>
      </w:r>
      <w:proofErr w:type="spellEnd"/>
      <w:r w:rsidR="00DC63C5" w:rsidRPr="00C8454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C63C5" w:rsidRPr="00C84549">
        <w:rPr>
          <w:rFonts w:ascii="Times New Roman" w:hAnsi="Times New Roman"/>
          <w:sz w:val="24"/>
          <w:szCs w:val="24"/>
          <w:lang w:val="en-US"/>
        </w:rPr>
        <w:t>може</w:t>
      </w:r>
      <w:proofErr w:type="spellEnd"/>
      <w:r w:rsidR="00DC63C5" w:rsidRPr="00C8454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C63C5" w:rsidRPr="00C84549">
        <w:rPr>
          <w:rFonts w:ascii="Times New Roman" w:hAnsi="Times New Roman"/>
          <w:sz w:val="24"/>
          <w:szCs w:val="24"/>
          <w:lang w:val="en-US"/>
        </w:rPr>
        <w:t>да</w:t>
      </w:r>
      <w:proofErr w:type="spellEnd"/>
      <w:r w:rsidR="00DC63C5" w:rsidRPr="00C8454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C63C5" w:rsidRPr="00C84549">
        <w:rPr>
          <w:rFonts w:ascii="Times New Roman" w:hAnsi="Times New Roman"/>
          <w:sz w:val="24"/>
          <w:szCs w:val="24"/>
          <w:lang w:val="en-US"/>
        </w:rPr>
        <w:t>бъде</w:t>
      </w:r>
      <w:proofErr w:type="spellEnd"/>
      <w:r w:rsidR="00DC63C5" w:rsidRPr="00C8454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C63C5" w:rsidRPr="00C84549">
        <w:rPr>
          <w:rFonts w:ascii="Times New Roman" w:hAnsi="Times New Roman"/>
          <w:sz w:val="24"/>
          <w:szCs w:val="24"/>
          <w:lang w:val="en-US"/>
        </w:rPr>
        <w:t>ефективна</w:t>
      </w:r>
      <w:proofErr w:type="spellEnd"/>
      <w:r w:rsidR="00DC63C5" w:rsidRPr="00C8454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C63C5" w:rsidRPr="00C84549">
        <w:rPr>
          <w:rFonts w:ascii="Times New Roman" w:hAnsi="Times New Roman"/>
          <w:sz w:val="24"/>
          <w:szCs w:val="24"/>
          <w:lang w:val="en-US"/>
        </w:rPr>
        <w:t>само</w:t>
      </w:r>
      <w:proofErr w:type="spellEnd"/>
      <w:r w:rsidR="00DC63C5" w:rsidRPr="00C8454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C63C5" w:rsidRPr="00C84549">
        <w:rPr>
          <w:rFonts w:ascii="Times New Roman" w:hAnsi="Times New Roman"/>
          <w:sz w:val="24"/>
          <w:szCs w:val="24"/>
          <w:lang w:val="en-US"/>
        </w:rPr>
        <w:t>тогава</w:t>
      </w:r>
      <w:proofErr w:type="spellEnd"/>
      <w:r w:rsidR="00DC63C5" w:rsidRPr="00C84549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DC63C5" w:rsidRPr="00C84549">
        <w:rPr>
          <w:rFonts w:ascii="Times New Roman" w:hAnsi="Times New Roman"/>
          <w:sz w:val="24"/>
          <w:szCs w:val="24"/>
          <w:lang w:val="en-US"/>
        </w:rPr>
        <w:t>когато</w:t>
      </w:r>
      <w:proofErr w:type="spellEnd"/>
      <w:r w:rsidR="00DC63C5" w:rsidRPr="00C8454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C63C5" w:rsidRPr="00C84549">
        <w:rPr>
          <w:rFonts w:ascii="Times New Roman" w:hAnsi="Times New Roman"/>
          <w:sz w:val="24"/>
          <w:szCs w:val="24"/>
          <w:lang w:val="en-US"/>
        </w:rPr>
        <w:t>ролите</w:t>
      </w:r>
      <w:proofErr w:type="spellEnd"/>
      <w:r w:rsidR="00DC63C5" w:rsidRPr="00C84549"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 w:rsidR="00DC63C5" w:rsidRPr="00C84549">
        <w:rPr>
          <w:rFonts w:ascii="Times New Roman" w:hAnsi="Times New Roman"/>
          <w:sz w:val="24"/>
          <w:szCs w:val="24"/>
          <w:lang w:val="en-US"/>
        </w:rPr>
        <w:t>функциите</w:t>
      </w:r>
      <w:proofErr w:type="spellEnd"/>
      <w:r w:rsidR="00DC63C5" w:rsidRPr="00C8454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C63C5" w:rsidRPr="00C84549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="00DC63C5" w:rsidRPr="00C8454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C63C5" w:rsidRPr="00C84549">
        <w:rPr>
          <w:rFonts w:ascii="Times New Roman" w:hAnsi="Times New Roman"/>
          <w:sz w:val="24"/>
          <w:szCs w:val="24"/>
          <w:lang w:val="en-US"/>
        </w:rPr>
        <w:t>всички</w:t>
      </w:r>
      <w:proofErr w:type="spellEnd"/>
      <w:r w:rsidR="00DC63C5" w:rsidRPr="00C8454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C63C5" w:rsidRPr="00C84549">
        <w:rPr>
          <w:rFonts w:ascii="Times New Roman" w:hAnsi="Times New Roman"/>
          <w:sz w:val="24"/>
          <w:szCs w:val="24"/>
          <w:lang w:val="en-US"/>
        </w:rPr>
        <w:t>участници</w:t>
      </w:r>
      <w:proofErr w:type="spellEnd"/>
      <w:r w:rsidR="00DC63C5" w:rsidRPr="00C84549">
        <w:rPr>
          <w:rFonts w:ascii="Times New Roman" w:hAnsi="Times New Roman"/>
          <w:sz w:val="24"/>
          <w:szCs w:val="24"/>
          <w:lang w:val="en-US"/>
        </w:rPr>
        <w:t xml:space="preserve"> в </w:t>
      </w:r>
      <w:proofErr w:type="spellStart"/>
      <w:r w:rsidR="00DC63C5" w:rsidRPr="00C84549">
        <w:rPr>
          <w:rFonts w:ascii="Times New Roman" w:hAnsi="Times New Roman"/>
          <w:sz w:val="24"/>
          <w:szCs w:val="24"/>
          <w:lang w:val="en-US"/>
        </w:rPr>
        <w:t>нея</w:t>
      </w:r>
      <w:proofErr w:type="spellEnd"/>
      <w:r w:rsidR="00DC63C5" w:rsidRPr="00C8454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C63C5" w:rsidRPr="00C84549">
        <w:rPr>
          <w:rFonts w:ascii="Times New Roman" w:hAnsi="Times New Roman"/>
          <w:sz w:val="24"/>
          <w:szCs w:val="24"/>
          <w:lang w:val="en-US"/>
        </w:rPr>
        <w:t>са</w:t>
      </w:r>
      <w:proofErr w:type="spellEnd"/>
      <w:r w:rsidR="00DC63C5" w:rsidRPr="00C8454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C63C5" w:rsidRPr="00C84549">
        <w:rPr>
          <w:rFonts w:ascii="Times New Roman" w:hAnsi="Times New Roman"/>
          <w:sz w:val="24"/>
          <w:szCs w:val="24"/>
          <w:lang w:val="en-US"/>
        </w:rPr>
        <w:t>добре</w:t>
      </w:r>
      <w:proofErr w:type="spellEnd"/>
      <w:r w:rsidR="00DC63C5" w:rsidRPr="00C8454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C63C5" w:rsidRPr="00C84549">
        <w:rPr>
          <w:rFonts w:ascii="Times New Roman" w:hAnsi="Times New Roman"/>
          <w:sz w:val="24"/>
          <w:szCs w:val="24"/>
          <w:lang w:val="en-US"/>
        </w:rPr>
        <w:t>дефинирани</w:t>
      </w:r>
      <w:proofErr w:type="spellEnd"/>
      <w:r w:rsidR="00DC63C5" w:rsidRPr="00C8454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="00DC63C5" w:rsidRPr="00C84549">
        <w:rPr>
          <w:rFonts w:ascii="Times New Roman" w:hAnsi="Times New Roman"/>
          <w:sz w:val="24"/>
          <w:szCs w:val="24"/>
          <w:lang w:val="en-US"/>
        </w:rPr>
        <w:t xml:space="preserve">и  </w:t>
      </w:r>
      <w:proofErr w:type="spellStart"/>
      <w:r w:rsidR="00DC63C5" w:rsidRPr="00C84549">
        <w:rPr>
          <w:rFonts w:ascii="Times New Roman" w:hAnsi="Times New Roman"/>
          <w:sz w:val="24"/>
          <w:szCs w:val="24"/>
          <w:lang w:val="en-US"/>
        </w:rPr>
        <w:t>между</w:t>
      </w:r>
      <w:proofErr w:type="spellEnd"/>
      <w:proofErr w:type="gramEnd"/>
      <w:r w:rsidR="00DC63C5" w:rsidRPr="00C8454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C63C5" w:rsidRPr="00C84549">
        <w:rPr>
          <w:rFonts w:ascii="Times New Roman" w:hAnsi="Times New Roman"/>
          <w:sz w:val="24"/>
          <w:szCs w:val="24"/>
          <w:lang w:val="en-US"/>
        </w:rPr>
        <w:t>тях</w:t>
      </w:r>
      <w:proofErr w:type="spellEnd"/>
      <w:r w:rsidR="00DC63C5" w:rsidRPr="00C84549">
        <w:rPr>
          <w:rFonts w:ascii="Times New Roman" w:hAnsi="Times New Roman"/>
          <w:sz w:val="24"/>
          <w:szCs w:val="24"/>
          <w:lang w:val="en-US"/>
        </w:rPr>
        <w:t xml:space="preserve"> е </w:t>
      </w:r>
      <w:proofErr w:type="spellStart"/>
      <w:r w:rsidR="00DC63C5" w:rsidRPr="00C84549">
        <w:rPr>
          <w:rFonts w:ascii="Times New Roman" w:hAnsi="Times New Roman"/>
          <w:sz w:val="24"/>
          <w:szCs w:val="24"/>
          <w:lang w:val="en-US"/>
        </w:rPr>
        <w:t>създадена</w:t>
      </w:r>
      <w:proofErr w:type="spellEnd"/>
      <w:r w:rsidR="00DC63C5" w:rsidRPr="00C8454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C63C5" w:rsidRPr="00C84549">
        <w:rPr>
          <w:rFonts w:ascii="Times New Roman" w:hAnsi="Times New Roman"/>
          <w:sz w:val="24"/>
          <w:szCs w:val="24"/>
          <w:lang w:val="en-US"/>
        </w:rPr>
        <w:t>добра</w:t>
      </w:r>
      <w:proofErr w:type="spellEnd"/>
      <w:r w:rsidR="00DC63C5" w:rsidRPr="00C8454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C63C5" w:rsidRPr="00C84549">
        <w:rPr>
          <w:rFonts w:ascii="Times New Roman" w:hAnsi="Times New Roman"/>
          <w:sz w:val="24"/>
          <w:szCs w:val="24"/>
          <w:lang w:val="en-US"/>
        </w:rPr>
        <w:t>координация</w:t>
      </w:r>
      <w:proofErr w:type="spellEnd"/>
      <w:r w:rsidR="00DC63C5" w:rsidRPr="00C84549">
        <w:rPr>
          <w:rFonts w:ascii="Times New Roman" w:hAnsi="Times New Roman"/>
          <w:sz w:val="24"/>
          <w:szCs w:val="24"/>
          <w:lang w:val="en-US"/>
        </w:rPr>
        <w:t>.</w:t>
      </w:r>
    </w:p>
    <w:p w:rsidR="005A4AAB" w:rsidRPr="00C84549" w:rsidRDefault="005A4AAB" w:rsidP="000B6E5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2642C" w:rsidRDefault="00A2642C" w:rsidP="000B6E5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2642C"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A73E07" wp14:editId="3A037F6A">
                <wp:simplePos x="0" y="0"/>
                <wp:positionH relativeFrom="column">
                  <wp:posOffset>-4445</wp:posOffset>
                </wp:positionH>
                <wp:positionV relativeFrom="paragraph">
                  <wp:posOffset>49531</wp:posOffset>
                </wp:positionV>
                <wp:extent cx="6029325" cy="762000"/>
                <wp:effectExtent l="0" t="0" r="47625" b="57150"/>
                <wp:wrapNone/>
                <wp:docPr id="12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9325" cy="76200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666666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01B46" w:rsidRDefault="00101B46" w:rsidP="00B76551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Информация за инициативата </w:t>
                            </w:r>
                          </w:p>
                          <w:p w:rsidR="00101B46" w:rsidRPr="00A2642C" w:rsidRDefault="00101B46" w:rsidP="00B76551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„Подкрепи една мечта“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BA73E07" id="_x0000_s1027" style="position:absolute;left:0;text-align:left;margin-left:-.35pt;margin-top:3.9pt;width:474.75pt;height:6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" strokecolor="#666" strokeweight="1pt">
                <v:fill color2="#999" focus="100%" type="gradient"/>
                <v:shadow on="t" color="#7f7f7f" opacity=".5" offset="1pt"/>
                <v:textbox>
                  <w:txbxContent>
                    <w:p w:rsidR="00101B46" w:rsidRDefault="00101B46" w:rsidP="00B76551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Информация за инициативата </w:t>
                      </w:r>
                    </w:p>
                    <w:p w:rsidR="00101B46" w:rsidRPr="00A2642C" w:rsidRDefault="00101B46" w:rsidP="00B76551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„Подкрепи една мечта“</w:t>
                      </w:r>
                    </w:p>
                  </w:txbxContent>
                </v:textbox>
              </v:oval>
            </w:pict>
          </mc:Fallback>
        </mc:AlternateContent>
      </w:r>
    </w:p>
    <w:p w:rsidR="00A2642C" w:rsidRDefault="00A2642C" w:rsidP="000B6E5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2642C" w:rsidRDefault="00A2642C" w:rsidP="000B6E5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86AAE" w:rsidRDefault="00686AAE" w:rsidP="00BF27D1">
      <w:pPr>
        <w:spacing w:after="0" w:line="360" w:lineRule="auto"/>
        <w:ind w:firstLine="708"/>
        <w:jc w:val="both"/>
        <w:rPr>
          <w:rFonts w:ascii="Times New Roman" w:hAnsi="Times New Roman"/>
          <w:color w:val="00B0F0"/>
          <w:sz w:val="24"/>
          <w:szCs w:val="24"/>
        </w:rPr>
      </w:pPr>
    </w:p>
    <w:p w:rsidR="0003024B" w:rsidRDefault="0003024B" w:rsidP="00686AA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86AAE" w:rsidRPr="002A2124" w:rsidRDefault="00686AAE" w:rsidP="00686AA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През 2012 г. започна реализирането на </w:t>
      </w:r>
      <w:r w:rsidRPr="002A2124">
        <w:rPr>
          <w:rFonts w:ascii="Times New Roman" w:hAnsi="Times New Roman"/>
          <w:sz w:val="24"/>
          <w:szCs w:val="24"/>
        </w:rPr>
        <w:t>инициативата</w:t>
      </w:r>
      <w:r w:rsidRPr="002A212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A2124">
        <w:rPr>
          <w:rFonts w:ascii="Times New Roman" w:hAnsi="Times New Roman"/>
          <w:sz w:val="24"/>
          <w:szCs w:val="24"/>
        </w:rPr>
        <w:t>на президента на Република България Росен Плевнелиев </w:t>
      </w:r>
      <w:r w:rsidRPr="002A2124">
        <w:rPr>
          <w:rFonts w:ascii="Times New Roman" w:hAnsi="Times New Roman"/>
          <w:b/>
          <w:i/>
          <w:sz w:val="24"/>
          <w:szCs w:val="24"/>
        </w:rPr>
        <w:t xml:space="preserve"> „Подкрепи една мечта”</w:t>
      </w:r>
      <w:r w:rsidRPr="002A212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Тя цели </w:t>
      </w:r>
      <w:r w:rsidRPr="002A2124">
        <w:rPr>
          <w:rFonts w:ascii="Times New Roman" w:hAnsi="Times New Roman"/>
          <w:sz w:val="24"/>
          <w:szCs w:val="24"/>
        </w:rPr>
        <w:t xml:space="preserve">насърчаване подготовката и реализацията на </w:t>
      </w:r>
      <w:r>
        <w:rPr>
          <w:rFonts w:ascii="Times New Roman" w:hAnsi="Times New Roman"/>
          <w:sz w:val="24"/>
          <w:szCs w:val="24"/>
        </w:rPr>
        <w:t>младите хора</w:t>
      </w:r>
      <w:r w:rsidRPr="002A2124">
        <w:rPr>
          <w:rFonts w:ascii="Times New Roman" w:hAnsi="Times New Roman"/>
          <w:sz w:val="24"/>
          <w:szCs w:val="24"/>
        </w:rPr>
        <w:t xml:space="preserve"> след напускането им на специализираната институция за деца, центъра за настаняване от семеен тип, защитено</w:t>
      </w:r>
      <w:r w:rsidR="0003024B">
        <w:rPr>
          <w:rFonts w:ascii="Times New Roman" w:hAnsi="Times New Roman"/>
          <w:sz w:val="24"/>
          <w:szCs w:val="24"/>
        </w:rPr>
        <w:t>то</w:t>
      </w:r>
      <w:r w:rsidRPr="002A2124">
        <w:rPr>
          <w:rFonts w:ascii="Times New Roman" w:hAnsi="Times New Roman"/>
          <w:sz w:val="24"/>
          <w:szCs w:val="24"/>
        </w:rPr>
        <w:t xml:space="preserve"> жилище, преходно</w:t>
      </w:r>
      <w:r w:rsidR="0003024B">
        <w:rPr>
          <w:rFonts w:ascii="Times New Roman" w:hAnsi="Times New Roman"/>
          <w:sz w:val="24"/>
          <w:szCs w:val="24"/>
        </w:rPr>
        <w:t>то</w:t>
      </w:r>
      <w:r w:rsidRPr="002A2124">
        <w:rPr>
          <w:rFonts w:ascii="Times New Roman" w:hAnsi="Times New Roman"/>
          <w:sz w:val="24"/>
          <w:szCs w:val="24"/>
        </w:rPr>
        <w:t xml:space="preserve"> жилище или социално учебно-професионален център. </w:t>
      </w:r>
    </w:p>
    <w:p w:rsidR="00DC63C5" w:rsidRDefault="00686AAE" w:rsidP="00DC63C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Прилагането на дейностите на инициативата се основава на</w:t>
      </w:r>
      <w:r w:rsidRPr="002A2124">
        <w:rPr>
          <w:rFonts w:ascii="Times New Roman" w:hAnsi="Times New Roman"/>
          <w:sz w:val="24"/>
          <w:szCs w:val="24"/>
        </w:rPr>
        <w:t xml:space="preserve"> подписано</w:t>
      </w:r>
      <w:r>
        <w:rPr>
          <w:rFonts w:ascii="Times New Roman" w:hAnsi="Times New Roman"/>
          <w:sz w:val="24"/>
          <w:szCs w:val="24"/>
        </w:rPr>
        <w:t>то през същата година Споразумение</w:t>
      </w:r>
      <w:r w:rsidRPr="002A2124">
        <w:rPr>
          <w:rFonts w:ascii="Times New Roman" w:hAnsi="Times New Roman"/>
          <w:sz w:val="24"/>
          <w:szCs w:val="24"/>
        </w:rPr>
        <w:t xml:space="preserve"> за сътрудничество между Администрация</w:t>
      </w:r>
      <w:r>
        <w:rPr>
          <w:rFonts w:ascii="Times New Roman" w:hAnsi="Times New Roman"/>
          <w:sz w:val="24"/>
          <w:szCs w:val="24"/>
        </w:rPr>
        <w:t>та</w:t>
      </w:r>
      <w:r w:rsidRPr="002A2124">
        <w:rPr>
          <w:rFonts w:ascii="Times New Roman" w:hAnsi="Times New Roman"/>
          <w:sz w:val="24"/>
          <w:szCs w:val="24"/>
        </w:rPr>
        <w:t xml:space="preserve"> на президента, Министерство</w:t>
      </w:r>
      <w:r>
        <w:rPr>
          <w:rFonts w:ascii="Times New Roman" w:hAnsi="Times New Roman"/>
          <w:sz w:val="24"/>
          <w:szCs w:val="24"/>
        </w:rPr>
        <w:t>то</w:t>
      </w:r>
      <w:r w:rsidRPr="002A2124">
        <w:rPr>
          <w:rFonts w:ascii="Times New Roman" w:hAnsi="Times New Roman"/>
          <w:sz w:val="24"/>
          <w:szCs w:val="24"/>
        </w:rPr>
        <w:t xml:space="preserve"> на образованието и науката, Държавна</w:t>
      </w:r>
      <w:r>
        <w:rPr>
          <w:rFonts w:ascii="Times New Roman" w:hAnsi="Times New Roman"/>
          <w:sz w:val="24"/>
          <w:szCs w:val="24"/>
        </w:rPr>
        <w:t>та</w:t>
      </w:r>
      <w:r w:rsidRPr="002A2124">
        <w:rPr>
          <w:rFonts w:ascii="Times New Roman" w:hAnsi="Times New Roman"/>
          <w:sz w:val="24"/>
          <w:szCs w:val="24"/>
        </w:rPr>
        <w:t xml:space="preserve"> агенция за закрила на детето, Агенция</w:t>
      </w:r>
      <w:r>
        <w:rPr>
          <w:rFonts w:ascii="Times New Roman" w:hAnsi="Times New Roman"/>
          <w:sz w:val="24"/>
          <w:szCs w:val="24"/>
        </w:rPr>
        <w:t>та</w:t>
      </w:r>
      <w:r w:rsidRPr="002A21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 социално подпомагане,</w:t>
      </w:r>
      <w:r w:rsidRPr="002A2124">
        <w:rPr>
          <w:rFonts w:ascii="Times New Roman" w:hAnsi="Times New Roman"/>
          <w:sz w:val="24"/>
          <w:szCs w:val="24"/>
        </w:rPr>
        <w:t xml:space="preserve"> Агенция</w:t>
      </w:r>
      <w:r>
        <w:rPr>
          <w:rFonts w:ascii="Times New Roman" w:hAnsi="Times New Roman"/>
          <w:sz w:val="24"/>
          <w:szCs w:val="24"/>
        </w:rPr>
        <w:t>та по заетостта.</w:t>
      </w:r>
      <w:r w:rsidRPr="00686AAE">
        <w:rPr>
          <w:rFonts w:ascii="Times New Roman" w:hAnsi="Times New Roman"/>
          <w:sz w:val="24"/>
          <w:szCs w:val="24"/>
        </w:rPr>
        <w:t xml:space="preserve"> През </w:t>
      </w:r>
      <w:r w:rsidRPr="00686AAE">
        <w:rPr>
          <w:rFonts w:ascii="Times New Roman" w:hAnsi="Times New Roman"/>
          <w:sz w:val="24"/>
          <w:szCs w:val="24"/>
        </w:rPr>
        <w:lastRenderedPageBreak/>
        <w:t xml:space="preserve">2015 г. </w:t>
      </w:r>
      <w:r w:rsidR="001755B0">
        <w:rPr>
          <w:rFonts w:ascii="Times New Roman" w:hAnsi="Times New Roman"/>
          <w:sz w:val="24"/>
          <w:szCs w:val="24"/>
        </w:rPr>
        <w:t xml:space="preserve">към инициативата </w:t>
      </w:r>
      <w:r w:rsidRPr="00686AAE">
        <w:rPr>
          <w:rFonts w:ascii="Times New Roman" w:hAnsi="Times New Roman"/>
          <w:sz w:val="24"/>
          <w:szCs w:val="24"/>
        </w:rPr>
        <w:t>се присъединиха Министерство</w:t>
      </w:r>
      <w:r w:rsidR="00DC63C5">
        <w:rPr>
          <w:rFonts w:ascii="Times New Roman" w:hAnsi="Times New Roman"/>
          <w:sz w:val="24"/>
          <w:szCs w:val="24"/>
        </w:rPr>
        <w:t>то</w:t>
      </w:r>
      <w:r w:rsidRPr="00686AAE">
        <w:rPr>
          <w:rFonts w:ascii="Times New Roman" w:hAnsi="Times New Roman"/>
          <w:sz w:val="24"/>
          <w:szCs w:val="24"/>
        </w:rPr>
        <w:t xml:space="preserve"> на труда и социалната политика и Министерство</w:t>
      </w:r>
      <w:r w:rsidR="00DC63C5">
        <w:rPr>
          <w:rFonts w:ascii="Times New Roman" w:hAnsi="Times New Roman"/>
          <w:sz w:val="24"/>
          <w:szCs w:val="24"/>
        </w:rPr>
        <w:t>то</w:t>
      </w:r>
      <w:r w:rsidRPr="00686AAE">
        <w:rPr>
          <w:rFonts w:ascii="Times New Roman" w:hAnsi="Times New Roman"/>
          <w:sz w:val="24"/>
          <w:szCs w:val="24"/>
        </w:rPr>
        <w:t xml:space="preserve"> на младежта и спорта.</w:t>
      </w:r>
      <w:r w:rsidR="00DC63C5">
        <w:rPr>
          <w:rFonts w:ascii="Times New Roman" w:hAnsi="Times New Roman"/>
          <w:sz w:val="24"/>
          <w:szCs w:val="24"/>
        </w:rPr>
        <w:t xml:space="preserve"> </w:t>
      </w:r>
      <w:r w:rsidR="00DC63C5" w:rsidRPr="00DC63C5">
        <w:rPr>
          <w:rFonts w:ascii="Times New Roman" w:hAnsi="Times New Roman"/>
          <w:sz w:val="24"/>
          <w:szCs w:val="24"/>
        </w:rPr>
        <w:t xml:space="preserve">За осъществяване на </w:t>
      </w:r>
      <w:r w:rsidR="001755B0">
        <w:rPr>
          <w:rFonts w:ascii="Times New Roman" w:hAnsi="Times New Roman"/>
          <w:sz w:val="24"/>
          <w:szCs w:val="24"/>
        </w:rPr>
        <w:t>дейностите</w:t>
      </w:r>
      <w:r w:rsidR="00DC63C5" w:rsidRPr="00DC63C5">
        <w:rPr>
          <w:rFonts w:ascii="Times New Roman" w:hAnsi="Times New Roman"/>
          <w:sz w:val="24"/>
          <w:szCs w:val="24"/>
        </w:rPr>
        <w:t xml:space="preserve"> съдействие оказват Национална</w:t>
      </w:r>
      <w:r w:rsidR="00DC63C5">
        <w:rPr>
          <w:rFonts w:ascii="Times New Roman" w:hAnsi="Times New Roman"/>
          <w:sz w:val="24"/>
          <w:szCs w:val="24"/>
        </w:rPr>
        <w:t>та</w:t>
      </w:r>
      <w:r w:rsidR="00DC63C5" w:rsidRPr="00DC63C5">
        <w:rPr>
          <w:rFonts w:ascii="Times New Roman" w:hAnsi="Times New Roman"/>
          <w:sz w:val="24"/>
          <w:szCs w:val="24"/>
        </w:rPr>
        <w:t xml:space="preserve"> федерация на работодателите на инвалиди и </w:t>
      </w:r>
      <w:r w:rsidR="00DC63C5">
        <w:rPr>
          <w:rFonts w:ascii="Times New Roman" w:hAnsi="Times New Roman"/>
          <w:sz w:val="24"/>
          <w:szCs w:val="24"/>
        </w:rPr>
        <w:t>Ф</w:t>
      </w:r>
      <w:r w:rsidR="00DC63C5" w:rsidRPr="00DC63C5">
        <w:rPr>
          <w:rFonts w:ascii="Times New Roman" w:hAnsi="Times New Roman"/>
          <w:sz w:val="24"/>
          <w:szCs w:val="24"/>
        </w:rPr>
        <w:t>ондация „Подарете книга”.</w:t>
      </w:r>
    </w:p>
    <w:p w:rsidR="00151C34" w:rsidRDefault="00151C34" w:rsidP="008B2E7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A2124">
        <w:rPr>
          <w:rFonts w:ascii="Times New Roman" w:hAnsi="Times New Roman"/>
          <w:sz w:val="24"/>
          <w:szCs w:val="24"/>
        </w:rPr>
        <w:t xml:space="preserve">Чрез </w:t>
      </w:r>
      <w:r>
        <w:rPr>
          <w:rFonts w:ascii="Times New Roman" w:hAnsi="Times New Roman"/>
          <w:sz w:val="24"/>
          <w:szCs w:val="24"/>
        </w:rPr>
        <w:t>Споразумението</w:t>
      </w:r>
      <w:r w:rsidRPr="002A2124">
        <w:rPr>
          <w:rFonts w:ascii="Times New Roman" w:hAnsi="Times New Roman"/>
          <w:sz w:val="24"/>
          <w:szCs w:val="24"/>
        </w:rPr>
        <w:t xml:space="preserve"> институциите обединиха ресурсите си за мотивиране, насочване и подпомагане на младежите за продължаване на образованието им и/или осигуряване на заетост. Подкрепата се осъществява под формата на конкретни дейности и програми като</w:t>
      </w:r>
      <w:r>
        <w:rPr>
          <w:rFonts w:ascii="Times New Roman" w:hAnsi="Times New Roman"/>
          <w:sz w:val="24"/>
          <w:szCs w:val="24"/>
        </w:rPr>
        <w:t>:</w:t>
      </w:r>
      <w:r w:rsidRPr="002A2124">
        <w:rPr>
          <w:rFonts w:ascii="Times New Roman" w:hAnsi="Times New Roman"/>
          <w:sz w:val="24"/>
          <w:szCs w:val="24"/>
        </w:rPr>
        <w:t xml:space="preserve"> консултиране и информиране за възможностите за личностна и професионална реализация; обучение и квалификация според интересите на младежите и потребностите на пазара на труда; осигуряване на  заетост; парични дарения и материална помощ </w:t>
      </w:r>
      <w:r>
        <w:rPr>
          <w:rFonts w:ascii="Times New Roman" w:hAnsi="Times New Roman"/>
          <w:sz w:val="24"/>
          <w:szCs w:val="24"/>
        </w:rPr>
        <w:t xml:space="preserve">от физически и юридически лица </w:t>
      </w:r>
      <w:r w:rsidRPr="002A2124">
        <w:rPr>
          <w:rFonts w:ascii="Times New Roman" w:hAnsi="Times New Roman"/>
          <w:sz w:val="24"/>
          <w:szCs w:val="24"/>
        </w:rPr>
        <w:t xml:space="preserve">за провеждане на ежегодния абитуриентски бал на младежите и при наличие на финансов ресурс и със съгласието на дарителите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2A2124">
        <w:rPr>
          <w:rFonts w:ascii="Times New Roman" w:hAnsi="Times New Roman"/>
          <w:sz w:val="24"/>
          <w:szCs w:val="24"/>
        </w:rPr>
        <w:t xml:space="preserve">предоставяне на </w:t>
      </w:r>
      <w:r>
        <w:rPr>
          <w:rFonts w:ascii="Times New Roman" w:hAnsi="Times New Roman"/>
          <w:sz w:val="24"/>
          <w:szCs w:val="24"/>
        </w:rPr>
        <w:t xml:space="preserve">еднократна </w:t>
      </w:r>
      <w:r w:rsidRPr="002A2124">
        <w:rPr>
          <w:rFonts w:ascii="Times New Roman" w:hAnsi="Times New Roman"/>
          <w:sz w:val="24"/>
          <w:szCs w:val="24"/>
        </w:rPr>
        <w:t>финансова подкрепа на младежите, приети за студенти през съответната година, по предварително определени от Администрацията на президента ред и условия</w:t>
      </w:r>
      <w:r>
        <w:rPr>
          <w:rFonts w:ascii="Times New Roman" w:hAnsi="Times New Roman"/>
          <w:sz w:val="24"/>
          <w:szCs w:val="24"/>
        </w:rPr>
        <w:t>.</w:t>
      </w:r>
    </w:p>
    <w:p w:rsidR="00686AAE" w:rsidRPr="00C84549" w:rsidRDefault="008B2E7C" w:rsidP="00DC63C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Въз основа на Споразумението е създадена междуведомствена работна група, в която са включени представителите на присъединилите се към него институции и организации. На ежемесечни срещи експертите извършват мониторинг на заложените в го</w:t>
      </w:r>
      <w:r w:rsidR="001B448D">
        <w:rPr>
          <w:rFonts w:ascii="Times New Roman" w:hAnsi="Times New Roman"/>
          <w:sz w:val="24"/>
          <w:szCs w:val="24"/>
        </w:rPr>
        <w:t>дишния план за действие цели</w:t>
      </w:r>
      <w:r>
        <w:rPr>
          <w:rFonts w:ascii="Times New Roman" w:hAnsi="Times New Roman"/>
          <w:sz w:val="24"/>
          <w:szCs w:val="24"/>
        </w:rPr>
        <w:t>, отчитат се постигнатите резултати</w:t>
      </w:r>
      <w:r w:rsidR="00151C34">
        <w:rPr>
          <w:rFonts w:ascii="Times New Roman" w:hAnsi="Times New Roman"/>
          <w:sz w:val="24"/>
          <w:szCs w:val="24"/>
        </w:rPr>
        <w:t xml:space="preserve"> в работата с младежите от целевата група</w:t>
      </w:r>
      <w:r>
        <w:rPr>
          <w:rFonts w:ascii="Times New Roman" w:hAnsi="Times New Roman"/>
          <w:sz w:val="24"/>
          <w:szCs w:val="24"/>
        </w:rPr>
        <w:t>, пре</w:t>
      </w:r>
      <w:r w:rsidR="00151C34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ставят се конкретни казуси, които се нуждаят от съдействие за разрешаване. Благодарение на дейността на </w:t>
      </w:r>
      <w:r w:rsidR="007410DB">
        <w:rPr>
          <w:rFonts w:ascii="Times New Roman" w:hAnsi="Times New Roman"/>
          <w:sz w:val="24"/>
          <w:szCs w:val="24"/>
        </w:rPr>
        <w:t>междуведо</w:t>
      </w:r>
      <w:r w:rsidR="001B448D">
        <w:rPr>
          <w:rFonts w:ascii="Times New Roman" w:hAnsi="Times New Roman"/>
          <w:sz w:val="24"/>
          <w:szCs w:val="24"/>
        </w:rPr>
        <w:t xml:space="preserve">мствената група, се </w:t>
      </w:r>
      <w:r w:rsidR="00151C34">
        <w:rPr>
          <w:rFonts w:ascii="Times New Roman" w:hAnsi="Times New Roman"/>
          <w:sz w:val="24"/>
          <w:szCs w:val="24"/>
        </w:rPr>
        <w:t>предприемат последващи мерки и се постига цялостното изп</w:t>
      </w:r>
      <w:r w:rsidR="0003024B">
        <w:rPr>
          <w:rFonts w:ascii="Times New Roman" w:hAnsi="Times New Roman"/>
          <w:sz w:val="24"/>
          <w:szCs w:val="24"/>
        </w:rPr>
        <w:t>ълнение на мерките, заложени в Споразмението</w:t>
      </w:r>
      <w:r w:rsidR="00151C34">
        <w:rPr>
          <w:rFonts w:ascii="Times New Roman" w:hAnsi="Times New Roman"/>
          <w:sz w:val="24"/>
          <w:szCs w:val="24"/>
        </w:rPr>
        <w:t>.</w:t>
      </w:r>
      <w:r w:rsidR="001B44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="0003024B">
        <w:rPr>
          <w:rFonts w:ascii="Times New Roman" w:hAnsi="Times New Roman"/>
          <w:sz w:val="24"/>
          <w:szCs w:val="24"/>
        </w:rPr>
        <w:t>Пряката р</w:t>
      </w:r>
      <w:r w:rsidR="00DC63C5" w:rsidRPr="00C84549">
        <w:rPr>
          <w:rFonts w:ascii="Times New Roman" w:hAnsi="Times New Roman"/>
          <w:sz w:val="24"/>
          <w:szCs w:val="24"/>
        </w:rPr>
        <w:t>абота с младежите, включени в инициативата „Подкрепи една мечта”, се извършва на местно ниво. От 2012 г. с</w:t>
      </w:r>
      <w:r w:rsidR="00151C34">
        <w:rPr>
          <w:rFonts w:ascii="Times New Roman" w:hAnsi="Times New Roman"/>
          <w:sz w:val="24"/>
          <w:szCs w:val="24"/>
        </w:rPr>
        <w:t>е</w:t>
      </w:r>
      <w:r w:rsidR="00DC63C5" w:rsidRPr="00C84549">
        <w:rPr>
          <w:rFonts w:ascii="Times New Roman" w:hAnsi="Times New Roman"/>
          <w:sz w:val="24"/>
          <w:szCs w:val="24"/>
        </w:rPr>
        <w:t xml:space="preserve"> създа</w:t>
      </w:r>
      <w:r w:rsidR="00151C34">
        <w:rPr>
          <w:rFonts w:ascii="Times New Roman" w:hAnsi="Times New Roman"/>
          <w:sz w:val="24"/>
          <w:szCs w:val="24"/>
        </w:rPr>
        <w:t>ват</w:t>
      </w:r>
      <w:r w:rsidR="00DC63C5" w:rsidRPr="00C84549">
        <w:rPr>
          <w:rFonts w:ascii="Times New Roman" w:hAnsi="Times New Roman"/>
          <w:sz w:val="24"/>
          <w:szCs w:val="24"/>
        </w:rPr>
        <w:t xml:space="preserve"> екипи, в които участват трудови посредници, психолози и кейс-мениджъри от дирекциите „Бюро по труда” (ДБТ), социални работници, младежки медиатори, психолози от центровете за обществена подкрепа (ЦОП) или други доставчици на социални услуги в близост до специализираната институция. </w:t>
      </w:r>
      <w:r w:rsidR="00CB694F">
        <w:rPr>
          <w:rFonts w:ascii="Times New Roman" w:hAnsi="Times New Roman"/>
          <w:sz w:val="24"/>
          <w:szCs w:val="24"/>
        </w:rPr>
        <w:t>Екипите активно се подпомагат и от</w:t>
      </w:r>
      <w:r w:rsidR="00DC63C5" w:rsidRPr="00C84549">
        <w:rPr>
          <w:rFonts w:ascii="Times New Roman" w:hAnsi="Times New Roman"/>
          <w:sz w:val="24"/>
          <w:szCs w:val="24"/>
        </w:rPr>
        <w:t xml:space="preserve"> класни ръководители, учители, педагогически съветници, психолози от училищата, представители от специализираните институции и от услугите от резидентен тип.</w:t>
      </w:r>
    </w:p>
    <w:p w:rsidR="00BF27D1" w:rsidRPr="00C84549" w:rsidRDefault="00BF27D1" w:rsidP="00BF27D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84549">
        <w:rPr>
          <w:rFonts w:ascii="Times New Roman" w:hAnsi="Times New Roman"/>
          <w:sz w:val="24"/>
          <w:szCs w:val="24"/>
        </w:rPr>
        <w:t xml:space="preserve">В началото на учебната година всички младежи участват в анкетно проучване на индивидуалните потребности и очаквания за образователно и професионално развитие. </w:t>
      </w:r>
    </w:p>
    <w:p w:rsidR="00BF27D1" w:rsidRPr="00C84549" w:rsidRDefault="00BF27D1" w:rsidP="00BF27D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84549">
        <w:rPr>
          <w:rFonts w:ascii="Times New Roman" w:hAnsi="Times New Roman"/>
          <w:sz w:val="24"/>
          <w:szCs w:val="24"/>
        </w:rPr>
        <w:lastRenderedPageBreak/>
        <w:t>Съобразно резултатите от анкетирането и личните истории на младежите</w:t>
      </w:r>
      <w:r w:rsidR="00D95D56">
        <w:rPr>
          <w:rFonts w:ascii="Times New Roman" w:hAnsi="Times New Roman"/>
          <w:sz w:val="24"/>
          <w:szCs w:val="24"/>
        </w:rPr>
        <w:t>,</w:t>
      </w:r>
      <w:r w:rsidRPr="00C84549">
        <w:rPr>
          <w:rFonts w:ascii="Times New Roman" w:hAnsi="Times New Roman"/>
          <w:sz w:val="24"/>
          <w:szCs w:val="24"/>
        </w:rPr>
        <w:t xml:space="preserve"> за всеки </w:t>
      </w:r>
      <w:r w:rsidR="00D95D56">
        <w:rPr>
          <w:rFonts w:ascii="Times New Roman" w:hAnsi="Times New Roman"/>
          <w:sz w:val="24"/>
          <w:szCs w:val="24"/>
        </w:rPr>
        <w:t>един от тях</w:t>
      </w:r>
      <w:r w:rsidR="00D95D56" w:rsidRPr="00C84549">
        <w:rPr>
          <w:rFonts w:ascii="Times New Roman" w:hAnsi="Times New Roman"/>
          <w:sz w:val="24"/>
          <w:szCs w:val="24"/>
        </w:rPr>
        <w:t xml:space="preserve"> </w:t>
      </w:r>
      <w:r w:rsidRPr="00C84549">
        <w:rPr>
          <w:rFonts w:ascii="Times New Roman" w:hAnsi="Times New Roman"/>
          <w:sz w:val="24"/>
          <w:szCs w:val="24"/>
        </w:rPr>
        <w:t>се определя „мениджър на случай”. Изготвя се оценка на възможностите и потребностите, въз основа на която се разработва персонален план за действие и се определя насоката за р</w:t>
      </w:r>
      <w:r w:rsidR="00DC63C5" w:rsidRPr="00C84549">
        <w:rPr>
          <w:rFonts w:ascii="Times New Roman" w:hAnsi="Times New Roman"/>
          <w:sz w:val="24"/>
          <w:szCs w:val="24"/>
        </w:rPr>
        <w:t xml:space="preserve">абота с оглед предоставяне на </w:t>
      </w:r>
      <w:r w:rsidRPr="00C84549">
        <w:rPr>
          <w:rFonts w:ascii="Times New Roman" w:hAnsi="Times New Roman"/>
          <w:sz w:val="24"/>
          <w:szCs w:val="24"/>
        </w:rPr>
        <w:t>най-подходяща услуга. Екипите провеждат срещи с</w:t>
      </w:r>
      <w:r w:rsidR="00DC63C5" w:rsidRPr="00C84549">
        <w:rPr>
          <w:rFonts w:ascii="Times New Roman" w:hAnsi="Times New Roman"/>
          <w:sz w:val="24"/>
          <w:szCs w:val="24"/>
        </w:rPr>
        <w:t xml:space="preserve"> младежите по плана за действие</w:t>
      </w:r>
      <w:r w:rsidRPr="00C84549">
        <w:rPr>
          <w:rFonts w:ascii="Times New Roman" w:hAnsi="Times New Roman"/>
          <w:sz w:val="24"/>
          <w:szCs w:val="24"/>
        </w:rPr>
        <w:t xml:space="preserve"> два пъти месечно, с цел договаряне на конкретни стъпки и срокове за подпомагане продължаване на образованието или реализиране на пазара на труда.</w:t>
      </w:r>
    </w:p>
    <w:p w:rsidR="00BF27D1" w:rsidRPr="00C84549" w:rsidRDefault="00BF27D1" w:rsidP="00BF27D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84549">
        <w:rPr>
          <w:rFonts w:ascii="Times New Roman" w:hAnsi="Times New Roman"/>
          <w:sz w:val="24"/>
          <w:szCs w:val="24"/>
        </w:rPr>
        <w:t>През учебната 2013-2014 г. обхватът на целевата група по инициативата е разширен с оглед подобряване възможностите за реализация на младите хора чрез своевременно ориентиране и осъществяване на подходящо насочване в зависимост от заявените интереси. Паралелно със завършващите, в дейностите се включват и младежите от випуск</w:t>
      </w:r>
      <w:r w:rsidR="00DC63C5" w:rsidRPr="00C84549">
        <w:rPr>
          <w:rFonts w:ascii="Times New Roman" w:hAnsi="Times New Roman"/>
          <w:sz w:val="24"/>
          <w:szCs w:val="24"/>
        </w:rPr>
        <w:t>а</w:t>
      </w:r>
      <w:r w:rsidRPr="00C84549">
        <w:rPr>
          <w:rFonts w:ascii="Times New Roman" w:hAnsi="Times New Roman"/>
          <w:sz w:val="24"/>
          <w:szCs w:val="24"/>
        </w:rPr>
        <w:t>, завършващи през следващата учебна година. С тази целева група екипите на местно ниво организират и провеждат групови мероприятия или индивидуални срещи за професионално ориентиране и активно поведение на младежите на пазара на труда.</w:t>
      </w:r>
    </w:p>
    <w:p w:rsidR="005A4AAB" w:rsidRPr="00DC63C5" w:rsidRDefault="005A4AAB" w:rsidP="00DC63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B050"/>
          <w:sz w:val="24"/>
          <w:szCs w:val="24"/>
        </w:rPr>
      </w:pPr>
    </w:p>
    <w:p w:rsidR="00594075" w:rsidRDefault="00594075" w:rsidP="000B6E5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3BDC6D" wp14:editId="1A84100D">
                <wp:simplePos x="0" y="0"/>
                <wp:positionH relativeFrom="column">
                  <wp:posOffset>-4445</wp:posOffset>
                </wp:positionH>
                <wp:positionV relativeFrom="paragraph">
                  <wp:posOffset>0</wp:posOffset>
                </wp:positionV>
                <wp:extent cx="5848350" cy="657225"/>
                <wp:effectExtent l="0" t="0" r="38100" b="66675"/>
                <wp:wrapNone/>
                <wp:docPr id="13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8350" cy="65722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666666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01B46" w:rsidRPr="00E4342E" w:rsidRDefault="00101B46" w:rsidP="0059407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Изпълнение на инициативата през учебната 2015/2016 година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33BDC6D" id="_x0000_s1028" style="position:absolute;left:0;text-align:left;margin-left:-.35pt;margin-top:0;width:460.5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" strokecolor="#666" strokeweight="1pt">
                <v:fill color2="#999" focus="100%" type="gradient"/>
                <v:shadow on="t" color="#7f7f7f" opacity=".5" offset="1pt"/>
                <v:textbox>
                  <w:txbxContent>
                    <w:p w:rsidR="00101B46" w:rsidRPr="00E4342E" w:rsidRDefault="00101B46" w:rsidP="0059407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Изпълнение на инициативата през учебната 2015/2016 година </w:t>
                      </w:r>
                    </w:p>
                  </w:txbxContent>
                </v:textbox>
              </v:oval>
            </w:pict>
          </mc:Fallback>
        </mc:AlternateContent>
      </w:r>
    </w:p>
    <w:p w:rsidR="00594075" w:rsidRDefault="00594075" w:rsidP="000B6E5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94075" w:rsidRPr="002A2124" w:rsidRDefault="00594075" w:rsidP="000B6E5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F27D1" w:rsidRDefault="00BF27D1" w:rsidP="000B6E5B">
      <w:pPr>
        <w:spacing w:after="0" w:line="360" w:lineRule="auto"/>
        <w:ind w:firstLine="720"/>
        <w:jc w:val="both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A17B35" w:rsidRPr="00A17B35" w:rsidRDefault="00151C34" w:rsidP="00A17B35">
      <w:pPr>
        <w:spacing w:after="0" w:line="36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</w:t>
      </w:r>
      <w:r w:rsidR="00D95D56">
        <w:rPr>
          <w:rFonts w:ascii="Times New Roman" w:hAnsi="Times New Roman"/>
          <w:b/>
          <w:i/>
          <w:sz w:val="24"/>
          <w:szCs w:val="24"/>
        </w:rPr>
        <w:t xml:space="preserve"> началото на </w:t>
      </w:r>
      <w:r w:rsidR="00A17B35">
        <w:rPr>
          <w:rFonts w:ascii="Times New Roman" w:hAnsi="Times New Roman"/>
          <w:b/>
          <w:i/>
          <w:sz w:val="24"/>
          <w:szCs w:val="24"/>
        </w:rPr>
        <w:t>учебната 2015/2016</w:t>
      </w:r>
      <w:r w:rsidR="00A17B35" w:rsidRPr="00A17B35">
        <w:rPr>
          <w:rFonts w:ascii="Times New Roman" w:hAnsi="Times New Roman"/>
          <w:b/>
          <w:i/>
          <w:sz w:val="24"/>
          <w:szCs w:val="24"/>
        </w:rPr>
        <w:t xml:space="preserve"> г. в инициативата „Подкрепи една мечта” са включени </w:t>
      </w:r>
      <w:r w:rsidR="00A17B35">
        <w:rPr>
          <w:rFonts w:ascii="Times New Roman" w:hAnsi="Times New Roman"/>
          <w:b/>
          <w:i/>
          <w:sz w:val="24"/>
          <w:szCs w:val="24"/>
        </w:rPr>
        <w:t>158</w:t>
      </w:r>
      <w:r w:rsidR="00A17B35" w:rsidRPr="00A17B35">
        <w:rPr>
          <w:rFonts w:ascii="Times New Roman" w:hAnsi="Times New Roman"/>
          <w:b/>
          <w:i/>
          <w:sz w:val="24"/>
          <w:szCs w:val="24"/>
        </w:rPr>
        <w:t xml:space="preserve"> младежи, завършващи средно образование или професионално обучение и напускащ</w:t>
      </w:r>
      <w:r w:rsidR="00A17B35">
        <w:rPr>
          <w:rFonts w:ascii="Times New Roman" w:hAnsi="Times New Roman"/>
          <w:b/>
          <w:i/>
          <w:sz w:val="24"/>
          <w:szCs w:val="24"/>
        </w:rPr>
        <w:t>и</w:t>
      </w:r>
      <w:r w:rsidR="00A17B35" w:rsidRPr="00A17B35">
        <w:rPr>
          <w:rFonts w:ascii="Times New Roman" w:hAnsi="Times New Roman"/>
          <w:b/>
          <w:i/>
          <w:sz w:val="24"/>
          <w:szCs w:val="24"/>
        </w:rPr>
        <w:t xml:space="preserve"> специализирани институции за деца -</w:t>
      </w:r>
      <w:r w:rsidR="00A17B35" w:rsidRPr="00A17B35">
        <w:rPr>
          <w:rFonts w:ascii="Times New Roman" w:hAnsi="Times New Roman"/>
          <w:sz w:val="24"/>
          <w:szCs w:val="24"/>
        </w:rPr>
        <w:t xml:space="preserve"> центрове за настаняване от семеен тип /ЦНСТ/</w:t>
      </w:r>
      <w:r w:rsidR="00A17B35" w:rsidRPr="00A17B35">
        <w:rPr>
          <w:rFonts w:ascii="Times New Roman" w:hAnsi="Times New Roman"/>
          <w:b/>
          <w:i/>
          <w:sz w:val="24"/>
          <w:szCs w:val="24"/>
        </w:rPr>
        <w:t xml:space="preserve">, </w:t>
      </w:r>
      <w:r w:rsidR="00A17B35" w:rsidRPr="00A17B35">
        <w:rPr>
          <w:rFonts w:ascii="Times New Roman" w:hAnsi="Times New Roman"/>
          <w:sz w:val="24"/>
          <w:szCs w:val="24"/>
        </w:rPr>
        <w:t>домове за деца, лишени от родителска грижа /ДДЛРГ/</w:t>
      </w:r>
      <w:r w:rsidR="00A17B35" w:rsidRPr="00A17B35">
        <w:rPr>
          <w:rFonts w:ascii="Times New Roman" w:hAnsi="Times New Roman"/>
          <w:b/>
          <w:i/>
          <w:sz w:val="24"/>
          <w:szCs w:val="24"/>
        </w:rPr>
        <w:t xml:space="preserve">, </w:t>
      </w:r>
      <w:r w:rsidR="00A17B35" w:rsidRPr="00A17B35">
        <w:rPr>
          <w:rFonts w:ascii="Times New Roman" w:hAnsi="Times New Roman"/>
          <w:sz w:val="24"/>
          <w:szCs w:val="24"/>
        </w:rPr>
        <w:t>социален учебно–професионални центрове /СУПЦ/</w:t>
      </w:r>
      <w:r w:rsidR="00A17B35" w:rsidRPr="00A17B35">
        <w:rPr>
          <w:rFonts w:ascii="Times New Roman" w:hAnsi="Times New Roman"/>
          <w:b/>
          <w:i/>
          <w:sz w:val="24"/>
          <w:szCs w:val="24"/>
        </w:rPr>
        <w:t xml:space="preserve">, </w:t>
      </w:r>
      <w:r w:rsidR="00A17B35" w:rsidRPr="00A17B35">
        <w:rPr>
          <w:rFonts w:ascii="Times New Roman" w:hAnsi="Times New Roman"/>
          <w:sz w:val="24"/>
          <w:szCs w:val="24"/>
        </w:rPr>
        <w:t>защитени, наблюдавани и преходни жилища</w:t>
      </w:r>
      <w:r w:rsidR="00A17B35" w:rsidRPr="00A17B35">
        <w:rPr>
          <w:rFonts w:ascii="Times New Roman" w:hAnsi="Times New Roman"/>
          <w:b/>
          <w:i/>
          <w:sz w:val="24"/>
          <w:szCs w:val="24"/>
        </w:rPr>
        <w:t xml:space="preserve">, </w:t>
      </w:r>
      <w:r w:rsidR="00A17B35" w:rsidRPr="00A17B35">
        <w:rPr>
          <w:rFonts w:ascii="Times New Roman" w:hAnsi="Times New Roman"/>
          <w:sz w:val="24"/>
          <w:szCs w:val="24"/>
        </w:rPr>
        <w:t>комплекси за социални услуги за деца и семейства.</w:t>
      </w:r>
      <w:r w:rsidR="00A17B35" w:rsidRPr="00A17B35">
        <w:rPr>
          <w:rFonts w:ascii="Times New Roman" w:hAnsi="Times New Roman"/>
          <w:i/>
          <w:sz w:val="24"/>
          <w:szCs w:val="24"/>
        </w:rPr>
        <w:t xml:space="preserve"> </w:t>
      </w:r>
    </w:p>
    <w:p w:rsidR="00A17B35" w:rsidRDefault="00A17B35" w:rsidP="00A17B3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17B35">
        <w:rPr>
          <w:rFonts w:ascii="Times New Roman" w:hAnsi="Times New Roman"/>
          <w:b/>
          <w:sz w:val="24"/>
          <w:szCs w:val="24"/>
        </w:rPr>
        <w:t xml:space="preserve">Към </w:t>
      </w:r>
      <w:r>
        <w:rPr>
          <w:rFonts w:ascii="Times New Roman" w:hAnsi="Times New Roman"/>
          <w:b/>
          <w:sz w:val="24"/>
          <w:szCs w:val="24"/>
        </w:rPr>
        <w:t>01</w:t>
      </w:r>
      <w:r w:rsidRPr="00A17B35">
        <w:rPr>
          <w:rFonts w:ascii="Times New Roman" w:hAnsi="Times New Roman"/>
          <w:b/>
          <w:sz w:val="24"/>
          <w:szCs w:val="24"/>
        </w:rPr>
        <w:t xml:space="preserve"> </w:t>
      </w:r>
      <w:r w:rsidR="00D95D56">
        <w:rPr>
          <w:rFonts w:ascii="Times New Roman" w:hAnsi="Times New Roman"/>
          <w:b/>
          <w:sz w:val="24"/>
          <w:szCs w:val="24"/>
        </w:rPr>
        <w:t xml:space="preserve">юли </w:t>
      </w:r>
      <w:r>
        <w:rPr>
          <w:rFonts w:ascii="Times New Roman" w:hAnsi="Times New Roman"/>
          <w:b/>
          <w:sz w:val="24"/>
          <w:szCs w:val="24"/>
        </w:rPr>
        <w:t>2016</w:t>
      </w:r>
      <w:r w:rsidRPr="00A17B35">
        <w:rPr>
          <w:rFonts w:ascii="Times New Roman" w:hAnsi="Times New Roman"/>
          <w:b/>
          <w:sz w:val="24"/>
          <w:szCs w:val="24"/>
        </w:rPr>
        <w:t xml:space="preserve"> г. </w:t>
      </w:r>
      <w:r w:rsidRPr="00A17B35">
        <w:rPr>
          <w:rFonts w:ascii="Times New Roman" w:hAnsi="Times New Roman"/>
          <w:sz w:val="24"/>
          <w:szCs w:val="24"/>
        </w:rPr>
        <w:t>са обхванати</w:t>
      </w:r>
      <w:r w:rsidRPr="00A17B3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333333"/>
          <w:sz w:val="24"/>
          <w:szCs w:val="24"/>
        </w:rPr>
        <w:t>145</w:t>
      </w:r>
      <w:r w:rsidRPr="00A17B35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A17B35">
        <w:rPr>
          <w:rFonts w:ascii="Times New Roman" w:hAnsi="Times New Roman"/>
          <w:sz w:val="24"/>
          <w:szCs w:val="24"/>
        </w:rPr>
        <w:t xml:space="preserve">от първоначално идентифицираните младежи. От тях </w:t>
      </w:r>
      <w:r>
        <w:rPr>
          <w:rFonts w:ascii="Times New Roman" w:hAnsi="Times New Roman"/>
          <w:sz w:val="24"/>
          <w:szCs w:val="24"/>
        </w:rPr>
        <w:t>87</w:t>
      </w:r>
      <w:r w:rsidRPr="00A17B35">
        <w:rPr>
          <w:rFonts w:ascii="Times New Roman" w:hAnsi="Times New Roman"/>
          <w:sz w:val="24"/>
          <w:szCs w:val="24"/>
        </w:rPr>
        <w:t xml:space="preserve"> са настанени в социални институции или резидентни услуги, а </w:t>
      </w:r>
      <w:r>
        <w:rPr>
          <w:rFonts w:ascii="Times New Roman" w:hAnsi="Times New Roman"/>
          <w:sz w:val="24"/>
          <w:szCs w:val="24"/>
        </w:rPr>
        <w:t>58</w:t>
      </w:r>
      <w:r w:rsidRPr="00A17B35">
        <w:rPr>
          <w:rFonts w:ascii="Times New Roman" w:hAnsi="Times New Roman"/>
          <w:sz w:val="24"/>
          <w:szCs w:val="24"/>
        </w:rPr>
        <w:t xml:space="preserve"> са от СУПЦ. </w:t>
      </w:r>
    </w:p>
    <w:p w:rsidR="00A17B35" w:rsidRPr="00A17B35" w:rsidRDefault="00A17B35" w:rsidP="00A17B35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17B35">
        <w:rPr>
          <w:rFonts w:ascii="Times New Roman" w:hAnsi="Times New Roman"/>
          <w:sz w:val="24"/>
          <w:szCs w:val="24"/>
        </w:rPr>
        <w:t>Тринадесет младежи не са включени в дейностите по инициативата поради преместване в друга институция, реинтегриране в семейна среда или нежелание за ползване на услуги.</w:t>
      </w:r>
    </w:p>
    <w:p w:rsidR="00A17B35" w:rsidRDefault="00A17B35" w:rsidP="00A17B35">
      <w:pPr>
        <w:spacing w:after="0" w:line="360" w:lineRule="auto"/>
        <w:ind w:firstLine="706"/>
        <w:jc w:val="both"/>
        <w:rPr>
          <w:rFonts w:ascii="Times New Roman" w:hAnsi="Times New Roman"/>
          <w:sz w:val="24"/>
          <w:szCs w:val="24"/>
        </w:rPr>
      </w:pPr>
      <w:r w:rsidRPr="00A17B35">
        <w:rPr>
          <w:rFonts w:ascii="Times New Roman" w:hAnsi="Times New Roman"/>
          <w:sz w:val="24"/>
          <w:szCs w:val="24"/>
        </w:rPr>
        <w:lastRenderedPageBreak/>
        <w:t xml:space="preserve">В началото на учебната година бе проведено анкетно проучване за определяне на желанията и потребностите на младежите. </w:t>
      </w:r>
      <w:r w:rsidR="00D95D56">
        <w:rPr>
          <w:rFonts w:ascii="Times New Roman" w:hAnsi="Times New Roman"/>
          <w:sz w:val="24"/>
          <w:szCs w:val="24"/>
        </w:rPr>
        <w:t xml:space="preserve">Информацията се актуализира ежемесечно след провеждане  на срещите между младежите и експертите. </w:t>
      </w:r>
      <w:r w:rsidRPr="00A17B35">
        <w:rPr>
          <w:rFonts w:ascii="Times New Roman" w:hAnsi="Times New Roman"/>
          <w:sz w:val="24"/>
          <w:szCs w:val="24"/>
        </w:rPr>
        <w:t>Според получените данни</w:t>
      </w:r>
      <w:r w:rsidR="00D95D56">
        <w:rPr>
          <w:rFonts w:ascii="Times New Roman" w:hAnsi="Times New Roman"/>
          <w:sz w:val="24"/>
          <w:szCs w:val="24"/>
        </w:rPr>
        <w:t xml:space="preserve"> към 01 юли 2016 г.</w:t>
      </w:r>
      <w:r w:rsidR="00151C34">
        <w:rPr>
          <w:rFonts w:ascii="Times New Roman" w:hAnsi="Times New Roman"/>
          <w:sz w:val="24"/>
          <w:szCs w:val="24"/>
        </w:rPr>
        <w:t>,</w:t>
      </w:r>
      <w:r w:rsidRPr="00A17B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53</w:t>
      </w:r>
      <w:r w:rsidRPr="00A17B35">
        <w:rPr>
          <w:rFonts w:ascii="Times New Roman" w:hAnsi="Times New Roman"/>
          <w:b/>
          <w:sz w:val="24"/>
          <w:szCs w:val="24"/>
        </w:rPr>
        <w:t xml:space="preserve"> </w:t>
      </w:r>
      <w:r w:rsidRPr="00A17B35">
        <w:rPr>
          <w:rFonts w:ascii="Times New Roman" w:hAnsi="Times New Roman"/>
          <w:sz w:val="24"/>
          <w:szCs w:val="24"/>
        </w:rPr>
        <w:t>младежи са заявили желание след напускане на институцията да бъдат устроени на работа</w:t>
      </w:r>
      <w:r w:rsidRPr="00A17B35">
        <w:rPr>
          <w:rFonts w:ascii="Times New Roman" w:hAnsi="Times New Roman"/>
          <w:b/>
          <w:sz w:val="24"/>
          <w:szCs w:val="24"/>
        </w:rPr>
        <w:t xml:space="preserve">; </w:t>
      </w:r>
      <w:r>
        <w:rPr>
          <w:rFonts w:ascii="Times New Roman" w:hAnsi="Times New Roman"/>
          <w:b/>
          <w:sz w:val="24"/>
          <w:szCs w:val="24"/>
        </w:rPr>
        <w:t>3</w:t>
      </w:r>
      <w:r w:rsidR="00151C34">
        <w:rPr>
          <w:rFonts w:ascii="Times New Roman" w:hAnsi="Times New Roman"/>
          <w:b/>
          <w:sz w:val="24"/>
          <w:szCs w:val="24"/>
        </w:rPr>
        <w:t>2</w:t>
      </w:r>
      <w:r w:rsidRPr="00A17B35">
        <w:rPr>
          <w:rFonts w:ascii="Times New Roman" w:hAnsi="Times New Roman"/>
          <w:b/>
          <w:sz w:val="24"/>
          <w:szCs w:val="24"/>
        </w:rPr>
        <w:t xml:space="preserve"> </w:t>
      </w:r>
      <w:r w:rsidRPr="00061E7D">
        <w:rPr>
          <w:rFonts w:ascii="Times New Roman" w:hAnsi="Times New Roman"/>
          <w:sz w:val="24"/>
          <w:szCs w:val="24"/>
        </w:rPr>
        <w:t>искат</w:t>
      </w:r>
      <w:r w:rsidRPr="00A17B35">
        <w:rPr>
          <w:rFonts w:ascii="Times New Roman" w:hAnsi="Times New Roman"/>
          <w:sz w:val="24"/>
          <w:szCs w:val="24"/>
        </w:rPr>
        <w:t xml:space="preserve"> да продължат образованието си</w:t>
      </w:r>
      <w:r w:rsidRPr="00A17B35">
        <w:rPr>
          <w:rFonts w:ascii="Times New Roman" w:hAnsi="Times New Roman"/>
          <w:b/>
          <w:sz w:val="24"/>
          <w:szCs w:val="24"/>
        </w:rPr>
        <w:t>;</w:t>
      </w:r>
      <w:r w:rsidRPr="00A17B35">
        <w:rPr>
          <w:rFonts w:ascii="Times New Roman" w:hAnsi="Times New Roman"/>
          <w:sz w:val="24"/>
          <w:szCs w:val="24"/>
        </w:rPr>
        <w:t xml:space="preserve"> </w:t>
      </w:r>
      <w:r w:rsidRPr="00061E7D">
        <w:rPr>
          <w:rFonts w:ascii="Times New Roman" w:hAnsi="Times New Roman"/>
          <w:b/>
          <w:sz w:val="24"/>
          <w:szCs w:val="24"/>
        </w:rPr>
        <w:t>61</w:t>
      </w:r>
      <w:r>
        <w:rPr>
          <w:rFonts w:ascii="Times New Roman" w:hAnsi="Times New Roman"/>
          <w:sz w:val="24"/>
          <w:szCs w:val="24"/>
        </w:rPr>
        <w:t xml:space="preserve"> момчета и момичета </w:t>
      </w:r>
      <w:r w:rsidR="00061E7D">
        <w:rPr>
          <w:rFonts w:ascii="Times New Roman" w:hAnsi="Times New Roman"/>
          <w:sz w:val="24"/>
          <w:szCs w:val="24"/>
        </w:rPr>
        <w:t>са заявили желание да ползват други услуги</w:t>
      </w:r>
      <w:r w:rsidR="00D95D56">
        <w:rPr>
          <w:rFonts w:ascii="Times New Roman" w:hAnsi="Times New Roman"/>
          <w:sz w:val="24"/>
          <w:szCs w:val="24"/>
        </w:rPr>
        <w:t>.</w:t>
      </w:r>
      <w:r w:rsidR="00061E7D">
        <w:rPr>
          <w:rFonts w:ascii="Times New Roman" w:hAnsi="Times New Roman"/>
          <w:sz w:val="24"/>
          <w:szCs w:val="24"/>
        </w:rPr>
        <w:t xml:space="preserve"> </w:t>
      </w:r>
      <w:r w:rsidRPr="00A17B35">
        <w:rPr>
          <w:rFonts w:ascii="Times New Roman" w:hAnsi="Times New Roman"/>
          <w:b/>
          <w:sz w:val="24"/>
          <w:szCs w:val="24"/>
        </w:rPr>
        <w:t xml:space="preserve">79 </w:t>
      </w:r>
      <w:r w:rsidR="00D95D56">
        <w:rPr>
          <w:rFonts w:ascii="Times New Roman" w:hAnsi="Times New Roman"/>
          <w:b/>
          <w:sz w:val="24"/>
          <w:szCs w:val="24"/>
        </w:rPr>
        <w:t xml:space="preserve">от общия брой </w:t>
      </w:r>
      <w:r w:rsidRPr="00A17B35">
        <w:rPr>
          <w:rFonts w:ascii="Times New Roman" w:hAnsi="Times New Roman"/>
          <w:sz w:val="24"/>
          <w:szCs w:val="24"/>
        </w:rPr>
        <w:t xml:space="preserve">младежи са със специфични потребности или с експертни решения на ТЕЛК, като </w:t>
      </w:r>
      <w:r>
        <w:rPr>
          <w:rFonts w:ascii="Times New Roman" w:hAnsi="Times New Roman"/>
          <w:b/>
          <w:sz w:val="24"/>
          <w:szCs w:val="24"/>
        </w:rPr>
        <w:t>47</w:t>
      </w:r>
      <w:r w:rsidRPr="00A17B35">
        <w:rPr>
          <w:rFonts w:ascii="Times New Roman" w:hAnsi="Times New Roman"/>
          <w:b/>
          <w:sz w:val="24"/>
          <w:szCs w:val="24"/>
        </w:rPr>
        <w:t xml:space="preserve"> </w:t>
      </w:r>
      <w:r w:rsidRPr="00A17B35">
        <w:rPr>
          <w:rFonts w:ascii="Times New Roman" w:hAnsi="Times New Roman"/>
          <w:sz w:val="24"/>
          <w:szCs w:val="24"/>
        </w:rPr>
        <w:t>от тях са с висок процент намалена работоспособност</w:t>
      </w:r>
      <w:r w:rsidRPr="00A17B35">
        <w:rPr>
          <w:rFonts w:ascii="Times New Roman" w:hAnsi="Times New Roman"/>
          <w:b/>
          <w:sz w:val="24"/>
          <w:szCs w:val="24"/>
        </w:rPr>
        <w:t xml:space="preserve"> </w:t>
      </w:r>
      <w:r w:rsidRPr="00A17B35">
        <w:rPr>
          <w:rFonts w:ascii="Times New Roman" w:hAnsi="Times New Roman"/>
          <w:sz w:val="24"/>
          <w:szCs w:val="24"/>
        </w:rPr>
        <w:t>(между 70 и 100%) и могат да извършват трудова дейност само под прякото ръководството и наблюдение на наставник, при специални условия, без определено работно време и норма.</w:t>
      </w:r>
    </w:p>
    <w:p w:rsidR="00A17B35" w:rsidRPr="00A17B35" w:rsidRDefault="00A17B35" w:rsidP="00061E7D">
      <w:pPr>
        <w:tabs>
          <w:tab w:val="left" w:pos="2790"/>
        </w:tabs>
        <w:spacing w:after="0" w:line="360" w:lineRule="auto"/>
        <w:ind w:firstLine="706"/>
        <w:jc w:val="both"/>
        <w:rPr>
          <w:rFonts w:ascii="Times New Roman" w:hAnsi="Times New Roman"/>
          <w:sz w:val="24"/>
          <w:szCs w:val="24"/>
        </w:rPr>
      </w:pPr>
      <w:r w:rsidRPr="00A17B35">
        <w:rPr>
          <w:rFonts w:ascii="Times New Roman" w:hAnsi="Times New Roman"/>
          <w:color w:val="000000"/>
          <w:sz w:val="24"/>
          <w:szCs w:val="24"/>
        </w:rPr>
        <w:t xml:space="preserve">Приоритет </w:t>
      </w:r>
      <w:r w:rsidR="00061E7D">
        <w:rPr>
          <w:rFonts w:ascii="Times New Roman" w:hAnsi="Times New Roman"/>
          <w:color w:val="000000"/>
          <w:sz w:val="24"/>
          <w:szCs w:val="24"/>
        </w:rPr>
        <w:t xml:space="preserve">в работата на местните екипи е </w:t>
      </w:r>
      <w:r w:rsidR="00061E7D" w:rsidRPr="00A17B35">
        <w:rPr>
          <w:rFonts w:ascii="Times New Roman" w:hAnsi="Times New Roman"/>
          <w:color w:val="000000"/>
          <w:sz w:val="24"/>
          <w:szCs w:val="24"/>
        </w:rPr>
        <w:t>завършване</w:t>
      </w:r>
      <w:r w:rsidR="00061E7D">
        <w:rPr>
          <w:rFonts w:ascii="Times New Roman" w:hAnsi="Times New Roman"/>
          <w:color w:val="000000"/>
          <w:sz w:val="24"/>
          <w:szCs w:val="24"/>
        </w:rPr>
        <w:t>то на средно</w:t>
      </w:r>
      <w:r w:rsidR="00061E7D" w:rsidRPr="00A17B35">
        <w:rPr>
          <w:rFonts w:ascii="Times New Roman" w:hAnsi="Times New Roman"/>
          <w:color w:val="000000"/>
          <w:sz w:val="24"/>
          <w:szCs w:val="24"/>
        </w:rPr>
        <w:t xml:space="preserve"> образование и успешно полагане на държавните зрелостни изпити през месец май 201</w:t>
      </w:r>
      <w:r w:rsidR="00061E7D">
        <w:rPr>
          <w:rFonts w:ascii="Times New Roman" w:hAnsi="Times New Roman"/>
          <w:color w:val="000000"/>
          <w:sz w:val="24"/>
          <w:szCs w:val="24"/>
        </w:rPr>
        <w:t>6</w:t>
      </w:r>
      <w:r w:rsidR="00061E7D" w:rsidRPr="00A17B35">
        <w:rPr>
          <w:rFonts w:ascii="Times New Roman" w:hAnsi="Times New Roman"/>
          <w:color w:val="000000"/>
          <w:sz w:val="24"/>
          <w:szCs w:val="24"/>
        </w:rPr>
        <w:t xml:space="preserve"> г</w:t>
      </w:r>
      <w:r w:rsidR="00061E7D">
        <w:rPr>
          <w:rFonts w:ascii="Times New Roman" w:hAnsi="Times New Roman"/>
          <w:color w:val="000000"/>
          <w:sz w:val="24"/>
          <w:szCs w:val="24"/>
        </w:rPr>
        <w:t>.</w:t>
      </w:r>
      <w:r w:rsidR="00061E7D" w:rsidRPr="00A17B3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61E7D">
        <w:rPr>
          <w:rFonts w:ascii="Times New Roman" w:hAnsi="Times New Roman"/>
          <w:color w:val="000000"/>
          <w:sz w:val="24"/>
          <w:szCs w:val="24"/>
        </w:rPr>
        <w:t>от всички младежи</w:t>
      </w:r>
      <w:r w:rsidRPr="00A17B35">
        <w:rPr>
          <w:rFonts w:ascii="Times New Roman" w:hAnsi="Times New Roman"/>
          <w:color w:val="000000"/>
          <w:sz w:val="24"/>
          <w:szCs w:val="24"/>
        </w:rPr>
        <w:t>.</w:t>
      </w:r>
      <w:r w:rsidR="00061E7D">
        <w:rPr>
          <w:rFonts w:ascii="Times New Roman" w:hAnsi="Times New Roman"/>
          <w:color w:val="000000"/>
          <w:sz w:val="24"/>
          <w:szCs w:val="24"/>
        </w:rPr>
        <w:t xml:space="preserve"> Освен това, </w:t>
      </w:r>
      <w:r w:rsidR="00061E7D">
        <w:rPr>
          <w:rFonts w:ascii="Times New Roman" w:hAnsi="Times New Roman"/>
          <w:sz w:val="24"/>
          <w:szCs w:val="24"/>
        </w:rPr>
        <w:t>в</w:t>
      </w:r>
      <w:r w:rsidRPr="00A17B35">
        <w:rPr>
          <w:rFonts w:ascii="Times New Roman" w:hAnsi="Times New Roman"/>
          <w:sz w:val="24"/>
          <w:szCs w:val="24"/>
        </w:rPr>
        <w:t xml:space="preserve"> личните планове за действие </w:t>
      </w:r>
      <w:r w:rsidR="00061E7D" w:rsidRPr="00A17B35">
        <w:rPr>
          <w:rFonts w:ascii="Times New Roman" w:hAnsi="Times New Roman"/>
          <w:sz w:val="24"/>
          <w:szCs w:val="24"/>
        </w:rPr>
        <w:t xml:space="preserve">са </w:t>
      </w:r>
      <w:r w:rsidRPr="00A17B35">
        <w:rPr>
          <w:rFonts w:ascii="Times New Roman" w:hAnsi="Times New Roman"/>
          <w:sz w:val="24"/>
          <w:szCs w:val="24"/>
        </w:rPr>
        <w:t xml:space="preserve">заложени </w:t>
      </w:r>
      <w:r w:rsidR="00061E7D">
        <w:rPr>
          <w:rFonts w:ascii="Times New Roman" w:hAnsi="Times New Roman"/>
          <w:sz w:val="24"/>
          <w:szCs w:val="24"/>
        </w:rPr>
        <w:t xml:space="preserve">следните </w:t>
      </w:r>
      <w:r w:rsidRPr="00A17B35">
        <w:rPr>
          <w:rFonts w:ascii="Times New Roman" w:hAnsi="Times New Roman"/>
          <w:sz w:val="24"/>
          <w:szCs w:val="24"/>
        </w:rPr>
        <w:t>мерки:</w:t>
      </w:r>
    </w:p>
    <w:p w:rsidR="00A17B35" w:rsidRPr="00A17B35" w:rsidRDefault="00D95D56" w:rsidP="00A17B35">
      <w:pPr>
        <w:numPr>
          <w:ilvl w:val="0"/>
          <w:numId w:val="4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Определяне</w:t>
      </w:r>
      <w:r w:rsidRPr="00A17B35">
        <w:rPr>
          <w:rFonts w:ascii="Times New Roman" w:hAnsi="Times New Roman"/>
          <w:sz w:val="24"/>
          <w:szCs w:val="24"/>
        </w:rPr>
        <w:t xml:space="preserve"> </w:t>
      </w:r>
      <w:r w:rsidR="00A17B35" w:rsidRPr="00A17B35">
        <w:rPr>
          <w:rFonts w:ascii="Times New Roman" w:hAnsi="Times New Roman"/>
          <w:sz w:val="24"/>
          <w:szCs w:val="24"/>
        </w:rPr>
        <w:t>на интересите</w:t>
      </w:r>
      <w:r>
        <w:rPr>
          <w:rFonts w:ascii="Times New Roman" w:hAnsi="Times New Roman"/>
          <w:sz w:val="24"/>
          <w:szCs w:val="24"/>
        </w:rPr>
        <w:t xml:space="preserve">, </w:t>
      </w:r>
      <w:r w:rsidR="00A17B35" w:rsidRPr="00A17B35">
        <w:rPr>
          <w:rFonts w:ascii="Times New Roman" w:hAnsi="Times New Roman"/>
          <w:sz w:val="24"/>
          <w:szCs w:val="24"/>
        </w:rPr>
        <w:t xml:space="preserve">способностите и уменията на младежите с цел последващо професионално/кариерно ориентиране; </w:t>
      </w:r>
    </w:p>
    <w:p w:rsidR="00A17B35" w:rsidRPr="00A17B35" w:rsidRDefault="00A17B35" w:rsidP="00A17B35">
      <w:pPr>
        <w:numPr>
          <w:ilvl w:val="0"/>
          <w:numId w:val="4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17B35">
        <w:rPr>
          <w:rFonts w:ascii="Times New Roman" w:hAnsi="Times New Roman"/>
          <w:sz w:val="24"/>
          <w:szCs w:val="24"/>
        </w:rPr>
        <w:t>Уточняване на потребностите и целите;</w:t>
      </w:r>
    </w:p>
    <w:p w:rsidR="00A17B35" w:rsidRPr="00A17B35" w:rsidRDefault="00A17B35" w:rsidP="00A17B35">
      <w:pPr>
        <w:numPr>
          <w:ilvl w:val="0"/>
          <w:numId w:val="4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17B35">
        <w:rPr>
          <w:rFonts w:ascii="Times New Roman" w:hAnsi="Times New Roman"/>
          <w:sz w:val="24"/>
          <w:szCs w:val="24"/>
        </w:rPr>
        <w:t>Информиране</w:t>
      </w:r>
      <w:r w:rsidRPr="00A17B3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17B35">
        <w:rPr>
          <w:rFonts w:ascii="Times New Roman" w:hAnsi="Times New Roman"/>
          <w:sz w:val="24"/>
          <w:szCs w:val="24"/>
        </w:rPr>
        <w:t>за възможностите и услугите, които могат да ползват по реда на Закона за насърчаване на заетостта, след регистрация в Дирекция „Бюро по труда” /ДБТ/ като търсещи работа;</w:t>
      </w:r>
    </w:p>
    <w:p w:rsidR="00A17B35" w:rsidRPr="00A17B35" w:rsidRDefault="00A17B35" w:rsidP="00A17B35">
      <w:pPr>
        <w:numPr>
          <w:ilvl w:val="0"/>
          <w:numId w:val="4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17B35">
        <w:rPr>
          <w:rFonts w:ascii="Times New Roman" w:hAnsi="Times New Roman"/>
          <w:sz w:val="24"/>
          <w:szCs w:val="24"/>
        </w:rPr>
        <w:t>Информиране за пазара на труда на местно ниво;</w:t>
      </w:r>
    </w:p>
    <w:p w:rsidR="00A17B35" w:rsidRPr="00A17B35" w:rsidRDefault="00A17B35" w:rsidP="00A17B35">
      <w:pPr>
        <w:numPr>
          <w:ilvl w:val="0"/>
          <w:numId w:val="4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17B35">
        <w:rPr>
          <w:rFonts w:ascii="Times New Roman" w:hAnsi="Times New Roman"/>
          <w:sz w:val="24"/>
          <w:szCs w:val="24"/>
        </w:rPr>
        <w:t>Консултиране за програми и мерки за заетост и обучение, възможностите за включване в схеми по Оперативна програма „Развитие на човешките ресурси” /ОП РЧР/, работа по междуправителствени спогодби и европейски услуги за заетост</w:t>
      </w:r>
      <w:r w:rsidRPr="00A17B3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17B35">
        <w:rPr>
          <w:rFonts w:ascii="Times New Roman" w:hAnsi="Times New Roman"/>
          <w:sz w:val="24"/>
          <w:szCs w:val="24"/>
        </w:rPr>
        <w:t>/</w:t>
      </w:r>
      <w:r w:rsidRPr="00A17B35">
        <w:rPr>
          <w:rFonts w:ascii="Times New Roman" w:hAnsi="Times New Roman"/>
          <w:sz w:val="24"/>
          <w:szCs w:val="24"/>
          <w:lang w:val="en-US"/>
        </w:rPr>
        <w:t>EURES</w:t>
      </w:r>
      <w:r w:rsidRPr="00A17B35">
        <w:rPr>
          <w:rFonts w:ascii="Times New Roman" w:hAnsi="Times New Roman"/>
          <w:sz w:val="24"/>
          <w:szCs w:val="24"/>
        </w:rPr>
        <w:t>/;</w:t>
      </w:r>
    </w:p>
    <w:p w:rsidR="00A17B35" w:rsidRPr="00A17B35" w:rsidRDefault="00A17B35" w:rsidP="00A17B35">
      <w:pPr>
        <w:numPr>
          <w:ilvl w:val="0"/>
          <w:numId w:val="4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17B35">
        <w:rPr>
          <w:rFonts w:ascii="Times New Roman" w:hAnsi="Times New Roman"/>
          <w:sz w:val="24"/>
          <w:szCs w:val="24"/>
        </w:rPr>
        <w:t>Представяне на възможностите за обучение, които предлагат Българо-германските центрове за професионално обучение (БГЦПО)</w:t>
      </w:r>
      <w:r w:rsidR="00061E7D">
        <w:rPr>
          <w:rFonts w:ascii="Times New Roman" w:hAnsi="Times New Roman"/>
          <w:sz w:val="24"/>
          <w:szCs w:val="24"/>
        </w:rPr>
        <w:t xml:space="preserve"> и Младежките информационно-консултантски центрове (МИКЦ)</w:t>
      </w:r>
      <w:r w:rsidRPr="00A17B35">
        <w:rPr>
          <w:rFonts w:ascii="Times New Roman" w:hAnsi="Times New Roman"/>
          <w:sz w:val="24"/>
          <w:szCs w:val="24"/>
        </w:rPr>
        <w:t>;</w:t>
      </w:r>
    </w:p>
    <w:p w:rsidR="00A17B35" w:rsidRPr="00A17B35" w:rsidRDefault="00A17B35" w:rsidP="00A17B35">
      <w:pPr>
        <w:numPr>
          <w:ilvl w:val="0"/>
          <w:numId w:val="4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17B35">
        <w:rPr>
          <w:rFonts w:ascii="Times New Roman" w:hAnsi="Times New Roman"/>
          <w:sz w:val="24"/>
          <w:szCs w:val="24"/>
        </w:rPr>
        <w:t xml:space="preserve">Информиране </w:t>
      </w:r>
      <w:proofErr w:type="spellStart"/>
      <w:r w:rsidRPr="00A17B35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Pr="00A17B3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17B35">
        <w:rPr>
          <w:rFonts w:ascii="Times New Roman" w:hAnsi="Times New Roman"/>
          <w:sz w:val="24"/>
          <w:szCs w:val="24"/>
          <w:lang w:val="en-US"/>
        </w:rPr>
        <w:t>специалностите</w:t>
      </w:r>
      <w:proofErr w:type="spellEnd"/>
      <w:r w:rsidRPr="00A17B35"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 w:rsidRPr="00A17B35">
        <w:rPr>
          <w:rFonts w:ascii="Times New Roman" w:hAnsi="Times New Roman"/>
          <w:sz w:val="24"/>
          <w:szCs w:val="24"/>
          <w:lang w:val="en-US"/>
        </w:rPr>
        <w:t>условията</w:t>
      </w:r>
      <w:proofErr w:type="spellEnd"/>
      <w:r w:rsidRPr="00A17B3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17B35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Pr="00A17B3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17B35">
        <w:rPr>
          <w:rFonts w:ascii="Times New Roman" w:hAnsi="Times New Roman"/>
          <w:sz w:val="24"/>
          <w:szCs w:val="24"/>
          <w:lang w:val="en-US"/>
        </w:rPr>
        <w:t>прием</w:t>
      </w:r>
      <w:proofErr w:type="spellEnd"/>
      <w:r w:rsidRPr="00A17B35">
        <w:rPr>
          <w:rFonts w:ascii="Times New Roman" w:hAnsi="Times New Roman"/>
          <w:sz w:val="24"/>
          <w:szCs w:val="24"/>
        </w:rPr>
        <w:t>,</w:t>
      </w:r>
      <w:r w:rsidRPr="00A17B3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17B35">
        <w:rPr>
          <w:rFonts w:ascii="Times New Roman" w:hAnsi="Times New Roman"/>
          <w:sz w:val="24"/>
          <w:szCs w:val="24"/>
          <w:lang w:val="en-US"/>
        </w:rPr>
        <w:t>преференциите</w:t>
      </w:r>
      <w:proofErr w:type="spellEnd"/>
      <w:r w:rsidRPr="00A17B35"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 w:rsidRPr="00A17B35">
        <w:rPr>
          <w:rFonts w:ascii="Times New Roman" w:hAnsi="Times New Roman"/>
          <w:sz w:val="24"/>
          <w:szCs w:val="24"/>
          <w:lang w:val="en-US"/>
        </w:rPr>
        <w:t>облекченията</w:t>
      </w:r>
      <w:proofErr w:type="spellEnd"/>
      <w:r w:rsidRPr="00A17B3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17B35">
        <w:rPr>
          <w:rFonts w:ascii="Times New Roman" w:hAnsi="Times New Roman"/>
          <w:sz w:val="24"/>
          <w:szCs w:val="24"/>
          <w:lang w:val="en-US"/>
        </w:rPr>
        <w:t>при</w:t>
      </w:r>
      <w:proofErr w:type="spellEnd"/>
      <w:r w:rsidRPr="00A17B3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17B35">
        <w:rPr>
          <w:rFonts w:ascii="Times New Roman" w:hAnsi="Times New Roman"/>
          <w:sz w:val="24"/>
          <w:szCs w:val="24"/>
          <w:lang w:val="en-US"/>
        </w:rPr>
        <w:t>кандидатстване</w:t>
      </w:r>
      <w:proofErr w:type="spellEnd"/>
      <w:r w:rsidRPr="00A17B3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17B35">
        <w:rPr>
          <w:rFonts w:ascii="Times New Roman" w:hAnsi="Times New Roman"/>
          <w:sz w:val="24"/>
          <w:szCs w:val="24"/>
          <w:lang w:val="en-US"/>
        </w:rPr>
        <w:t>във</w:t>
      </w:r>
      <w:proofErr w:type="spellEnd"/>
      <w:r w:rsidRPr="00A17B3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17B35">
        <w:rPr>
          <w:rFonts w:ascii="Times New Roman" w:hAnsi="Times New Roman"/>
          <w:sz w:val="24"/>
          <w:szCs w:val="24"/>
        </w:rPr>
        <w:t>в</w:t>
      </w:r>
      <w:proofErr w:type="spellStart"/>
      <w:r w:rsidRPr="00A17B35">
        <w:rPr>
          <w:rFonts w:ascii="Times New Roman" w:hAnsi="Times New Roman"/>
          <w:sz w:val="24"/>
          <w:szCs w:val="24"/>
          <w:lang w:val="en-US"/>
        </w:rPr>
        <w:t>исши</w:t>
      </w:r>
      <w:proofErr w:type="spellEnd"/>
      <w:r w:rsidRPr="00A17B3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17B35">
        <w:rPr>
          <w:rFonts w:ascii="Times New Roman" w:hAnsi="Times New Roman"/>
          <w:sz w:val="24"/>
          <w:szCs w:val="24"/>
          <w:lang w:val="en-US"/>
        </w:rPr>
        <w:t>училища</w:t>
      </w:r>
      <w:proofErr w:type="spellEnd"/>
      <w:r w:rsidRPr="00A17B35">
        <w:rPr>
          <w:rFonts w:ascii="Times New Roman" w:hAnsi="Times New Roman"/>
          <w:sz w:val="24"/>
          <w:szCs w:val="24"/>
          <w:lang w:val="en-US"/>
        </w:rPr>
        <w:t>;</w:t>
      </w:r>
    </w:p>
    <w:p w:rsidR="00A17B35" w:rsidRPr="00A17B35" w:rsidRDefault="00A17B35" w:rsidP="00A17B35">
      <w:pPr>
        <w:numPr>
          <w:ilvl w:val="0"/>
          <w:numId w:val="4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17B35">
        <w:rPr>
          <w:rFonts w:ascii="Times New Roman" w:hAnsi="Times New Roman"/>
          <w:sz w:val="24"/>
          <w:szCs w:val="24"/>
        </w:rPr>
        <w:t xml:space="preserve">Включване в Ателие за търсене на работа, в </w:t>
      </w:r>
      <w:r w:rsidRPr="00A17B35">
        <w:rPr>
          <w:rFonts w:ascii="Times New Roman" w:hAnsi="Times New Roman"/>
          <w:sz w:val="24"/>
          <w:szCs w:val="24"/>
          <w:lang w:val="ru-RU"/>
        </w:rPr>
        <w:t xml:space="preserve">индивидуално кариерно ориентиране </w:t>
      </w:r>
      <w:r w:rsidRPr="00A17B35">
        <w:rPr>
          <w:rFonts w:ascii="Times New Roman" w:hAnsi="Times New Roman"/>
          <w:sz w:val="24"/>
          <w:szCs w:val="24"/>
        </w:rPr>
        <w:t>и в групови мероприятия за професионално информиране и консултиране;</w:t>
      </w:r>
      <w:r w:rsidRPr="00A17B35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A17B35" w:rsidRPr="00A17B35" w:rsidRDefault="00A17B35" w:rsidP="00A17B35">
      <w:pPr>
        <w:numPr>
          <w:ilvl w:val="0"/>
          <w:numId w:val="4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17B35">
        <w:rPr>
          <w:rFonts w:ascii="Times New Roman" w:hAnsi="Times New Roman"/>
          <w:sz w:val="24"/>
          <w:szCs w:val="24"/>
        </w:rPr>
        <w:t xml:space="preserve">Участие в индивидуални и групови </w:t>
      </w:r>
      <w:r w:rsidRPr="00A17B35">
        <w:rPr>
          <w:rFonts w:ascii="Times New Roman" w:hAnsi="Times New Roman"/>
          <w:sz w:val="24"/>
          <w:szCs w:val="24"/>
          <w:lang w:val="ru-RU"/>
        </w:rPr>
        <w:t>специализирани психологически консултации</w:t>
      </w:r>
      <w:r w:rsidRPr="00A17B35">
        <w:rPr>
          <w:rFonts w:ascii="Times New Roman" w:hAnsi="Times New Roman"/>
          <w:sz w:val="24"/>
          <w:szCs w:val="24"/>
        </w:rPr>
        <w:t>, проведени от психолозите от ДБТ;</w:t>
      </w:r>
      <w:r w:rsidRPr="00A17B3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A17B35" w:rsidRPr="00A17B35" w:rsidRDefault="00A17B35" w:rsidP="00A17B35">
      <w:pPr>
        <w:numPr>
          <w:ilvl w:val="0"/>
          <w:numId w:val="4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17B3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Насочване при необходимост към специализирани психологически консултации за отстраняване на социалната изолация и пречките в общуването;</w:t>
      </w:r>
    </w:p>
    <w:p w:rsidR="00A17B35" w:rsidRPr="00A17B35" w:rsidRDefault="00A17B35" w:rsidP="00A17B35">
      <w:pPr>
        <w:numPr>
          <w:ilvl w:val="0"/>
          <w:numId w:val="4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17B35">
        <w:rPr>
          <w:rFonts w:ascii="Times New Roman" w:hAnsi="Times New Roman"/>
          <w:sz w:val="24"/>
          <w:szCs w:val="24"/>
        </w:rPr>
        <w:t xml:space="preserve">Участие в организирани от ДБТ трудови борси; </w:t>
      </w:r>
    </w:p>
    <w:p w:rsidR="00A17B35" w:rsidRPr="00A17B35" w:rsidRDefault="00A17B35" w:rsidP="00A17B35">
      <w:pPr>
        <w:numPr>
          <w:ilvl w:val="0"/>
          <w:numId w:val="4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17B35">
        <w:rPr>
          <w:rFonts w:ascii="Times New Roman" w:hAnsi="Times New Roman"/>
          <w:sz w:val="24"/>
          <w:szCs w:val="24"/>
        </w:rPr>
        <w:t>Изготвяне на профил и проактивно предлагане пред работодатели;</w:t>
      </w:r>
    </w:p>
    <w:p w:rsidR="00A17B35" w:rsidRPr="00A17B35" w:rsidRDefault="00A17B35" w:rsidP="00A17B35">
      <w:pPr>
        <w:numPr>
          <w:ilvl w:val="0"/>
          <w:numId w:val="4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17B35">
        <w:rPr>
          <w:rFonts w:ascii="Times New Roman" w:hAnsi="Times New Roman"/>
          <w:sz w:val="24"/>
          <w:szCs w:val="24"/>
        </w:rPr>
        <w:t>П</w:t>
      </w:r>
      <w:r w:rsidRPr="00A17B35">
        <w:rPr>
          <w:rFonts w:ascii="Times New Roman" w:hAnsi="Times New Roman"/>
          <w:sz w:val="24"/>
          <w:szCs w:val="24"/>
          <w:lang w:val="ru-RU"/>
        </w:rPr>
        <w:t xml:space="preserve">одпомагане при попълване и подаване на документи за кандидатстване за </w:t>
      </w:r>
      <w:r w:rsidR="00061E7D">
        <w:rPr>
          <w:rFonts w:ascii="Times New Roman" w:hAnsi="Times New Roman"/>
          <w:sz w:val="24"/>
          <w:szCs w:val="24"/>
          <w:lang w:val="ru-RU"/>
        </w:rPr>
        <w:t>продължаване на</w:t>
      </w:r>
      <w:r w:rsidRPr="00A17B35">
        <w:rPr>
          <w:rFonts w:ascii="Times New Roman" w:hAnsi="Times New Roman"/>
          <w:sz w:val="24"/>
          <w:szCs w:val="24"/>
          <w:lang w:val="ru-RU"/>
        </w:rPr>
        <w:t xml:space="preserve"> образование</w:t>
      </w:r>
      <w:r w:rsidR="00061E7D">
        <w:rPr>
          <w:rFonts w:ascii="Times New Roman" w:hAnsi="Times New Roman"/>
          <w:sz w:val="24"/>
          <w:szCs w:val="24"/>
          <w:lang w:val="ru-RU"/>
        </w:rPr>
        <w:t>то във висше училище</w:t>
      </w:r>
      <w:r w:rsidRPr="00A17B35">
        <w:rPr>
          <w:rFonts w:ascii="Times New Roman" w:hAnsi="Times New Roman"/>
          <w:sz w:val="24"/>
          <w:szCs w:val="24"/>
        </w:rPr>
        <w:t>;</w:t>
      </w:r>
    </w:p>
    <w:p w:rsidR="00A17B35" w:rsidRPr="00A17B35" w:rsidRDefault="00A17B35" w:rsidP="00A17B35">
      <w:pPr>
        <w:numPr>
          <w:ilvl w:val="0"/>
          <w:numId w:val="4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A17B35">
        <w:rPr>
          <w:rFonts w:ascii="Times New Roman" w:hAnsi="Times New Roman"/>
          <w:sz w:val="24"/>
          <w:szCs w:val="24"/>
        </w:rPr>
        <w:t>Консултиране за възможностите за ползване на социални услуги и подпомагане.</w:t>
      </w:r>
    </w:p>
    <w:p w:rsidR="00A17B35" w:rsidRPr="00A17B35" w:rsidRDefault="00A17B35" w:rsidP="00A17B35">
      <w:pPr>
        <w:spacing w:after="0" w:line="360" w:lineRule="auto"/>
        <w:ind w:firstLine="720"/>
        <w:jc w:val="both"/>
        <w:rPr>
          <w:rFonts w:ascii="Times New Roman" w:hAnsi="Times New Roman"/>
          <w:b/>
          <w:i/>
          <w:color w:val="00B0F0"/>
          <w:sz w:val="24"/>
          <w:szCs w:val="24"/>
        </w:rPr>
      </w:pPr>
    </w:p>
    <w:p w:rsidR="00A17B35" w:rsidRPr="00A17B35" w:rsidRDefault="00A17B35" w:rsidP="00A17B35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17B35">
        <w:rPr>
          <w:rFonts w:ascii="Times New Roman" w:hAnsi="Times New Roman"/>
          <w:sz w:val="24"/>
          <w:szCs w:val="24"/>
        </w:rPr>
        <w:t xml:space="preserve">Устроени на работа </w:t>
      </w:r>
      <w:r w:rsidR="00061E7D" w:rsidRPr="00E9338C">
        <w:rPr>
          <w:rFonts w:ascii="Times New Roman" w:hAnsi="Times New Roman"/>
          <w:sz w:val="24"/>
          <w:szCs w:val="24"/>
        </w:rPr>
        <w:t xml:space="preserve">към </w:t>
      </w:r>
      <w:r w:rsidR="00061E7D" w:rsidRPr="0003024B">
        <w:rPr>
          <w:rFonts w:ascii="Times New Roman" w:hAnsi="Times New Roman"/>
          <w:sz w:val="24"/>
          <w:szCs w:val="24"/>
        </w:rPr>
        <w:t>01 юли 2016 г.</w:t>
      </w:r>
      <w:r w:rsidR="00061E7D" w:rsidRPr="00E9338C">
        <w:rPr>
          <w:rFonts w:ascii="Times New Roman" w:hAnsi="Times New Roman"/>
          <w:b/>
          <w:sz w:val="24"/>
          <w:szCs w:val="24"/>
        </w:rPr>
        <w:t xml:space="preserve"> </w:t>
      </w:r>
      <w:r w:rsidRPr="00A17B35">
        <w:rPr>
          <w:rFonts w:ascii="Times New Roman" w:hAnsi="Times New Roman"/>
          <w:b/>
          <w:sz w:val="24"/>
          <w:szCs w:val="24"/>
        </w:rPr>
        <w:t xml:space="preserve">са </w:t>
      </w:r>
      <w:r w:rsidRPr="00A17B35">
        <w:rPr>
          <w:rFonts w:ascii="Times New Roman" w:hAnsi="Times New Roman"/>
          <w:b/>
          <w:sz w:val="24"/>
          <w:szCs w:val="24"/>
          <w:lang w:val="en-US"/>
        </w:rPr>
        <w:t>3</w:t>
      </w:r>
      <w:r w:rsidRPr="00A17B35">
        <w:rPr>
          <w:rFonts w:ascii="Times New Roman" w:hAnsi="Times New Roman"/>
          <w:b/>
          <w:sz w:val="24"/>
          <w:szCs w:val="24"/>
        </w:rPr>
        <w:t>8 младежи</w:t>
      </w:r>
      <w:r w:rsidRPr="00A17B35">
        <w:rPr>
          <w:rFonts w:ascii="Times New Roman" w:hAnsi="Times New Roman"/>
          <w:sz w:val="24"/>
          <w:szCs w:val="24"/>
        </w:rPr>
        <w:t xml:space="preserve"> – </w:t>
      </w:r>
      <w:r w:rsidRPr="00A17B35">
        <w:rPr>
          <w:rFonts w:ascii="Times New Roman" w:hAnsi="Times New Roman"/>
          <w:sz w:val="24"/>
          <w:szCs w:val="24"/>
          <w:lang w:val="en-US"/>
        </w:rPr>
        <w:t>3</w:t>
      </w:r>
      <w:r w:rsidRPr="00A17B35">
        <w:rPr>
          <w:rFonts w:ascii="Times New Roman" w:hAnsi="Times New Roman"/>
          <w:sz w:val="24"/>
          <w:szCs w:val="24"/>
        </w:rPr>
        <w:t xml:space="preserve">5 от випуск 2016 г. и </w:t>
      </w:r>
      <w:r w:rsidR="00061E7D" w:rsidRPr="00E9338C">
        <w:rPr>
          <w:rFonts w:ascii="Times New Roman" w:hAnsi="Times New Roman"/>
          <w:sz w:val="24"/>
          <w:szCs w:val="24"/>
        </w:rPr>
        <w:t>3</w:t>
      </w:r>
      <w:r w:rsidRPr="00A17B35">
        <w:rPr>
          <w:rFonts w:ascii="Times New Roman" w:hAnsi="Times New Roman"/>
          <w:sz w:val="24"/>
          <w:szCs w:val="24"/>
        </w:rPr>
        <w:t xml:space="preserve"> от випуск 2017 г. </w:t>
      </w:r>
      <w:r w:rsidR="00061E7D" w:rsidRPr="00A17B35">
        <w:rPr>
          <w:rFonts w:ascii="Times New Roman" w:hAnsi="Times New Roman"/>
          <w:sz w:val="24"/>
          <w:szCs w:val="24"/>
        </w:rPr>
        <w:t xml:space="preserve">Постигнати са договорености за заетост </w:t>
      </w:r>
      <w:r w:rsidR="00061E7D" w:rsidRPr="00E9338C">
        <w:rPr>
          <w:rFonts w:ascii="Times New Roman" w:hAnsi="Times New Roman"/>
          <w:sz w:val="24"/>
          <w:szCs w:val="24"/>
        </w:rPr>
        <w:t>н</w:t>
      </w:r>
      <w:r w:rsidR="00061E7D" w:rsidRPr="00A17B35">
        <w:rPr>
          <w:rFonts w:ascii="Times New Roman" w:hAnsi="Times New Roman"/>
          <w:sz w:val="24"/>
          <w:szCs w:val="24"/>
        </w:rPr>
        <w:t xml:space="preserve">а </w:t>
      </w:r>
      <w:r w:rsidR="00E9338C" w:rsidRPr="00E9338C">
        <w:rPr>
          <w:rFonts w:ascii="Times New Roman" w:hAnsi="Times New Roman"/>
          <w:sz w:val="24"/>
          <w:szCs w:val="24"/>
        </w:rPr>
        <w:t>други 6</w:t>
      </w:r>
      <w:r w:rsidR="00061E7D" w:rsidRPr="00A17B35">
        <w:rPr>
          <w:rFonts w:ascii="Times New Roman" w:hAnsi="Times New Roman"/>
          <w:sz w:val="24"/>
          <w:szCs w:val="24"/>
        </w:rPr>
        <w:t>.</w:t>
      </w:r>
      <w:r w:rsidR="00E9338C" w:rsidRPr="00E9338C">
        <w:rPr>
          <w:rFonts w:ascii="Times New Roman" w:hAnsi="Times New Roman"/>
          <w:sz w:val="24"/>
          <w:szCs w:val="24"/>
        </w:rPr>
        <w:t xml:space="preserve"> </w:t>
      </w:r>
      <w:r w:rsidR="00061E7D" w:rsidRPr="00E9338C">
        <w:rPr>
          <w:rFonts w:ascii="Times New Roman" w:hAnsi="Times New Roman"/>
          <w:sz w:val="24"/>
          <w:szCs w:val="24"/>
        </w:rPr>
        <w:t>К</w:t>
      </w:r>
      <w:r w:rsidRPr="00A17B35">
        <w:rPr>
          <w:rFonts w:ascii="Times New Roman" w:hAnsi="Times New Roman"/>
          <w:sz w:val="24"/>
          <w:szCs w:val="24"/>
        </w:rPr>
        <w:t xml:space="preserve">ъм работодатели са </w:t>
      </w:r>
      <w:r w:rsidR="00061E7D" w:rsidRPr="00E9338C">
        <w:rPr>
          <w:rFonts w:ascii="Times New Roman" w:hAnsi="Times New Roman"/>
          <w:sz w:val="24"/>
          <w:szCs w:val="24"/>
        </w:rPr>
        <w:t>н</w:t>
      </w:r>
      <w:r w:rsidR="00061E7D" w:rsidRPr="00A17B35">
        <w:rPr>
          <w:rFonts w:ascii="Times New Roman" w:hAnsi="Times New Roman"/>
          <w:sz w:val="24"/>
          <w:szCs w:val="24"/>
        </w:rPr>
        <w:t xml:space="preserve">асочени </w:t>
      </w:r>
      <w:r w:rsidRPr="00A17B35">
        <w:rPr>
          <w:rFonts w:ascii="Times New Roman" w:hAnsi="Times New Roman"/>
          <w:sz w:val="24"/>
          <w:szCs w:val="24"/>
        </w:rPr>
        <w:t xml:space="preserve">2 младежи, за които се очаква резултат. </w:t>
      </w:r>
      <w:r w:rsidR="00061E7D" w:rsidRPr="00E9338C">
        <w:rPr>
          <w:rFonts w:ascii="Times New Roman" w:hAnsi="Times New Roman"/>
          <w:sz w:val="24"/>
          <w:szCs w:val="24"/>
        </w:rPr>
        <w:t>Н</w:t>
      </w:r>
      <w:r w:rsidR="00061E7D" w:rsidRPr="00A17B35">
        <w:rPr>
          <w:rFonts w:ascii="Times New Roman" w:hAnsi="Times New Roman"/>
          <w:sz w:val="24"/>
          <w:szCs w:val="24"/>
        </w:rPr>
        <w:t xml:space="preserve">а 5 </w:t>
      </w:r>
      <w:r w:rsidR="00E9338C" w:rsidRPr="00E9338C">
        <w:rPr>
          <w:rFonts w:ascii="Times New Roman" w:hAnsi="Times New Roman"/>
          <w:sz w:val="24"/>
          <w:szCs w:val="24"/>
        </w:rPr>
        <w:t>са</w:t>
      </w:r>
      <w:r w:rsidR="00061E7D" w:rsidRPr="00E9338C">
        <w:rPr>
          <w:rFonts w:ascii="Times New Roman" w:hAnsi="Times New Roman"/>
          <w:sz w:val="24"/>
          <w:szCs w:val="24"/>
        </w:rPr>
        <w:t xml:space="preserve"> </w:t>
      </w:r>
      <w:r w:rsidR="00E9338C" w:rsidRPr="00E9338C">
        <w:rPr>
          <w:rFonts w:ascii="Times New Roman" w:hAnsi="Times New Roman"/>
          <w:sz w:val="24"/>
          <w:szCs w:val="24"/>
        </w:rPr>
        <w:t>предложени</w:t>
      </w:r>
      <w:r w:rsidRPr="00A17B35">
        <w:rPr>
          <w:rFonts w:ascii="Times New Roman" w:hAnsi="Times New Roman"/>
          <w:sz w:val="24"/>
          <w:szCs w:val="24"/>
        </w:rPr>
        <w:t xml:space="preserve"> работни места, </w:t>
      </w:r>
      <w:r w:rsidR="00E9338C" w:rsidRPr="00E9338C">
        <w:rPr>
          <w:rFonts w:ascii="Times New Roman" w:hAnsi="Times New Roman"/>
          <w:sz w:val="24"/>
          <w:szCs w:val="24"/>
        </w:rPr>
        <w:t xml:space="preserve">но те </w:t>
      </w:r>
      <w:r w:rsidRPr="00A17B35">
        <w:rPr>
          <w:rFonts w:ascii="Times New Roman" w:hAnsi="Times New Roman"/>
          <w:sz w:val="24"/>
          <w:szCs w:val="24"/>
        </w:rPr>
        <w:t>са отказали посредничество и са заявили категорично, че не търсят работа и не желаят да работят.</w:t>
      </w:r>
    </w:p>
    <w:p w:rsidR="00D54C1E" w:rsidRDefault="00E9338C" w:rsidP="00A17B35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17B35">
        <w:rPr>
          <w:rFonts w:ascii="Times New Roman" w:hAnsi="Times New Roman"/>
          <w:b/>
          <w:sz w:val="24"/>
          <w:szCs w:val="24"/>
        </w:rPr>
        <w:t>1</w:t>
      </w:r>
      <w:r w:rsidR="00D54C1E">
        <w:rPr>
          <w:rFonts w:ascii="Times New Roman" w:hAnsi="Times New Roman"/>
          <w:b/>
          <w:sz w:val="24"/>
          <w:szCs w:val="24"/>
        </w:rPr>
        <w:t>9</w:t>
      </w:r>
      <w:r w:rsidRPr="00A17B35">
        <w:rPr>
          <w:rFonts w:ascii="Times New Roman" w:hAnsi="Times New Roman"/>
          <w:b/>
          <w:sz w:val="24"/>
          <w:szCs w:val="24"/>
        </w:rPr>
        <w:t xml:space="preserve"> младежи</w:t>
      </w:r>
      <w:r w:rsidRPr="00E9338C">
        <w:rPr>
          <w:rFonts w:ascii="Times New Roman" w:hAnsi="Times New Roman"/>
          <w:sz w:val="24"/>
          <w:szCs w:val="24"/>
        </w:rPr>
        <w:t xml:space="preserve"> са кандидатствали във висши училища</w:t>
      </w:r>
      <w:r w:rsidR="0003024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D54C1E">
        <w:rPr>
          <w:rFonts w:ascii="Times New Roman" w:hAnsi="Times New Roman"/>
          <w:sz w:val="24"/>
          <w:szCs w:val="24"/>
        </w:rPr>
        <w:t>16 от тях са приети в редовна форма на обучение, за 1 няма обратна информаци</w:t>
      </w:r>
      <w:r w:rsidR="0003024B">
        <w:rPr>
          <w:rFonts w:ascii="Times New Roman" w:hAnsi="Times New Roman"/>
          <w:sz w:val="24"/>
          <w:szCs w:val="24"/>
        </w:rPr>
        <w:t>я</w:t>
      </w:r>
      <w:r w:rsidR="00D54C1E">
        <w:rPr>
          <w:rFonts w:ascii="Times New Roman" w:hAnsi="Times New Roman"/>
          <w:sz w:val="24"/>
          <w:szCs w:val="24"/>
        </w:rPr>
        <w:t xml:space="preserve">, а 2 не са </w:t>
      </w:r>
      <w:r w:rsidR="00B752EA">
        <w:rPr>
          <w:rFonts w:ascii="Times New Roman" w:hAnsi="Times New Roman"/>
          <w:sz w:val="24"/>
          <w:szCs w:val="24"/>
        </w:rPr>
        <w:t xml:space="preserve">се </w:t>
      </w:r>
      <w:r w:rsidR="00D54C1E">
        <w:rPr>
          <w:rFonts w:ascii="Times New Roman" w:hAnsi="Times New Roman"/>
          <w:sz w:val="24"/>
          <w:szCs w:val="24"/>
        </w:rPr>
        <w:t>класира</w:t>
      </w:r>
      <w:r w:rsidR="00B752EA">
        <w:rPr>
          <w:rFonts w:ascii="Times New Roman" w:hAnsi="Times New Roman"/>
          <w:sz w:val="24"/>
          <w:szCs w:val="24"/>
        </w:rPr>
        <w:t>л</w:t>
      </w:r>
      <w:r w:rsidR="00D54C1E">
        <w:rPr>
          <w:rFonts w:ascii="Times New Roman" w:hAnsi="Times New Roman"/>
          <w:sz w:val="24"/>
          <w:szCs w:val="24"/>
        </w:rPr>
        <w:t>и.</w:t>
      </w:r>
    </w:p>
    <w:p w:rsidR="00E9338C" w:rsidRPr="00E9338C" w:rsidRDefault="00A17B35" w:rsidP="00A17B35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17B35">
        <w:rPr>
          <w:rFonts w:ascii="Times New Roman" w:hAnsi="Times New Roman"/>
          <w:sz w:val="24"/>
          <w:szCs w:val="24"/>
        </w:rPr>
        <w:t xml:space="preserve">Един </w:t>
      </w:r>
      <w:r w:rsidR="00D54C1E">
        <w:rPr>
          <w:rFonts w:ascii="Times New Roman" w:hAnsi="Times New Roman"/>
          <w:sz w:val="24"/>
          <w:szCs w:val="24"/>
        </w:rPr>
        <w:t xml:space="preserve">от младежите от целевата група </w:t>
      </w:r>
      <w:r w:rsidRPr="00A17B35">
        <w:rPr>
          <w:rFonts w:ascii="Times New Roman" w:hAnsi="Times New Roman"/>
          <w:sz w:val="24"/>
          <w:szCs w:val="24"/>
        </w:rPr>
        <w:t xml:space="preserve">ще продължи образованието си в 13 клас, 2 ще се обучават в СУПЦ. Шест младежи от СУПЦ Варна са подали документи за преквалификация. </w:t>
      </w:r>
    </w:p>
    <w:p w:rsidR="00A17B35" w:rsidRPr="00A17B35" w:rsidRDefault="00A17B35" w:rsidP="00A17B35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17B35">
        <w:rPr>
          <w:rFonts w:ascii="Times New Roman" w:hAnsi="Times New Roman"/>
          <w:sz w:val="24"/>
          <w:szCs w:val="24"/>
        </w:rPr>
        <w:t xml:space="preserve">Трима младежи успешно са положили поправителни изпити през м. юни и са подали </w:t>
      </w:r>
      <w:r w:rsidR="00E9338C">
        <w:rPr>
          <w:rFonts w:ascii="Times New Roman" w:hAnsi="Times New Roman"/>
          <w:sz w:val="24"/>
          <w:szCs w:val="24"/>
        </w:rPr>
        <w:t>заявления за допускане до държавни зрелостни изпити през м. септември.</w:t>
      </w:r>
      <w:r w:rsidRPr="00A17B35">
        <w:rPr>
          <w:rFonts w:ascii="Times New Roman" w:hAnsi="Times New Roman"/>
          <w:sz w:val="24"/>
          <w:szCs w:val="24"/>
        </w:rPr>
        <w:t xml:space="preserve"> На </w:t>
      </w:r>
      <w:r w:rsidR="00E9338C" w:rsidRPr="00A17B35">
        <w:rPr>
          <w:rFonts w:ascii="Times New Roman" w:hAnsi="Times New Roman"/>
          <w:sz w:val="24"/>
          <w:szCs w:val="24"/>
        </w:rPr>
        <w:t xml:space="preserve">поправителни изпити през м. август и м. септември </w:t>
      </w:r>
      <w:r w:rsidR="00E9338C">
        <w:rPr>
          <w:rFonts w:ascii="Times New Roman" w:hAnsi="Times New Roman"/>
          <w:sz w:val="24"/>
          <w:szCs w:val="24"/>
        </w:rPr>
        <w:t xml:space="preserve">ще се явят други </w:t>
      </w:r>
      <w:r w:rsidRPr="00A17B35">
        <w:rPr>
          <w:rFonts w:ascii="Times New Roman" w:hAnsi="Times New Roman"/>
          <w:sz w:val="24"/>
          <w:szCs w:val="24"/>
        </w:rPr>
        <w:t>трима.</w:t>
      </w:r>
    </w:p>
    <w:p w:rsidR="00E9338C" w:rsidRPr="00E9338C" w:rsidRDefault="00E9338C" w:rsidP="00E9338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9338C">
        <w:rPr>
          <w:rFonts w:ascii="Times New Roman" w:hAnsi="Times New Roman"/>
          <w:sz w:val="24"/>
          <w:szCs w:val="24"/>
        </w:rPr>
        <w:t>Паралелно с осъществяването на възможността на младежите да продължат образованието си във висши училища, екипите работ</w:t>
      </w:r>
      <w:r w:rsidR="00B752EA">
        <w:rPr>
          <w:rFonts w:ascii="Times New Roman" w:hAnsi="Times New Roman"/>
          <w:sz w:val="24"/>
          <w:szCs w:val="24"/>
        </w:rPr>
        <w:t>ят</w:t>
      </w:r>
      <w:r w:rsidRPr="00E9338C">
        <w:rPr>
          <w:rFonts w:ascii="Times New Roman" w:hAnsi="Times New Roman"/>
          <w:sz w:val="24"/>
          <w:szCs w:val="24"/>
        </w:rPr>
        <w:t xml:space="preserve"> и за тяхната трудова реализация (в случаите, при които </w:t>
      </w:r>
      <w:r w:rsidR="00D95D56" w:rsidRPr="00E9338C">
        <w:rPr>
          <w:rFonts w:ascii="Times New Roman" w:hAnsi="Times New Roman"/>
          <w:sz w:val="24"/>
          <w:szCs w:val="24"/>
        </w:rPr>
        <w:t>н</w:t>
      </w:r>
      <w:r w:rsidR="00D95D56">
        <w:rPr>
          <w:rFonts w:ascii="Times New Roman" w:hAnsi="Times New Roman"/>
          <w:sz w:val="24"/>
          <w:szCs w:val="24"/>
        </w:rPr>
        <w:t>яма да</w:t>
      </w:r>
      <w:r w:rsidR="00D95D56" w:rsidRPr="00E9338C">
        <w:rPr>
          <w:rFonts w:ascii="Times New Roman" w:hAnsi="Times New Roman"/>
          <w:sz w:val="24"/>
          <w:szCs w:val="24"/>
        </w:rPr>
        <w:t xml:space="preserve"> </w:t>
      </w:r>
      <w:r w:rsidRPr="00E9338C">
        <w:rPr>
          <w:rFonts w:ascii="Times New Roman" w:hAnsi="Times New Roman"/>
          <w:sz w:val="24"/>
          <w:szCs w:val="24"/>
        </w:rPr>
        <w:t xml:space="preserve">продължат образованието си или </w:t>
      </w:r>
      <w:r w:rsidR="00D95D56">
        <w:rPr>
          <w:rFonts w:ascii="Times New Roman" w:hAnsi="Times New Roman"/>
          <w:sz w:val="24"/>
          <w:szCs w:val="24"/>
        </w:rPr>
        <w:t xml:space="preserve">да </w:t>
      </w:r>
      <w:r w:rsidR="0024104F">
        <w:rPr>
          <w:rFonts w:ascii="Times New Roman" w:hAnsi="Times New Roman"/>
          <w:sz w:val="24"/>
          <w:szCs w:val="24"/>
        </w:rPr>
        <w:t>щ</w:t>
      </w:r>
      <w:r w:rsidR="00D95D56">
        <w:rPr>
          <w:rFonts w:ascii="Times New Roman" w:hAnsi="Times New Roman"/>
          <w:sz w:val="24"/>
          <w:szCs w:val="24"/>
        </w:rPr>
        <w:t>е обучават</w:t>
      </w:r>
      <w:r w:rsidR="00D95D56" w:rsidRPr="00E9338C">
        <w:rPr>
          <w:rFonts w:ascii="Times New Roman" w:hAnsi="Times New Roman"/>
          <w:sz w:val="24"/>
          <w:szCs w:val="24"/>
        </w:rPr>
        <w:t xml:space="preserve"> </w:t>
      </w:r>
      <w:r w:rsidRPr="00E9338C">
        <w:rPr>
          <w:rFonts w:ascii="Times New Roman" w:hAnsi="Times New Roman"/>
          <w:sz w:val="24"/>
          <w:szCs w:val="24"/>
        </w:rPr>
        <w:t>в задочна форма).</w:t>
      </w:r>
    </w:p>
    <w:p w:rsidR="00E9338C" w:rsidRDefault="00E9338C" w:rsidP="00E9338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9338C">
        <w:rPr>
          <w:rFonts w:ascii="Times New Roman" w:hAnsi="Times New Roman"/>
          <w:sz w:val="24"/>
          <w:szCs w:val="24"/>
        </w:rPr>
        <w:t>При провеждането на  инициативата на държавния глава „Подкрепи една мечта“ през 201</w:t>
      </w:r>
      <w:r>
        <w:rPr>
          <w:rFonts w:ascii="Times New Roman" w:hAnsi="Times New Roman"/>
          <w:sz w:val="24"/>
          <w:szCs w:val="24"/>
        </w:rPr>
        <w:t>6</w:t>
      </w:r>
      <w:r w:rsidRPr="00E9338C">
        <w:rPr>
          <w:rFonts w:ascii="Times New Roman" w:hAnsi="Times New Roman"/>
          <w:sz w:val="24"/>
          <w:szCs w:val="24"/>
        </w:rPr>
        <w:t xml:space="preserve"> г. бяха събрани дарения в размер на </w:t>
      </w:r>
      <w:r w:rsidR="00D95D56">
        <w:rPr>
          <w:rFonts w:ascii="Times New Roman" w:hAnsi="Times New Roman"/>
          <w:sz w:val="24"/>
          <w:szCs w:val="24"/>
        </w:rPr>
        <w:t xml:space="preserve">46 800 </w:t>
      </w:r>
      <w:r w:rsidRPr="00E9338C">
        <w:rPr>
          <w:rFonts w:ascii="Times New Roman" w:hAnsi="Times New Roman"/>
          <w:sz w:val="24"/>
          <w:szCs w:val="24"/>
        </w:rPr>
        <w:t xml:space="preserve">лева за организиране на тържествена церемония по повод завършване на средно образование на младежите от целевата група. По традиция неизразходваният финансов ресурс за провеждане на абитуриентския бал за младежи в неравностойно положение ще бъде използван в подкрепа на тези от тях, които желаят да продължат образованието, като тази година освен приетите във висше училище, ще могат да кандидатстват и приетите в </w:t>
      </w:r>
      <w:r w:rsidRPr="00E9338C">
        <w:rPr>
          <w:rFonts w:ascii="Times New Roman" w:hAnsi="Times New Roman"/>
          <w:sz w:val="24"/>
          <w:szCs w:val="24"/>
        </w:rPr>
        <w:lastRenderedPageBreak/>
        <w:t xml:space="preserve">професионален колеж. Размерът на сумата, която ще бъде използвана за предоставянето на финансова подкрепа възлиза на </w:t>
      </w:r>
      <w:r w:rsidR="00D95D56">
        <w:rPr>
          <w:rFonts w:ascii="Times New Roman" w:hAnsi="Times New Roman"/>
          <w:sz w:val="24"/>
          <w:szCs w:val="24"/>
        </w:rPr>
        <w:t>35 171, 58</w:t>
      </w:r>
      <w:r w:rsidRPr="00E9338C">
        <w:rPr>
          <w:rFonts w:ascii="Times New Roman" w:hAnsi="Times New Roman"/>
          <w:sz w:val="24"/>
          <w:szCs w:val="24"/>
        </w:rPr>
        <w:t xml:space="preserve"> лв.  </w:t>
      </w:r>
    </w:p>
    <w:p w:rsidR="0024104F" w:rsidRDefault="00E9338C" w:rsidP="0003024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9338C">
        <w:rPr>
          <w:rFonts w:ascii="Times New Roman" w:hAnsi="Times New Roman"/>
          <w:sz w:val="24"/>
          <w:szCs w:val="24"/>
        </w:rPr>
        <w:t>На официалната Интернет страница на президента са обявени Правилата за получаване на финансова помощ от инициативата „Подкрепи една мечта“ за 201</w:t>
      </w:r>
      <w:r>
        <w:rPr>
          <w:rFonts w:ascii="Times New Roman" w:hAnsi="Times New Roman"/>
          <w:sz w:val="24"/>
          <w:szCs w:val="24"/>
        </w:rPr>
        <w:t>6</w:t>
      </w:r>
      <w:r w:rsidRPr="00E9338C">
        <w:rPr>
          <w:rFonts w:ascii="Times New Roman" w:hAnsi="Times New Roman"/>
          <w:sz w:val="24"/>
          <w:szCs w:val="24"/>
        </w:rPr>
        <w:t xml:space="preserve"> година. Съгласно </w:t>
      </w:r>
      <w:r w:rsidR="00B752EA">
        <w:rPr>
          <w:rFonts w:ascii="Times New Roman" w:hAnsi="Times New Roman"/>
          <w:sz w:val="24"/>
          <w:szCs w:val="24"/>
        </w:rPr>
        <w:t>тях</w:t>
      </w:r>
      <w:r w:rsidRPr="00E9338C">
        <w:rPr>
          <w:rFonts w:ascii="Times New Roman" w:hAnsi="Times New Roman"/>
          <w:sz w:val="24"/>
          <w:szCs w:val="24"/>
        </w:rPr>
        <w:t>, всеки отговарящ на условията кандидат може да получи еднократна подкрепа в размер до 2000 лева. Във връзка с желанието да бъдат подкреп</w:t>
      </w:r>
      <w:r w:rsidR="00B752EA">
        <w:rPr>
          <w:rFonts w:ascii="Times New Roman" w:hAnsi="Times New Roman"/>
          <w:sz w:val="24"/>
          <w:szCs w:val="24"/>
        </w:rPr>
        <w:t>ени</w:t>
      </w:r>
      <w:r w:rsidRPr="00E9338C">
        <w:rPr>
          <w:rFonts w:ascii="Times New Roman" w:hAnsi="Times New Roman"/>
          <w:sz w:val="24"/>
          <w:szCs w:val="24"/>
        </w:rPr>
        <w:t xml:space="preserve"> и подпомогнати по-голям брой нуждаещи се младежи в неравностойно положение, обхватът на целевата група за получаване на еднократна финансова помощ по инициативата </w:t>
      </w:r>
      <w:r w:rsidR="00D95D56">
        <w:rPr>
          <w:rFonts w:ascii="Times New Roman" w:hAnsi="Times New Roman"/>
          <w:sz w:val="24"/>
          <w:szCs w:val="24"/>
        </w:rPr>
        <w:t>през последната година беш</w:t>
      </w:r>
      <w:r w:rsidRPr="00E9338C">
        <w:rPr>
          <w:rFonts w:ascii="Times New Roman" w:hAnsi="Times New Roman"/>
          <w:sz w:val="24"/>
          <w:szCs w:val="24"/>
        </w:rPr>
        <w:t>е разширен</w:t>
      </w:r>
      <w:r w:rsidR="0024104F">
        <w:rPr>
          <w:rFonts w:ascii="Times New Roman" w:hAnsi="Times New Roman"/>
          <w:sz w:val="24"/>
          <w:szCs w:val="24"/>
        </w:rPr>
        <w:t xml:space="preserve"> - </w:t>
      </w:r>
      <w:r w:rsidR="00D95D56" w:rsidRPr="00E9338C">
        <w:rPr>
          <w:rFonts w:ascii="Times New Roman" w:hAnsi="Times New Roman"/>
          <w:sz w:val="24"/>
          <w:szCs w:val="24"/>
        </w:rPr>
        <w:t>има</w:t>
      </w:r>
      <w:r w:rsidR="00D95D56">
        <w:rPr>
          <w:rFonts w:ascii="Times New Roman" w:hAnsi="Times New Roman"/>
          <w:sz w:val="24"/>
          <w:szCs w:val="24"/>
        </w:rPr>
        <w:t>т</w:t>
      </w:r>
      <w:r w:rsidR="00D95D56" w:rsidRPr="00E9338C">
        <w:rPr>
          <w:rFonts w:ascii="Times New Roman" w:hAnsi="Times New Roman"/>
          <w:sz w:val="24"/>
          <w:szCs w:val="24"/>
        </w:rPr>
        <w:t xml:space="preserve"> </w:t>
      </w:r>
      <w:r w:rsidRPr="00E9338C">
        <w:rPr>
          <w:rFonts w:ascii="Times New Roman" w:hAnsi="Times New Roman"/>
          <w:sz w:val="24"/>
          <w:szCs w:val="24"/>
        </w:rPr>
        <w:t xml:space="preserve">възможност да </w:t>
      </w:r>
      <w:r w:rsidR="0024104F">
        <w:rPr>
          <w:rFonts w:ascii="Times New Roman" w:hAnsi="Times New Roman"/>
          <w:sz w:val="24"/>
          <w:szCs w:val="24"/>
        </w:rPr>
        <w:t xml:space="preserve">я </w:t>
      </w:r>
      <w:r w:rsidRPr="00E9338C">
        <w:rPr>
          <w:rFonts w:ascii="Times New Roman" w:hAnsi="Times New Roman"/>
          <w:sz w:val="24"/>
          <w:szCs w:val="24"/>
        </w:rPr>
        <w:t>получат младежите, напускащи специализирана институция за деца, център за настаняване от семеен тип или защитено жилище</w:t>
      </w:r>
      <w:r w:rsidR="00D95D56">
        <w:rPr>
          <w:rFonts w:ascii="Times New Roman" w:hAnsi="Times New Roman"/>
          <w:sz w:val="24"/>
          <w:szCs w:val="24"/>
        </w:rPr>
        <w:t>;</w:t>
      </w:r>
      <w:r w:rsidR="00D95D56" w:rsidRPr="00E9338C">
        <w:rPr>
          <w:rFonts w:ascii="Times New Roman" w:hAnsi="Times New Roman"/>
          <w:sz w:val="24"/>
          <w:szCs w:val="24"/>
        </w:rPr>
        <w:t xml:space="preserve"> </w:t>
      </w:r>
      <w:r w:rsidRPr="00E9338C">
        <w:rPr>
          <w:rFonts w:ascii="Times New Roman" w:hAnsi="Times New Roman"/>
          <w:sz w:val="24"/>
          <w:szCs w:val="24"/>
        </w:rPr>
        <w:t>завършващите средно общообразователно училище за деца с нарушено зрение или средно специализирано училище за деца с увреден слух</w:t>
      </w:r>
      <w:r w:rsidR="00D95D56">
        <w:rPr>
          <w:rFonts w:ascii="Times New Roman" w:hAnsi="Times New Roman"/>
          <w:sz w:val="24"/>
          <w:szCs w:val="24"/>
        </w:rPr>
        <w:t xml:space="preserve">; </w:t>
      </w:r>
      <w:r w:rsidRPr="00E9338C">
        <w:rPr>
          <w:rFonts w:ascii="Times New Roman" w:hAnsi="Times New Roman"/>
          <w:sz w:val="24"/>
          <w:szCs w:val="24"/>
        </w:rPr>
        <w:t xml:space="preserve"> завършващи</w:t>
      </w:r>
      <w:r w:rsidR="00B9487D">
        <w:rPr>
          <w:rFonts w:ascii="Times New Roman" w:hAnsi="Times New Roman"/>
          <w:sz w:val="24"/>
          <w:szCs w:val="24"/>
        </w:rPr>
        <w:t>те</w:t>
      </w:r>
      <w:r w:rsidRPr="00E9338C">
        <w:rPr>
          <w:rFonts w:ascii="Times New Roman" w:hAnsi="Times New Roman"/>
          <w:sz w:val="24"/>
          <w:szCs w:val="24"/>
        </w:rPr>
        <w:t xml:space="preserve"> възпитателно училище интернат (ВУИ) или социално-педагогически интернат (СПИ), както и напускащи</w:t>
      </w:r>
      <w:r w:rsidR="00B9487D">
        <w:rPr>
          <w:rFonts w:ascii="Times New Roman" w:hAnsi="Times New Roman"/>
          <w:sz w:val="24"/>
          <w:szCs w:val="24"/>
        </w:rPr>
        <w:t>те</w:t>
      </w:r>
      <w:r w:rsidRPr="00E9338C">
        <w:rPr>
          <w:rFonts w:ascii="Times New Roman" w:hAnsi="Times New Roman"/>
          <w:sz w:val="24"/>
          <w:szCs w:val="24"/>
        </w:rPr>
        <w:t xml:space="preserve"> приемно семейство, в което са били отглеждани.</w:t>
      </w:r>
    </w:p>
    <w:p w:rsidR="0024104F" w:rsidRDefault="0003024B" w:rsidP="00E9338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9338C">
        <w:rPr>
          <w:rFonts w:ascii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B8F8BA" wp14:editId="762B051B">
                <wp:simplePos x="0" y="0"/>
                <wp:positionH relativeFrom="column">
                  <wp:posOffset>-4445</wp:posOffset>
                </wp:positionH>
                <wp:positionV relativeFrom="paragraph">
                  <wp:posOffset>220345</wp:posOffset>
                </wp:positionV>
                <wp:extent cx="6029325" cy="800100"/>
                <wp:effectExtent l="0" t="0" r="47625" b="57150"/>
                <wp:wrapNone/>
                <wp:docPr id="14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9325" cy="80010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666666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01B46" w:rsidRPr="00E4342E" w:rsidRDefault="00101B46" w:rsidP="00E9338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Информация за младежите, заявили желание да продължат образованието си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FB8F8BA" id="_x0000_s1029" style="position:absolute;left:0;text-align:left;margin-left:-.35pt;margin-top:17.35pt;width:474.75pt;height:6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" strokecolor="#666" strokeweight="1pt">
                <v:fill color2="#999" focus="100%" type="gradient"/>
                <v:shadow on="t" color="#7f7f7f" opacity=".5" offset="1pt"/>
                <v:textbox>
                  <w:txbxContent>
                    <w:p w:rsidR="00101B46" w:rsidRPr="00E4342E" w:rsidRDefault="00101B46" w:rsidP="00E9338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Информация за младежите, заявили желание да продължат образованието си</w:t>
                      </w:r>
                    </w:p>
                  </w:txbxContent>
                </v:textbox>
              </v:oval>
            </w:pict>
          </mc:Fallback>
        </mc:AlternateContent>
      </w:r>
    </w:p>
    <w:p w:rsidR="00E9338C" w:rsidRPr="00E9338C" w:rsidRDefault="00E9338C" w:rsidP="00E9338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9338C" w:rsidRPr="00E9338C" w:rsidRDefault="00E9338C" w:rsidP="00E9338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9338C" w:rsidRPr="00E9338C" w:rsidRDefault="00E9338C" w:rsidP="00E9338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9338C" w:rsidRPr="00E9338C" w:rsidRDefault="00E9338C" w:rsidP="00E9338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30D3F" w:rsidRDefault="00030D3F" w:rsidP="00E9338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Запазва се тенденцията, наблюдавана от началото на инициативата, м</w:t>
      </w:r>
      <w:r w:rsidR="00E9338C" w:rsidRPr="00E9338C">
        <w:rPr>
          <w:rFonts w:ascii="Times New Roman" w:hAnsi="Times New Roman"/>
          <w:sz w:val="24"/>
          <w:szCs w:val="24"/>
        </w:rPr>
        <w:t xml:space="preserve">ладежите, заявили желание да продължат образованието си, </w:t>
      </w:r>
      <w:r>
        <w:rPr>
          <w:rFonts w:ascii="Times New Roman" w:hAnsi="Times New Roman"/>
          <w:sz w:val="24"/>
          <w:szCs w:val="24"/>
        </w:rPr>
        <w:t xml:space="preserve">да </w:t>
      </w:r>
      <w:r w:rsidR="00E9338C" w:rsidRPr="00E9338C">
        <w:rPr>
          <w:rFonts w:ascii="Times New Roman" w:hAnsi="Times New Roman"/>
          <w:sz w:val="24"/>
          <w:szCs w:val="24"/>
        </w:rPr>
        <w:t xml:space="preserve">са по-малък дял от тези, избрали да се реализират на пазара на труда. </w:t>
      </w:r>
    </w:p>
    <w:p w:rsidR="00485FF9" w:rsidRDefault="00765B7A" w:rsidP="00485FF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Всяка</w:t>
      </w:r>
      <w:r w:rsidR="00485FF9">
        <w:rPr>
          <w:rFonts w:ascii="Times New Roman" w:hAnsi="Times New Roman"/>
          <w:sz w:val="24"/>
          <w:szCs w:val="24"/>
        </w:rPr>
        <w:t xml:space="preserve"> година</w:t>
      </w:r>
      <w:r w:rsidR="00030D3F">
        <w:rPr>
          <w:rFonts w:ascii="Times New Roman" w:hAnsi="Times New Roman"/>
          <w:sz w:val="24"/>
          <w:szCs w:val="24"/>
        </w:rPr>
        <w:t xml:space="preserve"> местните екипи информират завършващите момчета и момичета </w:t>
      </w:r>
      <w:r w:rsidR="00E9338C" w:rsidRPr="00E9338C">
        <w:rPr>
          <w:rFonts w:ascii="Times New Roman" w:hAnsi="Times New Roman"/>
          <w:sz w:val="24"/>
          <w:szCs w:val="24"/>
        </w:rPr>
        <w:t>за висши</w:t>
      </w:r>
      <w:r w:rsidR="00485FF9">
        <w:rPr>
          <w:rFonts w:ascii="Times New Roman" w:hAnsi="Times New Roman"/>
          <w:sz w:val="24"/>
          <w:szCs w:val="24"/>
        </w:rPr>
        <w:t>те</w:t>
      </w:r>
      <w:r w:rsidR="00E9338C" w:rsidRPr="00E9338C">
        <w:rPr>
          <w:rFonts w:ascii="Times New Roman" w:hAnsi="Times New Roman"/>
          <w:sz w:val="24"/>
          <w:szCs w:val="24"/>
        </w:rPr>
        <w:t xml:space="preserve"> </w:t>
      </w:r>
      <w:r w:rsidR="00B752EA">
        <w:rPr>
          <w:rFonts w:ascii="Times New Roman" w:hAnsi="Times New Roman"/>
          <w:sz w:val="24"/>
          <w:szCs w:val="24"/>
        </w:rPr>
        <w:t>училища</w:t>
      </w:r>
      <w:r w:rsidR="00E9338C" w:rsidRPr="00E9338C">
        <w:rPr>
          <w:rFonts w:ascii="Times New Roman" w:hAnsi="Times New Roman"/>
          <w:sz w:val="24"/>
          <w:szCs w:val="24"/>
        </w:rPr>
        <w:t xml:space="preserve"> и специалностите, които пр</w:t>
      </w:r>
      <w:r w:rsidR="00030D3F">
        <w:rPr>
          <w:rFonts w:ascii="Times New Roman" w:hAnsi="Times New Roman"/>
          <w:sz w:val="24"/>
          <w:szCs w:val="24"/>
        </w:rPr>
        <w:t>едлагат. Консултират ги</w:t>
      </w:r>
      <w:r w:rsidR="00E9338C" w:rsidRPr="00E9338C">
        <w:rPr>
          <w:rFonts w:ascii="Times New Roman" w:hAnsi="Times New Roman"/>
          <w:sz w:val="24"/>
          <w:szCs w:val="24"/>
        </w:rPr>
        <w:t xml:space="preserve"> за </w:t>
      </w:r>
      <w:r w:rsidR="00E9338C" w:rsidRPr="00E9338C">
        <w:rPr>
          <w:rFonts w:ascii="Times New Roman" w:hAnsi="Times New Roman"/>
          <w:sz w:val="24"/>
          <w:szCs w:val="24"/>
          <w:lang w:val="ru-RU"/>
        </w:rPr>
        <w:t xml:space="preserve">преференциите, които могат да ползват за </w:t>
      </w:r>
      <w:r w:rsidR="00E9338C" w:rsidRPr="00E9338C">
        <w:rPr>
          <w:rFonts w:ascii="Times New Roman" w:hAnsi="Times New Roman"/>
          <w:sz w:val="24"/>
          <w:szCs w:val="24"/>
        </w:rPr>
        <w:t>настаняване в</w:t>
      </w:r>
      <w:r w:rsidR="00E9338C" w:rsidRPr="00E9338C">
        <w:rPr>
          <w:rFonts w:ascii="Times New Roman" w:hAnsi="Times New Roman"/>
          <w:sz w:val="24"/>
          <w:szCs w:val="24"/>
          <w:lang w:val="ru-RU"/>
        </w:rPr>
        <w:t xml:space="preserve"> общежитие, семестриална такса и стипендии. </w:t>
      </w:r>
    </w:p>
    <w:p w:rsidR="00A33BEC" w:rsidRDefault="00A33BEC" w:rsidP="00A473C8">
      <w:pPr>
        <w:spacing w:after="0" w:line="36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Съгласно Закона за висшето образование от заплащане на такси в държавните висши училища се освобождават: лица, които са кръгли сираци</w:t>
      </w:r>
      <w:r w:rsidR="00485FF9">
        <w:rPr>
          <w:rFonts w:ascii="Times New Roman" w:hAnsi="Times New Roman"/>
          <w:i/>
          <w:sz w:val="24"/>
          <w:szCs w:val="24"/>
        </w:rPr>
        <w:t>;</w:t>
      </w:r>
      <w:r>
        <w:rPr>
          <w:rFonts w:ascii="Times New Roman" w:hAnsi="Times New Roman"/>
          <w:i/>
          <w:sz w:val="24"/>
          <w:szCs w:val="24"/>
        </w:rPr>
        <w:t xml:space="preserve"> лица с трайни увреждания и намалена </w:t>
      </w:r>
      <w:r w:rsidRPr="00F00437">
        <w:rPr>
          <w:rFonts w:ascii="Times New Roman" w:hAnsi="Times New Roman"/>
          <w:i/>
          <w:sz w:val="24"/>
          <w:szCs w:val="24"/>
        </w:rPr>
        <w:t>работоспособност (70 и над 70 на сто)</w:t>
      </w:r>
      <w:r w:rsidR="00485FF9">
        <w:rPr>
          <w:rFonts w:ascii="Times New Roman" w:hAnsi="Times New Roman"/>
          <w:i/>
          <w:sz w:val="24"/>
          <w:szCs w:val="24"/>
        </w:rPr>
        <w:t>;</w:t>
      </w:r>
      <w:r>
        <w:rPr>
          <w:rFonts w:ascii="Times New Roman" w:hAnsi="Times New Roman"/>
          <w:i/>
          <w:sz w:val="24"/>
          <w:szCs w:val="24"/>
        </w:rPr>
        <w:t xml:space="preserve"> лица, отглеждани до пълнолетието си в</w:t>
      </w:r>
      <w:r w:rsidR="00485FF9">
        <w:rPr>
          <w:rFonts w:ascii="Times New Roman" w:hAnsi="Times New Roman"/>
          <w:i/>
          <w:sz w:val="24"/>
          <w:szCs w:val="24"/>
        </w:rPr>
        <w:t xml:space="preserve"> домове за отглеждане и възпитание на деца, лишени от родителски грижи.</w:t>
      </w:r>
      <w:r>
        <w:rPr>
          <w:rFonts w:ascii="Times New Roman" w:hAnsi="Times New Roman"/>
          <w:i/>
          <w:sz w:val="24"/>
          <w:szCs w:val="24"/>
        </w:rPr>
        <w:t xml:space="preserve">  </w:t>
      </w:r>
    </w:p>
    <w:p w:rsidR="00A33BEC" w:rsidRDefault="00A33BEC" w:rsidP="00A473C8">
      <w:pPr>
        <w:spacing w:after="0" w:line="36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 xml:space="preserve">Тези младежи се настаняват без класиране в студентските общежития и заплащат само 30 % от размера на месечния наем. Стипендиите им се планират от висшите училища, съобразно изплатените стипендии на такива студенти-стипендианти от предходната учебна година. </w:t>
      </w:r>
    </w:p>
    <w:p w:rsidR="00E9338C" w:rsidRPr="00FC7F40" w:rsidRDefault="00A473C8" w:rsidP="00FC7F4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Екипите </w:t>
      </w:r>
      <w:r w:rsidR="00B9487D">
        <w:rPr>
          <w:rFonts w:ascii="Times New Roman" w:hAnsi="Times New Roman"/>
          <w:sz w:val="24"/>
          <w:szCs w:val="24"/>
          <w:lang w:val="ru-RU"/>
        </w:rPr>
        <w:t xml:space="preserve">по инициативата «Подкрепи една мечта» </w:t>
      </w:r>
      <w:r>
        <w:rPr>
          <w:rFonts w:ascii="Times New Roman" w:hAnsi="Times New Roman"/>
          <w:sz w:val="24"/>
          <w:szCs w:val="24"/>
          <w:lang w:val="ru-RU"/>
        </w:rPr>
        <w:t xml:space="preserve">запознават момчетата и момичетата </w:t>
      </w:r>
      <w:r w:rsidR="00E9338C" w:rsidRPr="00E9338C">
        <w:rPr>
          <w:rFonts w:ascii="Times New Roman" w:hAnsi="Times New Roman"/>
          <w:sz w:val="24"/>
          <w:szCs w:val="24"/>
          <w:lang w:val="ru-RU"/>
        </w:rPr>
        <w:t xml:space="preserve">с </w:t>
      </w:r>
      <w:r w:rsidR="00E9338C" w:rsidRPr="00E9338C">
        <w:rPr>
          <w:rFonts w:ascii="Times New Roman" w:hAnsi="Times New Roman"/>
          <w:sz w:val="24"/>
          <w:szCs w:val="24"/>
        </w:rPr>
        <w:t>възможността да решават</w:t>
      </w:r>
      <w:r w:rsidR="00E9338C" w:rsidRPr="00E9338C">
        <w:rPr>
          <w:rFonts w:ascii="Times New Roman" w:hAnsi="Times New Roman"/>
          <w:sz w:val="24"/>
          <w:szCs w:val="24"/>
          <w:lang w:val="ru-RU"/>
        </w:rPr>
        <w:t xml:space="preserve"> пробни</w:t>
      </w:r>
      <w:r w:rsidR="00E9338C" w:rsidRPr="00E9338C">
        <w:rPr>
          <w:rFonts w:ascii="Times New Roman" w:hAnsi="Times New Roman"/>
          <w:sz w:val="24"/>
          <w:szCs w:val="24"/>
        </w:rPr>
        <w:t>те</w:t>
      </w:r>
      <w:r w:rsidR="00E9338C" w:rsidRPr="00E9338C">
        <w:rPr>
          <w:rFonts w:ascii="Times New Roman" w:hAnsi="Times New Roman"/>
          <w:sz w:val="24"/>
          <w:szCs w:val="24"/>
          <w:lang w:val="ru-RU"/>
        </w:rPr>
        <w:t xml:space="preserve"> тестове за матурите</w:t>
      </w:r>
      <w:r w:rsidR="00E9338C" w:rsidRPr="00E9338C">
        <w:rPr>
          <w:rFonts w:ascii="Times New Roman" w:hAnsi="Times New Roman"/>
          <w:sz w:val="24"/>
          <w:szCs w:val="24"/>
        </w:rPr>
        <w:t>,</w:t>
      </w:r>
      <w:r w:rsidR="00E9338C" w:rsidRPr="00E9338C">
        <w:rPr>
          <w:rFonts w:ascii="Times New Roman" w:hAnsi="Times New Roman"/>
          <w:sz w:val="24"/>
          <w:szCs w:val="24"/>
          <w:lang w:val="ru-RU"/>
        </w:rPr>
        <w:t xml:space="preserve"> качени</w:t>
      </w:r>
      <w:r w:rsidR="00E9338C" w:rsidRPr="00E9338C">
        <w:rPr>
          <w:rFonts w:ascii="Times New Roman" w:hAnsi="Times New Roman"/>
          <w:sz w:val="24"/>
          <w:szCs w:val="24"/>
        </w:rPr>
        <w:t xml:space="preserve"> на сайта</w:t>
      </w:r>
      <w:r w:rsidR="00E9338C" w:rsidRPr="00E9338C">
        <w:rPr>
          <w:rFonts w:ascii="Times New Roman" w:hAnsi="Times New Roman"/>
          <w:sz w:val="24"/>
          <w:szCs w:val="24"/>
          <w:lang w:val="ru-RU"/>
        </w:rPr>
        <w:t xml:space="preserve"> на Министерството на образованието и науката (МОН)</w:t>
      </w:r>
      <w:r w:rsidR="00E9338C" w:rsidRPr="00E9338C">
        <w:rPr>
          <w:rFonts w:ascii="Times New Roman" w:hAnsi="Times New Roman"/>
          <w:sz w:val="24"/>
          <w:szCs w:val="24"/>
        </w:rPr>
        <w:t xml:space="preserve">, като при възникнали затруднения </w:t>
      </w:r>
      <w:r w:rsidR="00B752EA">
        <w:rPr>
          <w:rFonts w:ascii="Times New Roman" w:hAnsi="Times New Roman"/>
          <w:sz w:val="24"/>
          <w:szCs w:val="24"/>
        </w:rPr>
        <w:t xml:space="preserve">могат да </w:t>
      </w:r>
      <w:r w:rsidR="00E9338C" w:rsidRPr="00E9338C">
        <w:rPr>
          <w:rFonts w:ascii="Times New Roman" w:hAnsi="Times New Roman"/>
          <w:sz w:val="24"/>
          <w:szCs w:val="24"/>
        </w:rPr>
        <w:t>се обръщат за консултации към преподавателите си. Предоставят им се и тестове по български език и литература на хартиен носител.</w:t>
      </w:r>
    </w:p>
    <w:p w:rsidR="00F00437" w:rsidRPr="00FC7F40" w:rsidRDefault="00B9487D" w:rsidP="00F00437">
      <w:pPr>
        <w:spacing w:after="0" w:line="360" w:lineRule="auto"/>
        <w:ind w:firstLine="708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FC7F40">
        <w:rPr>
          <w:rFonts w:ascii="Times New Roman" w:hAnsi="Times New Roman"/>
          <w:i/>
          <w:sz w:val="24"/>
          <w:szCs w:val="24"/>
        </w:rPr>
        <w:t>Като добър пример може да се пос</w:t>
      </w:r>
      <w:r w:rsidR="00765B7A">
        <w:rPr>
          <w:rFonts w:ascii="Times New Roman" w:hAnsi="Times New Roman"/>
          <w:i/>
          <w:sz w:val="24"/>
          <w:szCs w:val="24"/>
        </w:rPr>
        <w:t>о</w:t>
      </w:r>
      <w:r w:rsidRPr="00FC7F40">
        <w:rPr>
          <w:rFonts w:ascii="Times New Roman" w:hAnsi="Times New Roman"/>
          <w:i/>
          <w:sz w:val="24"/>
          <w:szCs w:val="24"/>
        </w:rPr>
        <w:t xml:space="preserve">чи резултатът от работата на </w:t>
      </w:r>
      <w:r w:rsidR="00F00437" w:rsidRPr="00FC7F40">
        <w:rPr>
          <w:rFonts w:ascii="Times New Roman" w:hAnsi="Times New Roman"/>
          <w:i/>
          <w:sz w:val="24"/>
          <w:szCs w:val="24"/>
        </w:rPr>
        <w:t>екип</w:t>
      </w:r>
      <w:r w:rsidR="00C40D27" w:rsidRPr="00FC7F40">
        <w:rPr>
          <w:rFonts w:ascii="Times New Roman" w:hAnsi="Times New Roman"/>
          <w:i/>
          <w:sz w:val="24"/>
          <w:szCs w:val="24"/>
        </w:rPr>
        <w:t>а</w:t>
      </w:r>
      <w:r w:rsidR="00F00437" w:rsidRPr="00FC7F40">
        <w:rPr>
          <w:rFonts w:ascii="Times New Roman" w:hAnsi="Times New Roman"/>
          <w:i/>
          <w:sz w:val="24"/>
          <w:szCs w:val="24"/>
        </w:rPr>
        <w:t xml:space="preserve"> от ДБТ Провадия</w:t>
      </w:r>
      <w:r w:rsidRPr="00FC7F40">
        <w:rPr>
          <w:rFonts w:ascii="Times New Roman" w:hAnsi="Times New Roman"/>
          <w:i/>
          <w:sz w:val="24"/>
          <w:szCs w:val="24"/>
        </w:rPr>
        <w:t>, който</w:t>
      </w:r>
      <w:r w:rsidR="00F00437" w:rsidRPr="00FC7F40">
        <w:rPr>
          <w:rFonts w:ascii="Times New Roman" w:hAnsi="Times New Roman"/>
          <w:i/>
          <w:sz w:val="24"/>
          <w:szCs w:val="24"/>
        </w:rPr>
        <w:t xml:space="preserve"> положи специални грижи за </w:t>
      </w:r>
      <w:r w:rsidR="00F00437" w:rsidRPr="00FC7F40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F00437" w:rsidRPr="00FC7F40">
        <w:rPr>
          <w:rFonts w:ascii="Times New Roman" w:hAnsi="Times New Roman"/>
          <w:i/>
          <w:sz w:val="24"/>
          <w:szCs w:val="24"/>
        </w:rPr>
        <w:t xml:space="preserve">подготовката </w:t>
      </w:r>
      <w:r w:rsidRPr="00FC7F40">
        <w:rPr>
          <w:rFonts w:ascii="Times New Roman" w:hAnsi="Times New Roman"/>
          <w:i/>
          <w:sz w:val="24"/>
          <w:szCs w:val="24"/>
        </w:rPr>
        <w:t xml:space="preserve">за кандидатстване в Медицински университет, гр. Варна </w:t>
      </w:r>
      <w:r w:rsidR="00F00437" w:rsidRPr="00FC7F40">
        <w:rPr>
          <w:rFonts w:ascii="Times New Roman" w:hAnsi="Times New Roman"/>
          <w:i/>
          <w:sz w:val="24"/>
          <w:szCs w:val="24"/>
        </w:rPr>
        <w:t xml:space="preserve">на </w:t>
      </w:r>
      <w:r w:rsidRPr="00FC7F40">
        <w:rPr>
          <w:rFonts w:ascii="Times New Roman" w:hAnsi="Times New Roman"/>
          <w:i/>
          <w:sz w:val="24"/>
          <w:szCs w:val="24"/>
        </w:rPr>
        <w:t>едно от момичетата от целевата група</w:t>
      </w:r>
      <w:r w:rsidR="00F00437" w:rsidRPr="00FC7F40">
        <w:rPr>
          <w:rFonts w:ascii="Times New Roman" w:hAnsi="Times New Roman"/>
          <w:i/>
          <w:sz w:val="24"/>
          <w:szCs w:val="24"/>
        </w:rPr>
        <w:t xml:space="preserve">. Момичето бе </w:t>
      </w:r>
      <w:r w:rsidR="00C40D27" w:rsidRPr="00FC7F40">
        <w:rPr>
          <w:rFonts w:ascii="Times New Roman" w:hAnsi="Times New Roman"/>
          <w:i/>
          <w:sz w:val="24"/>
          <w:szCs w:val="24"/>
        </w:rPr>
        <w:t xml:space="preserve">обучавано </w:t>
      </w:r>
      <w:r w:rsidR="00F00437" w:rsidRPr="00FC7F40">
        <w:rPr>
          <w:rFonts w:ascii="Times New Roman" w:hAnsi="Times New Roman"/>
          <w:i/>
          <w:sz w:val="24"/>
          <w:szCs w:val="24"/>
        </w:rPr>
        <w:t xml:space="preserve">от </w:t>
      </w:r>
      <w:bookmarkStart w:id="0" w:name="_GoBack"/>
      <w:bookmarkEnd w:id="0"/>
      <w:r w:rsidR="00F00437" w:rsidRPr="00FC7F40">
        <w:rPr>
          <w:rFonts w:ascii="Times New Roman" w:hAnsi="Times New Roman"/>
          <w:i/>
          <w:sz w:val="24"/>
          <w:szCs w:val="24"/>
        </w:rPr>
        <w:t xml:space="preserve">преподавател във висшето училище, посещава и подготвителен кандидатстудентски курс по моделиране на зъб. Мениджърът на случай я придружава в процеса на подаване на документи и кандидатстване. Фондация „Подарете книга“ подари на </w:t>
      </w:r>
      <w:r w:rsidR="00D16350" w:rsidRPr="00FC7F40">
        <w:rPr>
          <w:rFonts w:ascii="Times New Roman" w:hAnsi="Times New Roman"/>
          <w:i/>
          <w:sz w:val="24"/>
          <w:szCs w:val="24"/>
        </w:rPr>
        <w:t xml:space="preserve">девойката </w:t>
      </w:r>
      <w:r w:rsidR="00F00437" w:rsidRPr="00FC7F40">
        <w:rPr>
          <w:rFonts w:ascii="Times New Roman" w:hAnsi="Times New Roman"/>
          <w:i/>
          <w:sz w:val="24"/>
          <w:szCs w:val="24"/>
        </w:rPr>
        <w:t xml:space="preserve">лаптоп, с </w:t>
      </w:r>
      <w:r w:rsidR="00D16350" w:rsidRPr="00FC7F40">
        <w:rPr>
          <w:rFonts w:ascii="Times New Roman" w:hAnsi="Times New Roman"/>
          <w:i/>
          <w:sz w:val="24"/>
          <w:szCs w:val="24"/>
        </w:rPr>
        <w:t xml:space="preserve">който </w:t>
      </w:r>
      <w:r w:rsidR="00F00437" w:rsidRPr="00FC7F40">
        <w:rPr>
          <w:rFonts w:ascii="Times New Roman" w:hAnsi="Times New Roman"/>
          <w:i/>
          <w:sz w:val="24"/>
          <w:szCs w:val="24"/>
        </w:rPr>
        <w:t xml:space="preserve">да улесни </w:t>
      </w:r>
      <w:r w:rsidR="0007518F" w:rsidRPr="00FC7F40">
        <w:rPr>
          <w:rFonts w:ascii="Times New Roman" w:hAnsi="Times New Roman"/>
          <w:i/>
          <w:sz w:val="24"/>
          <w:szCs w:val="24"/>
        </w:rPr>
        <w:t xml:space="preserve">усвояването на знания, необходими за продължаване на образованието й. </w:t>
      </w:r>
    </w:p>
    <w:p w:rsidR="00FC7F40" w:rsidRPr="00FC7F40" w:rsidRDefault="00FC7F40" w:rsidP="00F00437">
      <w:pPr>
        <w:spacing w:after="0" w:line="36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FC7F40">
        <w:rPr>
          <w:rFonts w:ascii="Times New Roman" w:hAnsi="Times New Roman"/>
          <w:i/>
          <w:sz w:val="24"/>
          <w:szCs w:val="24"/>
        </w:rPr>
        <w:t>Момичето не бе приет</w:t>
      </w:r>
      <w:r>
        <w:rPr>
          <w:rFonts w:ascii="Times New Roman" w:hAnsi="Times New Roman"/>
          <w:i/>
          <w:sz w:val="24"/>
          <w:szCs w:val="24"/>
        </w:rPr>
        <w:t>о</w:t>
      </w:r>
      <w:r w:rsidRPr="00FC7F40">
        <w:rPr>
          <w:rFonts w:ascii="Times New Roman" w:hAnsi="Times New Roman"/>
          <w:i/>
          <w:sz w:val="24"/>
          <w:szCs w:val="24"/>
        </w:rPr>
        <w:t xml:space="preserve"> в Медицински университет</w:t>
      </w:r>
      <w:r>
        <w:rPr>
          <w:rFonts w:ascii="Times New Roman" w:hAnsi="Times New Roman"/>
          <w:i/>
          <w:sz w:val="24"/>
          <w:szCs w:val="24"/>
        </w:rPr>
        <w:t xml:space="preserve"> гр. Варна</w:t>
      </w:r>
      <w:r w:rsidRPr="00FC7F40"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</w:rPr>
        <w:t>но</w:t>
      </w:r>
      <w:r w:rsidRPr="00FC7F40">
        <w:rPr>
          <w:rFonts w:ascii="Times New Roman" w:hAnsi="Times New Roman"/>
          <w:i/>
          <w:sz w:val="24"/>
          <w:szCs w:val="24"/>
        </w:rPr>
        <w:t xml:space="preserve"> ще се обучава в специалност „Туризъм“ в Шуменския университет „Епископ Константин Преславски“. </w:t>
      </w:r>
    </w:p>
    <w:p w:rsidR="00B752EA" w:rsidRPr="0007518F" w:rsidRDefault="00B752EA" w:rsidP="00F00437">
      <w:pPr>
        <w:spacing w:after="0" w:line="360" w:lineRule="auto"/>
        <w:ind w:firstLine="708"/>
        <w:jc w:val="both"/>
        <w:rPr>
          <w:rFonts w:ascii="Times New Roman" w:hAnsi="Times New Roman"/>
          <w:i/>
          <w:color w:val="00B0F0"/>
          <w:sz w:val="24"/>
          <w:szCs w:val="24"/>
        </w:rPr>
      </w:pPr>
    </w:p>
    <w:p w:rsidR="00A17B35" w:rsidRPr="00E9338C" w:rsidRDefault="00453FDF" w:rsidP="00A17B3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53FDF">
        <w:rPr>
          <w:rFonts w:ascii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31A5F7" wp14:editId="23B8E50D">
                <wp:simplePos x="0" y="0"/>
                <wp:positionH relativeFrom="column">
                  <wp:posOffset>52705</wp:posOffset>
                </wp:positionH>
                <wp:positionV relativeFrom="paragraph">
                  <wp:posOffset>106680</wp:posOffset>
                </wp:positionV>
                <wp:extent cx="6029325" cy="1009650"/>
                <wp:effectExtent l="0" t="0" r="47625" b="57150"/>
                <wp:wrapNone/>
                <wp:docPr id="10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9325" cy="100965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666666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01B46" w:rsidRPr="00E4342E" w:rsidRDefault="00101B46" w:rsidP="00453FD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4342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За младежите, заявили желание да работят след напускане на институцията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,</w:t>
                            </w:r>
                            <w:r w:rsidRPr="00E4342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е определена насока за работа, която включва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831A5F7" id="_x0000_s1030" style="position:absolute;left:0;text-align:left;margin-left:4.15pt;margin-top:8.4pt;width:474.75pt;height:7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" strokecolor="#666" strokeweight="1pt">
                <v:fill color2="#999" focus="100%" type="gradient"/>
                <v:shadow on="t" color="#7f7f7f" opacity=".5" offset="1pt"/>
                <v:textbox>
                  <w:txbxContent>
                    <w:p w:rsidR="00101B46" w:rsidRPr="00E4342E" w:rsidRDefault="00101B46" w:rsidP="00453FDF">
                      <w:pPr>
                        <w:jc w:val="center"/>
                        <w:rPr>
                          <w:b/>
                        </w:rPr>
                      </w:pPr>
                      <w:r w:rsidRPr="00E4342E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За младежите, заявили желание да работят след напускане на институцията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,</w:t>
                      </w:r>
                      <w:r w:rsidRPr="00E4342E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е определена насока за работа, която включва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</v:oval>
            </w:pict>
          </mc:Fallback>
        </mc:AlternateContent>
      </w:r>
    </w:p>
    <w:p w:rsidR="00453FDF" w:rsidRDefault="00453FDF" w:rsidP="00453FD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53FDF" w:rsidRDefault="00453FDF" w:rsidP="00453FD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53FDF" w:rsidRDefault="00453FDF" w:rsidP="00453FD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53FDF" w:rsidRPr="00453FDF" w:rsidRDefault="00453FDF" w:rsidP="00453FD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53FDF" w:rsidRPr="00453FDF" w:rsidRDefault="00453FDF" w:rsidP="00453FD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53FDF" w:rsidRPr="00453FDF" w:rsidRDefault="00453FDF" w:rsidP="00453FDF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53FDF">
        <w:rPr>
          <w:rFonts w:ascii="Times New Roman" w:hAnsi="Times New Roman"/>
          <w:sz w:val="24"/>
          <w:szCs w:val="24"/>
        </w:rPr>
        <w:t>Устройване на първичен пазар на труда;</w:t>
      </w:r>
    </w:p>
    <w:p w:rsidR="00453FDF" w:rsidRPr="00453FDF" w:rsidRDefault="00453FDF" w:rsidP="00453FDF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3FDF">
        <w:rPr>
          <w:rFonts w:ascii="Times New Roman" w:hAnsi="Times New Roman"/>
          <w:sz w:val="24"/>
          <w:szCs w:val="24"/>
        </w:rPr>
        <w:t>Устройване на субсидирани работни места /програми и мерки за заетост и обучение по З</w:t>
      </w:r>
      <w:r w:rsidR="00B752EA">
        <w:rPr>
          <w:rFonts w:ascii="Times New Roman" w:hAnsi="Times New Roman"/>
          <w:sz w:val="24"/>
          <w:szCs w:val="24"/>
        </w:rPr>
        <w:t>акона за насърчаване на заетостта</w:t>
      </w:r>
      <w:r w:rsidRPr="00453FDF">
        <w:rPr>
          <w:rFonts w:ascii="Times New Roman" w:hAnsi="Times New Roman"/>
          <w:sz w:val="24"/>
          <w:szCs w:val="24"/>
        </w:rPr>
        <w:t xml:space="preserve"> и проекти по О</w:t>
      </w:r>
      <w:r w:rsidR="00B752EA">
        <w:rPr>
          <w:rFonts w:ascii="Times New Roman" w:hAnsi="Times New Roman"/>
          <w:sz w:val="24"/>
          <w:szCs w:val="24"/>
        </w:rPr>
        <w:t>перативна програма „Развитие на човешките ресурси“</w:t>
      </w:r>
      <w:r w:rsidRPr="00453FDF">
        <w:rPr>
          <w:rFonts w:ascii="Times New Roman" w:hAnsi="Times New Roman"/>
          <w:sz w:val="24"/>
          <w:szCs w:val="24"/>
        </w:rPr>
        <w:t>/.</w:t>
      </w:r>
    </w:p>
    <w:p w:rsidR="00453FDF" w:rsidRPr="00A17B35" w:rsidRDefault="00453FDF" w:rsidP="00453FD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53FDF">
        <w:rPr>
          <w:rFonts w:ascii="Times New Roman" w:hAnsi="Times New Roman"/>
          <w:sz w:val="24"/>
          <w:szCs w:val="24"/>
        </w:rPr>
        <w:t xml:space="preserve">Проведени са срещи с конкретни работодатели с цел мотивирането им за наемане на младежите, изявили желание за работа. </w:t>
      </w:r>
    </w:p>
    <w:p w:rsidR="00453FDF" w:rsidRPr="00453FDF" w:rsidRDefault="00453FDF" w:rsidP="00453FDF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53FDF">
        <w:rPr>
          <w:rFonts w:ascii="Times New Roman" w:hAnsi="Times New Roman"/>
          <w:sz w:val="24"/>
          <w:szCs w:val="24"/>
        </w:rPr>
        <w:lastRenderedPageBreak/>
        <w:t xml:space="preserve">Работата на екипите е насочена към повишаване на мотивацията за намиране на работа и разширяване на кръга от възможности в хода на социалното включване. Проведено е психологическо консултиране с цел преодоляване на негативни предубеждения относно трудовата реализация. Коментирани са очакванията и възможностите по отношение на самостоятелен живот извън социалните услуги,. </w:t>
      </w:r>
      <w:r w:rsidRPr="00453FDF">
        <w:rPr>
          <w:rFonts w:ascii="Times New Roman" w:hAnsi="Times New Roman"/>
          <w:sz w:val="24"/>
          <w:szCs w:val="24"/>
          <w:lang w:val="ru-RU"/>
        </w:rPr>
        <w:t xml:space="preserve">Проведени са срещи и консултации за преодоляване на безпокойството на младежите </w:t>
      </w:r>
      <w:r w:rsidRPr="00453FDF">
        <w:rPr>
          <w:rFonts w:ascii="Times New Roman" w:hAnsi="Times New Roman"/>
          <w:sz w:val="24"/>
          <w:szCs w:val="24"/>
        </w:rPr>
        <w:t>от предстоящите промени,</w:t>
      </w:r>
      <w:r w:rsidRPr="00453FDF">
        <w:rPr>
          <w:rFonts w:ascii="Times New Roman" w:hAnsi="Times New Roman"/>
          <w:sz w:val="24"/>
          <w:szCs w:val="24"/>
          <w:lang w:val="ru-RU"/>
        </w:rPr>
        <w:t xml:space="preserve"> свързани с преместването им </w:t>
      </w:r>
      <w:r w:rsidRPr="00453FDF">
        <w:rPr>
          <w:rFonts w:ascii="Times New Roman" w:hAnsi="Times New Roman"/>
          <w:sz w:val="24"/>
          <w:szCs w:val="24"/>
        </w:rPr>
        <w:t>в други специализирани институции</w:t>
      </w:r>
      <w:r w:rsidRPr="00453FDF">
        <w:rPr>
          <w:rFonts w:ascii="Times New Roman" w:hAnsi="Times New Roman"/>
          <w:sz w:val="24"/>
          <w:szCs w:val="24"/>
          <w:lang w:val="ru-RU"/>
        </w:rPr>
        <w:t xml:space="preserve"> и социални услуги и</w:t>
      </w:r>
      <w:r w:rsidR="00D16350">
        <w:rPr>
          <w:rFonts w:ascii="Times New Roman" w:hAnsi="Times New Roman"/>
          <w:sz w:val="24"/>
          <w:szCs w:val="24"/>
          <w:lang w:val="ru-RU"/>
        </w:rPr>
        <w:t>ли</w:t>
      </w:r>
      <w:r w:rsidRPr="00453FDF">
        <w:rPr>
          <w:rFonts w:ascii="Times New Roman" w:hAnsi="Times New Roman"/>
          <w:sz w:val="24"/>
          <w:szCs w:val="24"/>
          <w:lang w:val="ru-RU"/>
        </w:rPr>
        <w:t xml:space="preserve"> започването на работа</w:t>
      </w:r>
      <w:r w:rsidRPr="00453FDF">
        <w:rPr>
          <w:rFonts w:ascii="Times New Roman" w:hAnsi="Times New Roman"/>
          <w:sz w:val="24"/>
          <w:szCs w:val="24"/>
        </w:rPr>
        <w:t>.</w:t>
      </w:r>
    </w:p>
    <w:p w:rsidR="00453FDF" w:rsidRPr="00453FDF" w:rsidRDefault="00453FDF" w:rsidP="00453FDF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53FDF">
        <w:rPr>
          <w:rFonts w:ascii="Times New Roman" w:hAnsi="Times New Roman"/>
          <w:sz w:val="24"/>
          <w:szCs w:val="24"/>
        </w:rPr>
        <w:t>Младежите са запознати с възможностите за сезонна заетост и свободните работни места, обявени в ДБТ.</w:t>
      </w:r>
    </w:p>
    <w:p w:rsidR="00453FDF" w:rsidRDefault="00FF2421" w:rsidP="00FF242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0159">
        <w:rPr>
          <w:rFonts w:ascii="Times New Roman" w:hAnsi="Times New Roman"/>
          <w:sz w:val="24"/>
          <w:szCs w:val="24"/>
        </w:rPr>
        <w:t>К</w:t>
      </w:r>
      <w:r w:rsidR="00453FDF" w:rsidRPr="00500159">
        <w:rPr>
          <w:rFonts w:ascii="Times New Roman" w:hAnsi="Times New Roman"/>
          <w:sz w:val="24"/>
          <w:szCs w:val="24"/>
        </w:rPr>
        <w:t xml:space="preserve">ъм </w:t>
      </w:r>
      <w:r w:rsidRPr="00500159">
        <w:rPr>
          <w:rFonts w:ascii="Times New Roman" w:hAnsi="Times New Roman"/>
          <w:sz w:val="24"/>
          <w:szCs w:val="24"/>
        </w:rPr>
        <w:t>1 септември</w:t>
      </w:r>
      <w:r w:rsidR="00453FDF" w:rsidRPr="00500159">
        <w:rPr>
          <w:rFonts w:ascii="Times New Roman" w:hAnsi="Times New Roman"/>
          <w:sz w:val="24"/>
          <w:szCs w:val="24"/>
        </w:rPr>
        <w:t xml:space="preserve"> </w:t>
      </w:r>
      <w:r w:rsidR="00FB1A2B" w:rsidRPr="00500159">
        <w:rPr>
          <w:rFonts w:ascii="Times New Roman" w:hAnsi="Times New Roman"/>
          <w:sz w:val="24"/>
          <w:szCs w:val="24"/>
        </w:rPr>
        <w:t xml:space="preserve">2016 </w:t>
      </w:r>
      <w:r w:rsidR="00453FDF" w:rsidRPr="00500159">
        <w:rPr>
          <w:rFonts w:ascii="Times New Roman" w:hAnsi="Times New Roman"/>
          <w:sz w:val="24"/>
          <w:szCs w:val="24"/>
        </w:rPr>
        <w:t xml:space="preserve">г. </w:t>
      </w:r>
      <w:r w:rsidRPr="00500159">
        <w:rPr>
          <w:rFonts w:ascii="Times New Roman" w:hAnsi="Times New Roman"/>
          <w:sz w:val="24"/>
          <w:szCs w:val="24"/>
        </w:rPr>
        <w:t xml:space="preserve">44 младежи /37 от випуск 2016 г. и 6 от випуск 2017 г./ </w:t>
      </w:r>
      <w:r w:rsidR="00453FDF" w:rsidRPr="00500159">
        <w:rPr>
          <w:rFonts w:ascii="Times New Roman" w:hAnsi="Times New Roman"/>
          <w:sz w:val="24"/>
          <w:szCs w:val="24"/>
        </w:rPr>
        <w:t xml:space="preserve">са започнали работа. </w:t>
      </w:r>
      <w:r w:rsidRPr="00500159">
        <w:rPr>
          <w:rFonts w:ascii="Times New Roman" w:hAnsi="Times New Roman"/>
          <w:sz w:val="24"/>
          <w:szCs w:val="24"/>
        </w:rPr>
        <w:t>За петима се очаква назначение, други 2 са насочени към подходящи работодатели</w:t>
      </w:r>
      <w:r w:rsidR="0050015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5 младежи са отказали предложените им работни места, един е включен в обучение </w:t>
      </w:r>
      <w:r w:rsidR="00500159">
        <w:rPr>
          <w:rFonts w:ascii="Times New Roman" w:hAnsi="Times New Roman"/>
          <w:sz w:val="24"/>
          <w:szCs w:val="24"/>
        </w:rPr>
        <w:t xml:space="preserve">на Институт за социално управление </w:t>
      </w:r>
      <w:r>
        <w:rPr>
          <w:rFonts w:ascii="Times New Roman" w:hAnsi="Times New Roman"/>
          <w:sz w:val="24"/>
          <w:szCs w:val="24"/>
        </w:rPr>
        <w:t xml:space="preserve">за усвояване на професия по схема „Активни“ </w:t>
      </w:r>
      <w:r w:rsidR="00500159">
        <w:rPr>
          <w:rFonts w:ascii="Times New Roman" w:hAnsi="Times New Roman"/>
          <w:sz w:val="24"/>
          <w:szCs w:val="24"/>
        </w:rPr>
        <w:t xml:space="preserve">на Оперативна програма „Развитие на човешките ресурси“. </w:t>
      </w:r>
    </w:p>
    <w:p w:rsidR="00500159" w:rsidRPr="00453FDF" w:rsidRDefault="00500159" w:rsidP="00FF242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повечето случаи младите хора работят в областта на услугите, туризма, селското стопанство и строителството. </w:t>
      </w:r>
    </w:p>
    <w:p w:rsidR="00B752EA" w:rsidRDefault="00FC7F40" w:rsidP="0007518F">
      <w:pPr>
        <w:spacing w:after="0" w:line="360" w:lineRule="auto"/>
        <w:ind w:firstLine="708"/>
        <w:jc w:val="both"/>
        <w:rPr>
          <w:rFonts w:ascii="Times New Roman" w:hAnsi="Times New Roman"/>
          <w:b/>
          <w:i/>
          <w:color w:val="00B0F0"/>
          <w:sz w:val="24"/>
          <w:szCs w:val="24"/>
        </w:rPr>
      </w:pPr>
      <w:r w:rsidRPr="0096503A">
        <w:rPr>
          <w:rFonts w:ascii="Times New Roman" w:eastAsia="Times New Roman" w:hAnsi="Times New Roman"/>
          <w:noProof/>
          <w:sz w:val="24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21472C" wp14:editId="32B44D02">
                <wp:simplePos x="0" y="0"/>
                <wp:positionH relativeFrom="margin">
                  <wp:posOffset>90805</wp:posOffset>
                </wp:positionH>
                <wp:positionV relativeFrom="paragraph">
                  <wp:posOffset>-19050</wp:posOffset>
                </wp:positionV>
                <wp:extent cx="5638800" cy="914400"/>
                <wp:effectExtent l="76200" t="76200" r="19050" b="19050"/>
                <wp:wrapNone/>
                <wp:docPr id="7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0" cy="91440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666666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6503A" w:rsidRPr="00C9335C" w:rsidRDefault="0096503A" w:rsidP="0096503A">
                            <w:pPr>
                              <w:spacing w:line="240" w:lineRule="auto"/>
                              <w:ind w:firstLine="720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FB6862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Работа с </w:t>
                            </w:r>
                            <w:r w:rsidRPr="00C9335C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>младежи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>те</w:t>
                            </w:r>
                            <w:r w:rsidRPr="00C9335C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, на които предстои завършване през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2016/2017 </w:t>
                            </w:r>
                            <w:r w:rsidRPr="00C9335C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>учебна година</w:t>
                            </w:r>
                          </w:p>
                          <w:p w:rsidR="0096503A" w:rsidRDefault="0096503A" w:rsidP="009650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721472C" id="Oval 6" o:spid="_x0000_s1031" style="position:absolute;left:0;text-align:left;margin-left:7.15pt;margin-top:-1.5pt;width:444pt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" strokecolor="#666" strokeweight="1pt">
                <v:fill color2="#999" focus="100%" type="gradient"/>
                <v:shadow on="t" color="#7f7f7f" opacity=".5" offset="-6pt,-6pt"/>
                <v:textbox>
                  <w:txbxContent>
                    <w:p w:rsidR="0096503A" w:rsidRPr="00C9335C" w:rsidRDefault="0096503A" w:rsidP="0096503A">
                      <w:pPr>
                        <w:spacing w:line="240" w:lineRule="auto"/>
                        <w:ind w:firstLine="720"/>
                        <w:jc w:val="center"/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FB6862"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 xml:space="preserve">Работа с </w:t>
                      </w:r>
                      <w:r w:rsidRPr="00C9335C"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>младежи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>те</w:t>
                      </w:r>
                      <w:r w:rsidRPr="00C9335C"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 xml:space="preserve">, на които предстои завършване през 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 xml:space="preserve">2016/2017 </w:t>
                      </w:r>
                      <w:r w:rsidRPr="00C9335C"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>учебна година</w:t>
                      </w:r>
                    </w:p>
                    <w:p w:rsidR="0096503A" w:rsidRDefault="0096503A" w:rsidP="0096503A"/>
                  </w:txbxContent>
                </v:textbox>
                <w10:wrap anchorx="margin"/>
              </v:oval>
            </w:pict>
          </mc:Fallback>
        </mc:AlternateContent>
      </w:r>
      <w:r w:rsidR="00453FDF" w:rsidRPr="00453FDF">
        <w:rPr>
          <w:rFonts w:ascii="Times New Roman" w:hAnsi="Times New Roman"/>
          <w:sz w:val="24"/>
          <w:szCs w:val="24"/>
        </w:rPr>
        <w:t xml:space="preserve">            </w:t>
      </w:r>
    </w:p>
    <w:p w:rsidR="0096503A" w:rsidRPr="0096503A" w:rsidRDefault="0096503A" w:rsidP="0096503A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96503A" w:rsidRPr="0096503A" w:rsidRDefault="0096503A" w:rsidP="0096503A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96503A" w:rsidRPr="0096503A" w:rsidRDefault="0096503A" w:rsidP="0096503A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96503A" w:rsidRPr="0096503A" w:rsidRDefault="0096503A" w:rsidP="0096503A">
      <w:pPr>
        <w:spacing w:after="0" w:line="360" w:lineRule="auto"/>
        <w:ind w:firstLine="720"/>
        <w:jc w:val="both"/>
        <w:rPr>
          <w:rFonts w:ascii="Times New Roman" w:hAnsi="Times New Roman"/>
          <w:color w:val="00B0F0"/>
          <w:sz w:val="24"/>
          <w:szCs w:val="24"/>
          <w:lang w:val="en-US"/>
        </w:rPr>
      </w:pPr>
    </w:p>
    <w:p w:rsidR="0096503A" w:rsidRPr="0096503A" w:rsidRDefault="0096503A" w:rsidP="0096503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6503A">
        <w:rPr>
          <w:rFonts w:ascii="Times New Roman" w:hAnsi="Times New Roman"/>
          <w:sz w:val="24"/>
          <w:szCs w:val="24"/>
        </w:rPr>
        <w:t xml:space="preserve">За трета поредна година целевата група по инициативата включва младежите, </w:t>
      </w:r>
      <w:r w:rsidRPr="0096503A">
        <w:rPr>
          <w:rFonts w:ascii="Times New Roman" w:hAnsi="Times New Roman"/>
          <w:b/>
          <w:sz w:val="24"/>
          <w:szCs w:val="24"/>
        </w:rPr>
        <w:t>завършващи средното си образование през следващата учебна година.</w:t>
      </w:r>
      <w:r w:rsidRPr="0096503A">
        <w:rPr>
          <w:rFonts w:ascii="Times New Roman" w:hAnsi="Times New Roman"/>
          <w:sz w:val="24"/>
          <w:szCs w:val="24"/>
        </w:rPr>
        <w:t xml:space="preserve"> Целта е да се подобрят възможностите за реализация на младите хора чрез своевременно ориентиране и осъществяване на подходящо насочване в зависимост от заявените интереси</w:t>
      </w:r>
    </w:p>
    <w:p w:rsidR="0096503A" w:rsidRPr="0096503A" w:rsidRDefault="0096503A" w:rsidP="0096503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6503A">
        <w:rPr>
          <w:rFonts w:ascii="Times New Roman" w:hAnsi="Times New Roman"/>
          <w:sz w:val="24"/>
          <w:szCs w:val="24"/>
        </w:rPr>
        <w:t xml:space="preserve"> </w:t>
      </w:r>
      <w:r w:rsidRPr="0096503A">
        <w:rPr>
          <w:rFonts w:ascii="Times New Roman" w:hAnsi="Times New Roman"/>
          <w:sz w:val="24"/>
          <w:szCs w:val="24"/>
        </w:rPr>
        <w:tab/>
        <w:t xml:space="preserve">Завършващи училище през 2016/2017 г. са </w:t>
      </w:r>
      <w:r w:rsidRPr="0096503A">
        <w:rPr>
          <w:rFonts w:ascii="Times New Roman" w:hAnsi="Times New Roman"/>
          <w:b/>
          <w:sz w:val="24"/>
          <w:szCs w:val="24"/>
        </w:rPr>
        <w:t>123 момчета и момичета</w:t>
      </w:r>
      <w:r w:rsidRPr="0096503A">
        <w:rPr>
          <w:rFonts w:ascii="Times New Roman" w:hAnsi="Times New Roman"/>
          <w:sz w:val="24"/>
          <w:szCs w:val="24"/>
        </w:rPr>
        <w:t xml:space="preserve">, като 53 </w:t>
      </w:r>
      <w:r w:rsidR="00B752EA">
        <w:rPr>
          <w:rFonts w:ascii="Times New Roman" w:hAnsi="Times New Roman"/>
          <w:sz w:val="24"/>
          <w:szCs w:val="24"/>
        </w:rPr>
        <w:t xml:space="preserve">живеят </w:t>
      </w:r>
      <w:r w:rsidRPr="0096503A">
        <w:rPr>
          <w:rFonts w:ascii="Times New Roman" w:hAnsi="Times New Roman"/>
          <w:sz w:val="24"/>
          <w:szCs w:val="24"/>
        </w:rPr>
        <w:t xml:space="preserve">са в институции и социални услуги и 70 са </w:t>
      </w:r>
      <w:r w:rsidR="00B752EA">
        <w:rPr>
          <w:rFonts w:ascii="Times New Roman" w:hAnsi="Times New Roman"/>
          <w:sz w:val="24"/>
          <w:szCs w:val="24"/>
        </w:rPr>
        <w:t xml:space="preserve">настанени </w:t>
      </w:r>
      <w:r w:rsidRPr="0096503A">
        <w:rPr>
          <w:rFonts w:ascii="Times New Roman" w:hAnsi="Times New Roman"/>
          <w:sz w:val="24"/>
          <w:szCs w:val="24"/>
        </w:rPr>
        <w:t>в СУПЦ.</w:t>
      </w:r>
    </w:p>
    <w:p w:rsidR="0096503A" w:rsidRPr="0096503A" w:rsidRDefault="0096503A" w:rsidP="0096503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6503A">
        <w:rPr>
          <w:rFonts w:ascii="Times New Roman" w:hAnsi="Times New Roman"/>
          <w:sz w:val="24"/>
          <w:szCs w:val="24"/>
        </w:rPr>
        <w:t xml:space="preserve">Екипите на местно ниво провеждат с тях групови и индивидуални срещи. Обсъдени са нагласите на младежите за продължаване на образованието и професионална реализация, както и възможностите за стажуване през лятото с цел придобиване на реална престава за трудовите правоотношения. </w:t>
      </w:r>
    </w:p>
    <w:p w:rsidR="0096503A" w:rsidRPr="0096503A" w:rsidRDefault="0096503A" w:rsidP="0096503A">
      <w:pPr>
        <w:spacing w:after="0" w:line="360" w:lineRule="auto"/>
        <w:ind w:firstLine="706"/>
        <w:jc w:val="both"/>
        <w:rPr>
          <w:rFonts w:ascii="Times New Roman" w:hAnsi="Times New Roman"/>
          <w:sz w:val="24"/>
          <w:szCs w:val="24"/>
        </w:rPr>
      </w:pPr>
      <w:r w:rsidRPr="0096503A">
        <w:rPr>
          <w:rFonts w:ascii="Times New Roman" w:hAnsi="Times New Roman"/>
          <w:sz w:val="24"/>
          <w:szCs w:val="24"/>
        </w:rPr>
        <w:lastRenderedPageBreak/>
        <w:t>Всички младежи от целевата група са поканени след завършване на образованието си да се регистрират като търсещи работа в ДБТ. Трудовите посредници  им отделят специално внимание, като прилагат индивидуален подход, съобразен със специфичните им потребности, здравословно състояние и придобита степен на образование и квалификация.</w:t>
      </w:r>
    </w:p>
    <w:p w:rsidR="0096503A" w:rsidRPr="0096503A" w:rsidRDefault="0096503A" w:rsidP="0096503A">
      <w:pPr>
        <w:spacing w:after="0" w:line="360" w:lineRule="auto"/>
        <w:ind w:firstLine="706"/>
        <w:jc w:val="both"/>
        <w:rPr>
          <w:rFonts w:ascii="Times New Roman" w:hAnsi="Times New Roman"/>
          <w:sz w:val="24"/>
          <w:szCs w:val="24"/>
        </w:rPr>
      </w:pPr>
      <w:r w:rsidRPr="0096503A">
        <w:rPr>
          <w:rFonts w:ascii="Times New Roman" w:hAnsi="Times New Roman"/>
          <w:sz w:val="24"/>
          <w:szCs w:val="24"/>
        </w:rPr>
        <w:t xml:space="preserve">Регистрираните в ДБТ момчета и момичета от институциите могат да участват във всички програми и мерки за обучение и заетост, реализирани от Агенцията по заетостта, при условие, че отговарят на изискванията за включване в тях. </w:t>
      </w:r>
    </w:p>
    <w:p w:rsidR="0096503A" w:rsidRPr="0096503A" w:rsidRDefault="0096503A" w:rsidP="0096503A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6503A">
        <w:rPr>
          <w:rFonts w:ascii="Times New Roman" w:hAnsi="Times New Roman"/>
          <w:color w:val="000000"/>
          <w:sz w:val="24"/>
          <w:szCs w:val="24"/>
        </w:rPr>
        <w:t>Младежите са запознати с възможностите, които се предоставят чрез социалните предприятия, развиващи стопанска дейност с изразен социален ефект спрямо лица от уязвимите групи: осигуряване на заетост, подобряване на жизненото им равнище, предоставяне на услуги и/или други форми на пряка подкрепа, чиито краен резултат е активното им социално включване.</w:t>
      </w:r>
    </w:p>
    <w:p w:rsidR="0096503A" w:rsidRPr="0096503A" w:rsidRDefault="0096503A" w:rsidP="0096503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96503A">
        <w:rPr>
          <w:rFonts w:ascii="Times New Roman" w:hAnsi="Times New Roman"/>
          <w:sz w:val="24"/>
          <w:szCs w:val="24"/>
          <w:lang w:val="en-US"/>
        </w:rPr>
        <w:t>Работата</w:t>
      </w:r>
      <w:proofErr w:type="spellEnd"/>
      <w:r w:rsidRPr="0096503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6503A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96503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6503A">
        <w:rPr>
          <w:rFonts w:ascii="Times New Roman" w:hAnsi="Times New Roman"/>
          <w:sz w:val="24"/>
          <w:szCs w:val="24"/>
          <w:lang w:val="en-US"/>
        </w:rPr>
        <w:t>екипите</w:t>
      </w:r>
      <w:proofErr w:type="spellEnd"/>
      <w:r w:rsidRPr="0096503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6503A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96503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6503A">
        <w:rPr>
          <w:rFonts w:ascii="Times New Roman" w:hAnsi="Times New Roman"/>
          <w:sz w:val="24"/>
          <w:szCs w:val="24"/>
          <w:lang w:val="en-US"/>
        </w:rPr>
        <w:t>местно</w:t>
      </w:r>
      <w:proofErr w:type="spellEnd"/>
      <w:r w:rsidRPr="0096503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6503A">
        <w:rPr>
          <w:rFonts w:ascii="Times New Roman" w:hAnsi="Times New Roman"/>
          <w:sz w:val="24"/>
          <w:szCs w:val="24"/>
          <w:lang w:val="en-US"/>
        </w:rPr>
        <w:t>ниво</w:t>
      </w:r>
      <w:proofErr w:type="spellEnd"/>
      <w:r w:rsidRPr="0096503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6503A">
        <w:rPr>
          <w:rFonts w:ascii="Times New Roman" w:hAnsi="Times New Roman"/>
          <w:sz w:val="24"/>
          <w:szCs w:val="24"/>
          <w:lang w:val="en-US"/>
        </w:rPr>
        <w:t>ще</w:t>
      </w:r>
      <w:proofErr w:type="spellEnd"/>
      <w:r w:rsidRPr="0096503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6503A">
        <w:rPr>
          <w:rFonts w:ascii="Times New Roman" w:hAnsi="Times New Roman"/>
          <w:sz w:val="24"/>
          <w:szCs w:val="24"/>
          <w:lang w:val="en-US"/>
        </w:rPr>
        <w:t>продължи</w:t>
      </w:r>
      <w:proofErr w:type="spellEnd"/>
      <w:r w:rsidRPr="0096503A">
        <w:rPr>
          <w:rFonts w:ascii="Times New Roman" w:hAnsi="Times New Roman"/>
          <w:sz w:val="24"/>
          <w:szCs w:val="24"/>
          <w:lang w:val="en-US"/>
        </w:rPr>
        <w:t xml:space="preserve"> в </w:t>
      </w:r>
      <w:proofErr w:type="spellStart"/>
      <w:r w:rsidRPr="0096503A">
        <w:rPr>
          <w:rFonts w:ascii="Times New Roman" w:hAnsi="Times New Roman"/>
          <w:sz w:val="24"/>
          <w:szCs w:val="24"/>
          <w:lang w:val="en-US"/>
        </w:rPr>
        <w:t>посока</w:t>
      </w:r>
      <w:proofErr w:type="spellEnd"/>
      <w:r w:rsidRPr="0096503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6503A">
        <w:rPr>
          <w:rFonts w:ascii="Times New Roman" w:hAnsi="Times New Roman"/>
          <w:sz w:val="24"/>
          <w:szCs w:val="24"/>
          <w:lang w:val="en-US"/>
        </w:rPr>
        <w:t>успешно</w:t>
      </w:r>
      <w:proofErr w:type="spellEnd"/>
      <w:r w:rsidRPr="0096503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6503A">
        <w:rPr>
          <w:rFonts w:ascii="Times New Roman" w:hAnsi="Times New Roman"/>
          <w:sz w:val="24"/>
          <w:szCs w:val="24"/>
          <w:lang w:val="en-US"/>
        </w:rPr>
        <w:t>завършване</w:t>
      </w:r>
      <w:proofErr w:type="spellEnd"/>
      <w:r w:rsidRPr="0096503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6503A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96503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6503A">
        <w:rPr>
          <w:rFonts w:ascii="Times New Roman" w:hAnsi="Times New Roman"/>
          <w:sz w:val="24"/>
          <w:szCs w:val="24"/>
          <w:lang w:val="en-US"/>
        </w:rPr>
        <w:t>образованието</w:t>
      </w:r>
      <w:proofErr w:type="spellEnd"/>
      <w:r w:rsidRPr="0096503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6503A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96503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6503A">
        <w:rPr>
          <w:rFonts w:ascii="Times New Roman" w:hAnsi="Times New Roman"/>
          <w:sz w:val="24"/>
          <w:szCs w:val="24"/>
          <w:lang w:val="en-US"/>
        </w:rPr>
        <w:t>младежите</w:t>
      </w:r>
      <w:proofErr w:type="spellEnd"/>
      <w:r w:rsidRPr="0096503A">
        <w:rPr>
          <w:rFonts w:ascii="Times New Roman" w:hAnsi="Times New Roman"/>
          <w:sz w:val="24"/>
          <w:szCs w:val="24"/>
          <w:lang w:val="en-US"/>
        </w:rPr>
        <w:t>/</w:t>
      </w:r>
      <w:proofErr w:type="spellStart"/>
      <w:r w:rsidRPr="0096503A">
        <w:rPr>
          <w:rFonts w:ascii="Times New Roman" w:hAnsi="Times New Roman"/>
          <w:sz w:val="24"/>
          <w:szCs w:val="24"/>
          <w:lang w:val="en-US"/>
        </w:rPr>
        <w:t>девойките</w:t>
      </w:r>
      <w:proofErr w:type="spellEnd"/>
      <w:r w:rsidRPr="0096503A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96503A">
        <w:rPr>
          <w:rFonts w:ascii="Times New Roman" w:hAnsi="Times New Roman"/>
          <w:sz w:val="24"/>
          <w:szCs w:val="24"/>
          <w:lang w:val="en-US"/>
        </w:rPr>
        <w:t>срещи</w:t>
      </w:r>
      <w:proofErr w:type="spellEnd"/>
      <w:r w:rsidRPr="0096503A">
        <w:rPr>
          <w:rFonts w:ascii="Times New Roman" w:hAnsi="Times New Roman"/>
          <w:sz w:val="24"/>
          <w:szCs w:val="24"/>
          <w:lang w:val="en-US"/>
        </w:rPr>
        <w:t xml:space="preserve"> с </w:t>
      </w:r>
      <w:proofErr w:type="spellStart"/>
      <w:r w:rsidRPr="0096503A">
        <w:rPr>
          <w:rFonts w:ascii="Times New Roman" w:hAnsi="Times New Roman"/>
          <w:sz w:val="24"/>
          <w:szCs w:val="24"/>
          <w:lang w:val="en-US"/>
        </w:rPr>
        <w:t>работодатели</w:t>
      </w:r>
      <w:proofErr w:type="spellEnd"/>
      <w:r w:rsidRPr="0096503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6503A">
        <w:rPr>
          <w:rFonts w:ascii="Times New Roman" w:hAnsi="Times New Roman"/>
          <w:sz w:val="24"/>
          <w:szCs w:val="24"/>
          <w:lang w:val="en-US"/>
        </w:rPr>
        <w:t>във</w:t>
      </w:r>
      <w:proofErr w:type="spellEnd"/>
      <w:r w:rsidRPr="0096503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6503A">
        <w:rPr>
          <w:rFonts w:ascii="Times New Roman" w:hAnsi="Times New Roman"/>
          <w:sz w:val="24"/>
          <w:szCs w:val="24"/>
          <w:lang w:val="en-US"/>
        </w:rPr>
        <w:t>връзка</w:t>
      </w:r>
      <w:proofErr w:type="spellEnd"/>
      <w:r w:rsidRPr="0096503A">
        <w:rPr>
          <w:rFonts w:ascii="Times New Roman" w:hAnsi="Times New Roman"/>
          <w:sz w:val="24"/>
          <w:szCs w:val="24"/>
          <w:lang w:val="en-US"/>
        </w:rPr>
        <w:t xml:space="preserve"> с </w:t>
      </w:r>
      <w:proofErr w:type="spellStart"/>
      <w:r w:rsidRPr="0096503A">
        <w:rPr>
          <w:rFonts w:ascii="Times New Roman" w:hAnsi="Times New Roman"/>
          <w:sz w:val="24"/>
          <w:szCs w:val="24"/>
          <w:lang w:val="en-US"/>
        </w:rPr>
        <w:t>включването</w:t>
      </w:r>
      <w:proofErr w:type="spellEnd"/>
      <w:r w:rsidRPr="0096503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6503A">
        <w:rPr>
          <w:rFonts w:ascii="Times New Roman" w:hAnsi="Times New Roman"/>
          <w:sz w:val="24"/>
          <w:szCs w:val="24"/>
          <w:lang w:val="en-US"/>
        </w:rPr>
        <w:t>им</w:t>
      </w:r>
      <w:proofErr w:type="spellEnd"/>
      <w:r w:rsidRPr="0096503A">
        <w:rPr>
          <w:rFonts w:ascii="Times New Roman" w:hAnsi="Times New Roman"/>
          <w:sz w:val="24"/>
          <w:szCs w:val="24"/>
          <w:lang w:val="en-US"/>
        </w:rPr>
        <w:t xml:space="preserve"> в </w:t>
      </w:r>
      <w:proofErr w:type="spellStart"/>
      <w:r w:rsidRPr="0096503A">
        <w:rPr>
          <w:rFonts w:ascii="Times New Roman" w:hAnsi="Times New Roman"/>
          <w:sz w:val="24"/>
          <w:szCs w:val="24"/>
          <w:lang w:val="en-US"/>
        </w:rPr>
        <w:t>заетост</w:t>
      </w:r>
      <w:proofErr w:type="spellEnd"/>
      <w:r w:rsidRPr="0096503A"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 w:rsidRPr="0096503A">
        <w:rPr>
          <w:rFonts w:ascii="Times New Roman" w:hAnsi="Times New Roman"/>
          <w:sz w:val="24"/>
          <w:szCs w:val="24"/>
          <w:lang w:val="en-US"/>
        </w:rPr>
        <w:t>мотивиране</w:t>
      </w:r>
      <w:proofErr w:type="spellEnd"/>
      <w:r w:rsidRPr="0096503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6503A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Pr="0096503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6503A">
        <w:rPr>
          <w:rFonts w:ascii="Times New Roman" w:hAnsi="Times New Roman"/>
          <w:sz w:val="24"/>
          <w:szCs w:val="24"/>
          <w:lang w:val="en-US"/>
        </w:rPr>
        <w:t>активно</w:t>
      </w:r>
      <w:proofErr w:type="spellEnd"/>
      <w:r w:rsidRPr="0096503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6503A">
        <w:rPr>
          <w:rFonts w:ascii="Times New Roman" w:hAnsi="Times New Roman"/>
          <w:sz w:val="24"/>
          <w:szCs w:val="24"/>
          <w:lang w:val="en-US"/>
        </w:rPr>
        <w:t>поведение</w:t>
      </w:r>
      <w:proofErr w:type="spellEnd"/>
      <w:r w:rsidRPr="0096503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6503A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96503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6503A">
        <w:rPr>
          <w:rFonts w:ascii="Times New Roman" w:hAnsi="Times New Roman"/>
          <w:sz w:val="24"/>
          <w:szCs w:val="24"/>
          <w:lang w:val="en-US"/>
        </w:rPr>
        <w:t>пазара</w:t>
      </w:r>
      <w:proofErr w:type="spellEnd"/>
      <w:r w:rsidRPr="0096503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6503A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96503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6503A">
        <w:rPr>
          <w:rFonts w:ascii="Times New Roman" w:hAnsi="Times New Roman"/>
          <w:sz w:val="24"/>
          <w:szCs w:val="24"/>
          <w:lang w:val="en-US"/>
        </w:rPr>
        <w:t>труда</w:t>
      </w:r>
      <w:proofErr w:type="spellEnd"/>
      <w:r w:rsidRPr="0096503A">
        <w:rPr>
          <w:rFonts w:ascii="Times New Roman" w:hAnsi="Times New Roman"/>
          <w:sz w:val="24"/>
          <w:szCs w:val="24"/>
          <w:lang w:val="en-US"/>
        </w:rPr>
        <w:t>.</w:t>
      </w:r>
    </w:p>
    <w:p w:rsidR="0096503A" w:rsidRPr="00BF27D1" w:rsidRDefault="0096503A" w:rsidP="00BF27D1">
      <w:pPr>
        <w:spacing w:after="0" w:line="360" w:lineRule="auto"/>
        <w:ind w:firstLine="720"/>
        <w:jc w:val="both"/>
        <w:rPr>
          <w:rFonts w:ascii="Times New Roman" w:hAnsi="Times New Roman"/>
          <w:b/>
          <w:i/>
          <w:color w:val="00B0F0"/>
          <w:sz w:val="24"/>
          <w:szCs w:val="24"/>
        </w:rPr>
      </w:pPr>
    </w:p>
    <w:p w:rsidR="006547BE" w:rsidRDefault="006547BE" w:rsidP="000B6E5B">
      <w:pPr>
        <w:spacing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35BB2C" wp14:editId="385A64CC">
                <wp:simplePos x="0" y="0"/>
                <wp:positionH relativeFrom="column">
                  <wp:posOffset>-99695</wp:posOffset>
                </wp:positionH>
                <wp:positionV relativeFrom="paragraph">
                  <wp:posOffset>-4445</wp:posOffset>
                </wp:positionV>
                <wp:extent cx="6029325" cy="647700"/>
                <wp:effectExtent l="0" t="0" r="47625" b="57150"/>
                <wp:wrapNone/>
                <wp:docPr id="15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9325" cy="64770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666666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01B46" w:rsidRPr="00E4342E" w:rsidRDefault="00101B46" w:rsidP="006547B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Информация за местоживеене на част от младежите от целевата група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035BB2C" id="_x0000_s1032" style="position:absolute;left:0;text-align:left;margin-left:-7.85pt;margin-top:-.35pt;width:474.75pt;height:5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" strokecolor="#666" strokeweight="1pt">
                <v:fill color2="#999" focus="100%" type="gradient"/>
                <v:shadow on="t" color="#7f7f7f" opacity=".5" offset="1pt"/>
                <v:textbox>
                  <w:txbxContent>
                    <w:p w:rsidR="00101B46" w:rsidRPr="00E4342E" w:rsidRDefault="00101B46" w:rsidP="006547B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Информация за местоживеене на част от младежите от целевата група</w:t>
                      </w:r>
                    </w:p>
                  </w:txbxContent>
                </v:textbox>
              </v:oval>
            </w:pict>
          </mc:Fallback>
        </mc:AlternateContent>
      </w:r>
    </w:p>
    <w:p w:rsidR="006547BE" w:rsidRDefault="006547BE" w:rsidP="000B6E5B">
      <w:pPr>
        <w:spacing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B752EA" w:rsidRDefault="00B752EA" w:rsidP="000B6E5B">
      <w:pPr>
        <w:pStyle w:val="BodyText2"/>
        <w:ind w:firstLine="720"/>
        <w:jc w:val="both"/>
        <w:rPr>
          <w:szCs w:val="24"/>
        </w:rPr>
      </w:pPr>
    </w:p>
    <w:p w:rsidR="00453FDF" w:rsidRDefault="00445C51" w:rsidP="000B6E5B">
      <w:pPr>
        <w:pStyle w:val="BodyText2"/>
        <w:ind w:firstLine="720"/>
        <w:jc w:val="both"/>
        <w:rPr>
          <w:szCs w:val="24"/>
        </w:rPr>
      </w:pPr>
      <w:r w:rsidRPr="008F0941">
        <w:rPr>
          <w:szCs w:val="24"/>
        </w:rPr>
        <w:t xml:space="preserve">След навършване на пълнолетие или завършване на средното си образование младежите от целевата група на инициативата трябва да напуснат институциите, в които са били до момента. </w:t>
      </w:r>
    </w:p>
    <w:p w:rsidR="00B752EA" w:rsidRDefault="00A03E93" w:rsidP="00B752E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03E93">
        <w:rPr>
          <w:rFonts w:ascii="Times New Roman" w:hAnsi="Times New Roman"/>
          <w:sz w:val="24"/>
          <w:szCs w:val="24"/>
        </w:rPr>
        <w:t xml:space="preserve">Към 01 юли 2016 г. </w:t>
      </w:r>
      <w:r w:rsidR="00B752EA">
        <w:rPr>
          <w:rFonts w:ascii="Times New Roman" w:hAnsi="Times New Roman"/>
          <w:sz w:val="24"/>
          <w:szCs w:val="24"/>
        </w:rPr>
        <w:t>в</w:t>
      </w:r>
      <w:r w:rsidR="00B752EA" w:rsidRPr="00A03E93">
        <w:rPr>
          <w:rFonts w:ascii="Times New Roman" w:hAnsi="Times New Roman"/>
          <w:sz w:val="24"/>
          <w:szCs w:val="24"/>
        </w:rPr>
        <w:t xml:space="preserve"> </w:t>
      </w:r>
      <w:r w:rsidR="00B752EA">
        <w:rPr>
          <w:rFonts w:ascii="Times New Roman" w:hAnsi="Times New Roman"/>
          <w:sz w:val="24"/>
          <w:szCs w:val="24"/>
        </w:rPr>
        <w:t>услуги</w:t>
      </w:r>
      <w:r w:rsidR="00B752EA" w:rsidRPr="00A03E93">
        <w:rPr>
          <w:rFonts w:ascii="Times New Roman" w:hAnsi="Times New Roman"/>
          <w:sz w:val="24"/>
          <w:szCs w:val="24"/>
        </w:rPr>
        <w:t xml:space="preserve"> са настанени </w:t>
      </w:r>
      <w:r w:rsidR="00B752EA">
        <w:rPr>
          <w:rFonts w:ascii="Times New Roman" w:hAnsi="Times New Roman"/>
          <w:sz w:val="24"/>
          <w:szCs w:val="24"/>
        </w:rPr>
        <w:t>42</w:t>
      </w:r>
      <w:r w:rsidR="00B752EA" w:rsidRPr="00A03E93">
        <w:rPr>
          <w:rFonts w:ascii="Times New Roman" w:hAnsi="Times New Roman"/>
          <w:sz w:val="24"/>
          <w:szCs w:val="24"/>
        </w:rPr>
        <w:t xml:space="preserve"> младежи /ЗЖ, ПЖ, ЦНСТ/, в същите ДДЛРГ ще останат 5 /трима до навършване 18 години и двама до успешно завършване на средно образование/.</w:t>
      </w:r>
    </w:p>
    <w:p w:rsidR="00453FDF" w:rsidRPr="00A03E93" w:rsidRDefault="00B752EA" w:rsidP="00453FDF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03E93">
        <w:rPr>
          <w:rFonts w:ascii="Times New Roman" w:hAnsi="Times New Roman"/>
          <w:sz w:val="24"/>
          <w:szCs w:val="24"/>
        </w:rPr>
        <w:t>Д</w:t>
      </w:r>
      <w:r w:rsidR="00453FDF" w:rsidRPr="00A03E93">
        <w:rPr>
          <w:rFonts w:ascii="Times New Roman" w:hAnsi="Times New Roman"/>
          <w:sz w:val="24"/>
          <w:szCs w:val="24"/>
        </w:rPr>
        <w:t>вама младежи са включени в програма „Начало на самостоятелен живот”</w:t>
      </w:r>
      <w:r w:rsidR="002F551F">
        <w:rPr>
          <w:rFonts w:ascii="Times New Roman" w:hAnsi="Times New Roman"/>
          <w:sz w:val="24"/>
          <w:szCs w:val="24"/>
        </w:rPr>
        <w:t xml:space="preserve"> на неправителствена организация</w:t>
      </w:r>
      <w:r w:rsidR="00453FDF" w:rsidRPr="00A03E93">
        <w:rPr>
          <w:rFonts w:ascii="Times New Roman" w:hAnsi="Times New Roman"/>
          <w:sz w:val="24"/>
          <w:szCs w:val="24"/>
        </w:rPr>
        <w:t>, чрез която им се осигурява квартира и финансова подкрепа.</w:t>
      </w:r>
    </w:p>
    <w:p w:rsidR="00453FDF" w:rsidRPr="00A03E93" w:rsidRDefault="00500159" w:rsidP="00453FDF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Петима</w:t>
      </w:r>
      <w:r w:rsidRPr="00A03E93">
        <w:rPr>
          <w:rFonts w:ascii="Times New Roman" w:hAnsi="Times New Roman"/>
          <w:sz w:val="24"/>
          <w:szCs w:val="24"/>
        </w:rPr>
        <w:t xml:space="preserve"> </w:t>
      </w:r>
      <w:r w:rsidR="00453FDF" w:rsidRPr="00A03E93">
        <w:rPr>
          <w:rFonts w:ascii="Times New Roman" w:hAnsi="Times New Roman"/>
          <w:sz w:val="24"/>
          <w:szCs w:val="24"/>
        </w:rPr>
        <w:t xml:space="preserve">младежи са заминали за чужбина - </w:t>
      </w:r>
      <w:r>
        <w:rPr>
          <w:rFonts w:ascii="Times New Roman" w:hAnsi="Times New Roman"/>
          <w:sz w:val="24"/>
          <w:szCs w:val="24"/>
        </w:rPr>
        <w:t>трима</w:t>
      </w:r>
      <w:r w:rsidRPr="00A03E93">
        <w:rPr>
          <w:rFonts w:ascii="Times New Roman" w:hAnsi="Times New Roman"/>
          <w:sz w:val="24"/>
          <w:szCs w:val="24"/>
        </w:rPr>
        <w:t xml:space="preserve"> </w:t>
      </w:r>
      <w:r w:rsidR="00453FDF" w:rsidRPr="00A03E93">
        <w:rPr>
          <w:rFonts w:ascii="Times New Roman" w:hAnsi="Times New Roman"/>
          <w:sz w:val="24"/>
          <w:szCs w:val="24"/>
        </w:rPr>
        <w:t>при родителите си в Гърция и Германия и двама да търсят работа в Чехия.</w:t>
      </w:r>
    </w:p>
    <w:p w:rsidR="00453FDF" w:rsidRPr="00A03E93" w:rsidRDefault="00453FDF" w:rsidP="00453FDF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03E93">
        <w:rPr>
          <w:rFonts w:ascii="Times New Roman" w:hAnsi="Times New Roman"/>
          <w:sz w:val="24"/>
          <w:szCs w:val="24"/>
        </w:rPr>
        <w:lastRenderedPageBreak/>
        <w:t>В семейна среда са реинтегрирани 40 младежи. Да живеят в друго населено място са заминали 15 младежи. Самостоятелен начин на живот водят 1</w:t>
      </w:r>
      <w:r w:rsidR="00500159">
        <w:rPr>
          <w:rFonts w:ascii="Times New Roman" w:hAnsi="Times New Roman"/>
          <w:sz w:val="24"/>
          <w:szCs w:val="24"/>
        </w:rPr>
        <w:t>4</w:t>
      </w:r>
      <w:r w:rsidRPr="00A03E93">
        <w:rPr>
          <w:rFonts w:ascii="Times New Roman" w:hAnsi="Times New Roman"/>
          <w:sz w:val="24"/>
          <w:szCs w:val="24"/>
        </w:rPr>
        <w:t xml:space="preserve"> младежи - 10 живеят на квартира, на</w:t>
      </w:r>
      <w:r w:rsidR="00500159">
        <w:rPr>
          <w:rFonts w:ascii="Times New Roman" w:hAnsi="Times New Roman"/>
          <w:sz w:val="24"/>
          <w:szCs w:val="24"/>
        </w:rPr>
        <w:t xml:space="preserve"> четирима</w:t>
      </w:r>
      <w:r w:rsidRPr="00A03E93">
        <w:rPr>
          <w:rFonts w:ascii="Times New Roman" w:hAnsi="Times New Roman"/>
          <w:sz w:val="24"/>
          <w:szCs w:val="24"/>
        </w:rPr>
        <w:t xml:space="preserve"> са предоставени общински жилища.</w:t>
      </w:r>
    </w:p>
    <w:p w:rsidR="00500159" w:rsidRDefault="00500159" w:rsidP="002F551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00159" w:rsidRPr="00A03E93" w:rsidRDefault="00500159" w:rsidP="00453FDF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45C51" w:rsidRDefault="00B323BF" w:rsidP="000B6E5B">
      <w:pPr>
        <w:pStyle w:val="BodyText"/>
        <w:tabs>
          <w:tab w:val="left" w:pos="284"/>
        </w:tabs>
        <w:rPr>
          <w:rFonts w:ascii="Times New Roman" w:hAnsi="Times New Roman"/>
          <w:szCs w:val="24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D9A977" wp14:editId="7F4745BE">
                <wp:simplePos x="0" y="0"/>
                <wp:positionH relativeFrom="column">
                  <wp:posOffset>-114300</wp:posOffset>
                </wp:positionH>
                <wp:positionV relativeFrom="paragraph">
                  <wp:posOffset>58420</wp:posOffset>
                </wp:positionV>
                <wp:extent cx="6143625" cy="727075"/>
                <wp:effectExtent l="0" t="0" r="47625" b="53975"/>
                <wp:wrapNone/>
                <wp:docPr id="8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3625" cy="72707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666666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01B46" w:rsidRPr="00E4342E" w:rsidRDefault="00101B46" w:rsidP="003007A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Възможности при работата с младежите от специализирани институции и резидентни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ED9A977" id="Oval 4" o:spid="_x0000_s1033" style="position:absolute;left:0;text-align:left;margin-left:-9pt;margin-top:4.6pt;width:483.75pt;height:5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" strokecolor="#666" strokeweight="1pt">
                <v:fill color2="#999" focus="100%" type="gradient"/>
                <v:shadow on="t" color="#7f7f7f" opacity=".5" offset="1pt"/>
                <v:textbox>
                  <w:txbxContent>
                    <w:p w:rsidR="00101B46" w:rsidRPr="00E4342E" w:rsidRDefault="00101B46" w:rsidP="003007A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Възможности при работата с младежите от специализирани институции и резидентни услуги</w:t>
                      </w:r>
                    </w:p>
                  </w:txbxContent>
                </v:textbox>
              </v:oval>
            </w:pict>
          </mc:Fallback>
        </mc:AlternateContent>
      </w:r>
      <w:r w:rsidR="00445C51">
        <w:rPr>
          <w:rFonts w:ascii="Times New Roman" w:hAnsi="Times New Roman"/>
          <w:szCs w:val="24"/>
        </w:rPr>
        <w:tab/>
      </w:r>
      <w:r w:rsidR="00445C51">
        <w:rPr>
          <w:rFonts w:ascii="Times New Roman" w:hAnsi="Times New Roman"/>
          <w:szCs w:val="24"/>
        </w:rPr>
        <w:tab/>
      </w:r>
    </w:p>
    <w:p w:rsidR="00445C51" w:rsidRDefault="00445C51" w:rsidP="000B6E5B">
      <w:pPr>
        <w:pStyle w:val="BodyText"/>
        <w:tabs>
          <w:tab w:val="left" w:pos="284"/>
        </w:tabs>
        <w:rPr>
          <w:rFonts w:ascii="Times New Roman" w:hAnsi="Times New Roman"/>
          <w:szCs w:val="24"/>
        </w:rPr>
      </w:pPr>
    </w:p>
    <w:p w:rsidR="00445C51" w:rsidRDefault="00445C51" w:rsidP="000B6E5B">
      <w:pPr>
        <w:pStyle w:val="BodyText"/>
        <w:tabs>
          <w:tab w:val="left" w:pos="284"/>
        </w:tabs>
        <w:rPr>
          <w:rFonts w:ascii="Times New Roman" w:hAnsi="Times New Roman"/>
          <w:szCs w:val="24"/>
        </w:rPr>
      </w:pPr>
    </w:p>
    <w:p w:rsidR="00445C51" w:rsidRDefault="00445C51" w:rsidP="000B6E5B">
      <w:pPr>
        <w:pStyle w:val="BodyText"/>
        <w:tabs>
          <w:tab w:val="left" w:pos="284"/>
        </w:tabs>
        <w:rPr>
          <w:rFonts w:ascii="Times New Roman" w:hAnsi="Times New Roman"/>
          <w:szCs w:val="24"/>
        </w:rPr>
      </w:pPr>
    </w:p>
    <w:p w:rsidR="002F551F" w:rsidRDefault="00445C51" w:rsidP="00A03E93">
      <w:pPr>
        <w:pStyle w:val="BodyText"/>
        <w:tabs>
          <w:tab w:val="left" w:pos="284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p w:rsidR="00A03E93" w:rsidRPr="00A03E93" w:rsidRDefault="002F551F" w:rsidP="00A03E93">
      <w:pPr>
        <w:pStyle w:val="BodyText"/>
        <w:tabs>
          <w:tab w:val="left" w:pos="284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A03E93" w:rsidRPr="00A03E93">
        <w:rPr>
          <w:rFonts w:ascii="Times New Roman" w:hAnsi="Times New Roman"/>
          <w:szCs w:val="24"/>
        </w:rPr>
        <w:t>Основните приоритети на националната политика по заетостта през 2016</w:t>
      </w:r>
      <w:r w:rsidR="00A03E93">
        <w:rPr>
          <w:rFonts w:ascii="Times New Roman" w:hAnsi="Times New Roman"/>
          <w:szCs w:val="24"/>
        </w:rPr>
        <w:t xml:space="preserve"> г.</w:t>
      </w:r>
      <w:r w:rsidR="00A03E93" w:rsidRPr="00A03E93">
        <w:rPr>
          <w:rFonts w:ascii="Times New Roman" w:hAnsi="Times New Roman"/>
          <w:szCs w:val="24"/>
        </w:rPr>
        <w:t xml:space="preserve"> </w:t>
      </w:r>
      <w:r w:rsidR="00A03E93">
        <w:rPr>
          <w:rFonts w:ascii="Times New Roman" w:hAnsi="Times New Roman"/>
          <w:szCs w:val="24"/>
        </w:rPr>
        <w:t>са:</w:t>
      </w:r>
    </w:p>
    <w:p w:rsidR="00A03E93" w:rsidRPr="00A03E93" w:rsidRDefault="00A03E93" w:rsidP="00A03E93">
      <w:pPr>
        <w:pStyle w:val="BodyText"/>
        <w:tabs>
          <w:tab w:val="left" w:pos="284"/>
        </w:tabs>
        <w:rPr>
          <w:rFonts w:ascii="Times New Roman" w:hAnsi="Times New Roman"/>
          <w:szCs w:val="24"/>
        </w:rPr>
      </w:pPr>
      <w:r w:rsidRPr="00A03E93">
        <w:rPr>
          <w:rFonts w:ascii="Times New Roman" w:hAnsi="Times New Roman"/>
          <w:szCs w:val="24"/>
        </w:rPr>
        <w:t xml:space="preserve">1. Подобряване на достъпа до пазара на труда особено на неравнопоставените групи чрез адаптирани към техните потребности услуги за активиране, информиране, мотивиране за активно поведение, ориентиране и консултиране, както и за повишаване на нивото на умения и компетентности, чрез обучения за повишаване на тяхната конкурентоспособност на пазара на труда, съобразени с потребностите на работодателите. </w:t>
      </w:r>
    </w:p>
    <w:p w:rsidR="009B4F49" w:rsidRDefault="00A03E93" w:rsidP="00A03E93">
      <w:pPr>
        <w:pStyle w:val="BodyText"/>
        <w:tabs>
          <w:tab w:val="left" w:pos="284"/>
        </w:tabs>
        <w:rPr>
          <w:rFonts w:ascii="Times New Roman" w:hAnsi="Times New Roman"/>
          <w:szCs w:val="24"/>
        </w:rPr>
      </w:pPr>
      <w:r w:rsidRPr="00A03E93">
        <w:rPr>
          <w:rFonts w:ascii="Times New Roman" w:hAnsi="Times New Roman"/>
          <w:szCs w:val="24"/>
        </w:rPr>
        <w:t xml:space="preserve">2. Подкрепа за икономически растеж, благоприятен за заетостта, подобряване на бизнес средата, подкрепа за увеличаване на заетостта и използване на потенциала на основните сектори на икономиката. </w:t>
      </w:r>
    </w:p>
    <w:p w:rsidR="00A03E93" w:rsidRPr="00A03E93" w:rsidRDefault="00A03E93" w:rsidP="00A03E93">
      <w:pPr>
        <w:pStyle w:val="BodyText"/>
        <w:tabs>
          <w:tab w:val="left" w:pos="284"/>
        </w:tabs>
        <w:rPr>
          <w:rFonts w:ascii="Times New Roman" w:hAnsi="Times New Roman"/>
          <w:szCs w:val="24"/>
        </w:rPr>
      </w:pPr>
      <w:r w:rsidRPr="00A03E93">
        <w:rPr>
          <w:rFonts w:ascii="Times New Roman" w:hAnsi="Times New Roman"/>
          <w:szCs w:val="24"/>
        </w:rPr>
        <w:t>3. Изпълнение на Европейската гаранция за младежта. По-добро обхващане на целевите групи и повишаване на ефекта от програмите, проектите и мерките на активната политика на пазара на труда на база резултатите от проведените оценки.</w:t>
      </w:r>
    </w:p>
    <w:p w:rsidR="00A03E93" w:rsidRPr="00A03E93" w:rsidRDefault="00A03E93" w:rsidP="00A03E93">
      <w:pPr>
        <w:pStyle w:val="BodyText"/>
        <w:tabs>
          <w:tab w:val="left" w:pos="284"/>
        </w:tabs>
        <w:rPr>
          <w:rFonts w:ascii="Times New Roman" w:hAnsi="Times New Roman"/>
          <w:szCs w:val="24"/>
        </w:rPr>
      </w:pPr>
      <w:r w:rsidRPr="00A03E93">
        <w:rPr>
          <w:rFonts w:ascii="Times New Roman" w:hAnsi="Times New Roman"/>
          <w:szCs w:val="24"/>
        </w:rPr>
        <w:t>4. Повишаване на ефикасността и качеството на услугите на АЗ, по-добро взаимодействие с частните трудови посредници и предприятията за осигуряване на временна работа. Съвместна дейност на териториалните поделения на АЗ  и дирекциите „Социално подпомагане“ за по-ефективно и интегрирано прилагане на мерките, предназначени да подпомогнат най-уязвимите.</w:t>
      </w:r>
    </w:p>
    <w:p w:rsidR="00A03E93" w:rsidRPr="00A03E93" w:rsidRDefault="00A03E93" w:rsidP="00A03E93">
      <w:pPr>
        <w:pStyle w:val="BodyText"/>
        <w:tabs>
          <w:tab w:val="left" w:pos="284"/>
        </w:tabs>
        <w:rPr>
          <w:rFonts w:ascii="Times New Roman" w:hAnsi="Times New Roman"/>
          <w:szCs w:val="24"/>
        </w:rPr>
      </w:pPr>
      <w:r w:rsidRPr="00A03E93">
        <w:rPr>
          <w:rFonts w:ascii="Times New Roman" w:hAnsi="Times New Roman"/>
          <w:szCs w:val="24"/>
        </w:rPr>
        <w:t>5. Развитие на междуинституционалното взаимодейс</w:t>
      </w:r>
      <w:r w:rsidR="009B4F49">
        <w:rPr>
          <w:rFonts w:ascii="Times New Roman" w:hAnsi="Times New Roman"/>
          <w:szCs w:val="24"/>
        </w:rPr>
        <w:t>твие и социалното партньорство.</w:t>
      </w:r>
    </w:p>
    <w:p w:rsidR="00A03E93" w:rsidRPr="00A03E93" w:rsidRDefault="00A03E93" w:rsidP="00A03E93">
      <w:pPr>
        <w:pStyle w:val="BodyText"/>
        <w:tabs>
          <w:tab w:val="left" w:pos="284"/>
        </w:tabs>
        <w:rPr>
          <w:rFonts w:ascii="Times New Roman" w:hAnsi="Times New Roman"/>
          <w:szCs w:val="24"/>
        </w:rPr>
      </w:pPr>
      <w:r w:rsidRPr="00A03E93">
        <w:rPr>
          <w:rFonts w:ascii="Times New Roman" w:hAnsi="Times New Roman"/>
          <w:szCs w:val="24"/>
        </w:rPr>
        <w:t>6. Увеличаване на субсидираната заетост в региони с влошена икономическа среда, осигуряване на преквалификация и посреднически услуги за бърз преход към нова заетост за освободения персонал от фалирали предприятия.</w:t>
      </w:r>
    </w:p>
    <w:p w:rsidR="009B4F49" w:rsidRDefault="009B4F49" w:rsidP="00A03E93">
      <w:pPr>
        <w:pStyle w:val="BodyText"/>
        <w:tabs>
          <w:tab w:val="left" w:pos="284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ab/>
      </w:r>
      <w:r>
        <w:rPr>
          <w:rFonts w:ascii="Times New Roman" w:hAnsi="Times New Roman"/>
          <w:szCs w:val="24"/>
        </w:rPr>
        <w:tab/>
        <w:t xml:space="preserve">По Оперативна програма „Развитие на човешките ресурси“ /2014 – 2020/ младите хора също </w:t>
      </w:r>
      <w:r w:rsidR="00717415">
        <w:rPr>
          <w:rFonts w:ascii="Times New Roman" w:hAnsi="Times New Roman"/>
          <w:szCs w:val="24"/>
        </w:rPr>
        <w:t xml:space="preserve">получават </w:t>
      </w:r>
      <w:r w:rsidRPr="009B4F49">
        <w:rPr>
          <w:rFonts w:ascii="Times New Roman" w:hAnsi="Times New Roman"/>
          <w:szCs w:val="24"/>
        </w:rPr>
        <w:t>възможност да повишат квалификацията си или да започнат работа</w:t>
      </w:r>
      <w:r>
        <w:rPr>
          <w:rFonts w:ascii="Times New Roman" w:hAnsi="Times New Roman"/>
          <w:szCs w:val="24"/>
        </w:rPr>
        <w:t>. С най-голямо значение са следните операции:</w:t>
      </w:r>
    </w:p>
    <w:p w:rsidR="00A03E93" w:rsidRDefault="00A03E93" w:rsidP="009B4F49">
      <w:pPr>
        <w:pStyle w:val="BodyText"/>
        <w:numPr>
          <w:ilvl w:val="0"/>
          <w:numId w:val="36"/>
        </w:numPr>
        <w:tabs>
          <w:tab w:val="left" w:pos="284"/>
        </w:tabs>
        <w:rPr>
          <w:rFonts w:ascii="Times New Roman" w:hAnsi="Times New Roman"/>
          <w:szCs w:val="24"/>
        </w:rPr>
      </w:pPr>
      <w:r w:rsidRPr="009B4F49">
        <w:rPr>
          <w:rFonts w:ascii="Times New Roman" w:hAnsi="Times New Roman"/>
          <w:b/>
          <w:szCs w:val="24"/>
        </w:rPr>
        <w:t>Операция</w:t>
      </w:r>
      <w:r w:rsidRPr="00A03E93">
        <w:rPr>
          <w:rFonts w:ascii="Times New Roman" w:hAnsi="Times New Roman"/>
          <w:szCs w:val="24"/>
        </w:rPr>
        <w:t xml:space="preserve"> </w:t>
      </w:r>
      <w:r w:rsidRPr="00A03E93">
        <w:rPr>
          <w:rFonts w:ascii="Times New Roman" w:hAnsi="Times New Roman"/>
          <w:b/>
          <w:szCs w:val="24"/>
        </w:rPr>
        <w:t>„Младежка заетост</w:t>
      </w:r>
      <w:r w:rsidRPr="00A03E93">
        <w:rPr>
          <w:rFonts w:ascii="Times New Roman" w:hAnsi="Times New Roman"/>
          <w:szCs w:val="24"/>
        </w:rPr>
        <w:t>“</w:t>
      </w:r>
      <w:r w:rsidR="009B4F49">
        <w:rPr>
          <w:rFonts w:ascii="Times New Roman" w:hAnsi="Times New Roman"/>
          <w:szCs w:val="24"/>
        </w:rPr>
        <w:t xml:space="preserve"> - </w:t>
      </w:r>
      <w:r w:rsidRPr="00A03E93">
        <w:rPr>
          <w:rFonts w:ascii="Times New Roman" w:hAnsi="Times New Roman"/>
          <w:szCs w:val="24"/>
        </w:rPr>
        <w:t xml:space="preserve">дава възможност на работодателите да наемат младежи в две основни направления – </w:t>
      </w:r>
      <w:r w:rsidRPr="009B4F49">
        <w:rPr>
          <w:rFonts w:ascii="Times New Roman" w:hAnsi="Times New Roman"/>
          <w:szCs w:val="24"/>
        </w:rPr>
        <w:t>стажуване и обучение по време на работа.</w:t>
      </w:r>
      <w:r w:rsidRPr="00A03E93">
        <w:rPr>
          <w:rFonts w:ascii="Times New Roman" w:hAnsi="Times New Roman"/>
          <w:szCs w:val="24"/>
        </w:rPr>
        <w:t xml:space="preserve"> Очаква се най-малко 8 000 безработни младеж</w:t>
      </w:r>
      <w:r w:rsidR="009B4F49">
        <w:rPr>
          <w:rFonts w:ascii="Times New Roman" w:hAnsi="Times New Roman"/>
          <w:szCs w:val="24"/>
        </w:rPr>
        <w:t xml:space="preserve">и </w:t>
      </w:r>
      <w:r w:rsidRPr="00A03E93">
        <w:rPr>
          <w:rFonts w:ascii="Times New Roman" w:hAnsi="Times New Roman"/>
          <w:szCs w:val="24"/>
        </w:rPr>
        <w:t>с регистрация в бюрата по труда да се включат в чиракуване и стажуване, което ще улесни прехода на младите хора от образование към заетост, а едновременно с това ще им осигури ценен професионален опит, необходим за заемане на свободни</w:t>
      </w:r>
      <w:r w:rsidR="009B4F49">
        <w:rPr>
          <w:rFonts w:ascii="Times New Roman" w:hAnsi="Times New Roman"/>
          <w:szCs w:val="24"/>
        </w:rPr>
        <w:t xml:space="preserve"> работни места при работодатели</w:t>
      </w:r>
      <w:r w:rsidRPr="00A03E93">
        <w:rPr>
          <w:rFonts w:ascii="Times New Roman" w:hAnsi="Times New Roman"/>
          <w:szCs w:val="24"/>
        </w:rPr>
        <w:t>.</w:t>
      </w:r>
    </w:p>
    <w:p w:rsidR="009B4F49" w:rsidRDefault="009B4F49" w:rsidP="00A03E93">
      <w:pPr>
        <w:pStyle w:val="BodyText"/>
        <w:numPr>
          <w:ilvl w:val="0"/>
          <w:numId w:val="36"/>
        </w:numPr>
        <w:tabs>
          <w:tab w:val="left" w:pos="284"/>
        </w:tabs>
        <w:rPr>
          <w:rFonts w:ascii="Times New Roman" w:hAnsi="Times New Roman"/>
          <w:szCs w:val="24"/>
        </w:rPr>
      </w:pPr>
      <w:r w:rsidRPr="00500159">
        <w:rPr>
          <w:rFonts w:ascii="Times New Roman" w:hAnsi="Times New Roman"/>
          <w:b/>
          <w:szCs w:val="24"/>
        </w:rPr>
        <w:t>О</w:t>
      </w:r>
      <w:r w:rsidRPr="009B4F49">
        <w:rPr>
          <w:rFonts w:ascii="Times New Roman" w:hAnsi="Times New Roman"/>
          <w:b/>
          <w:szCs w:val="24"/>
        </w:rPr>
        <w:t>перация</w:t>
      </w:r>
      <w:r w:rsidR="00A03E93" w:rsidRPr="009B4F49">
        <w:rPr>
          <w:rFonts w:ascii="Times New Roman" w:hAnsi="Times New Roman"/>
          <w:b/>
          <w:szCs w:val="24"/>
        </w:rPr>
        <w:t xml:space="preserve"> „Активни“</w:t>
      </w:r>
      <w:r w:rsidRPr="009B4F49">
        <w:rPr>
          <w:rFonts w:ascii="Times New Roman" w:hAnsi="Times New Roman"/>
          <w:szCs w:val="24"/>
        </w:rPr>
        <w:t xml:space="preserve"> – в </w:t>
      </w:r>
      <w:r w:rsidR="00A03E93" w:rsidRPr="009B4F49">
        <w:rPr>
          <w:rFonts w:ascii="Times New Roman" w:hAnsi="Times New Roman"/>
          <w:szCs w:val="24"/>
        </w:rPr>
        <w:t>рамките на схемата ще се реализират комплексно мерки за идентифициране на икономически неактивни младежи до 29 г. вкл., които не са в образование или обучение</w:t>
      </w:r>
      <w:r w:rsidR="00717415">
        <w:rPr>
          <w:rFonts w:ascii="Times New Roman" w:hAnsi="Times New Roman"/>
          <w:szCs w:val="24"/>
        </w:rPr>
        <w:t>,</w:t>
      </w:r>
      <w:r w:rsidR="00A03E93" w:rsidRPr="009B4F49">
        <w:rPr>
          <w:rFonts w:ascii="Times New Roman" w:hAnsi="Times New Roman"/>
          <w:szCs w:val="24"/>
        </w:rPr>
        <w:t xml:space="preserve"> и дейности за улесняване включването им в пазара на труда. Очаква се по операцията да бъдат обхванати 8 700 неактивни лица</w:t>
      </w:r>
      <w:r w:rsidRPr="009B4F49">
        <w:rPr>
          <w:rFonts w:ascii="Times New Roman" w:hAnsi="Times New Roman"/>
          <w:szCs w:val="24"/>
        </w:rPr>
        <w:t xml:space="preserve"> на възраст от 15 до 29 г</w:t>
      </w:r>
      <w:r w:rsidR="00A03E93" w:rsidRPr="009B4F49">
        <w:rPr>
          <w:rFonts w:ascii="Times New Roman" w:hAnsi="Times New Roman"/>
          <w:szCs w:val="24"/>
        </w:rPr>
        <w:t xml:space="preserve">. Младежите ще бъдат активирани с цел включване в пазара на труда чрез реализиране на информационни кампании и събития; трудови борси; индивидуална работа с лицата и определяне на потребностите; професионално ориентиране; психологическо подпомагане и др. </w:t>
      </w:r>
    </w:p>
    <w:p w:rsidR="009B4F49" w:rsidRPr="009B4F49" w:rsidRDefault="00A03E93" w:rsidP="009B4F49">
      <w:pPr>
        <w:pStyle w:val="BodyText"/>
        <w:numPr>
          <w:ilvl w:val="0"/>
          <w:numId w:val="36"/>
        </w:numPr>
        <w:tabs>
          <w:tab w:val="left" w:pos="284"/>
        </w:tabs>
        <w:rPr>
          <w:rFonts w:ascii="Times New Roman" w:hAnsi="Times New Roman"/>
          <w:b/>
          <w:szCs w:val="24"/>
        </w:rPr>
      </w:pPr>
      <w:r w:rsidRPr="00500159">
        <w:rPr>
          <w:rFonts w:ascii="Times New Roman" w:hAnsi="Times New Roman"/>
          <w:b/>
          <w:szCs w:val="24"/>
        </w:rPr>
        <w:t>Операция</w:t>
      </w:r>
      <w:r w:rsidR="009B4F49" w:rsidRPr="00717415">
        <w:rPr>
          <w:rFonts w:ascii="Times New Roman" w:hAnsi="Times New Roman"/>
          <w:b/>
          <w:szCs w:val="24"/>
        </w:rPr>
        <w:t xml:space="preserve"> </w:t>
      </w:r>
      <w:r w:rsidR="009B4F49">
        <w:rPr>
          <w:rFonts w:ascii="Times New Roman" w:hAnsi="Times New Roman"/>
          <w:b/>
          <w:szCs w:val="24"/>
        </w:rPr>
        <w:t>„Ново работно място</w:t>
      </w:r>
      <w:r w:rsidRPr="009B4F49">
        <w:rPr>
          <w:rFonts w:ascii="Times New Roman" w:hAnsi="Times New Roman"/>
          <w:b/>
          <w:szCs w:val="24"/>
        </w:rPr>
        <w:t>“</w:t>
      </w:r>
      <w:r w:rsidRPr="009B4F49">
        <w:rPr>
          <w:rFonts w:ascii="Times New Roman" w:hAnsi="Times New Roman"/>
          <w:szCs w:val="24"/>
        </w:rPr>
        <w:t xml:space="preserve"> включва като една от приоритетните си групи неактивни и безработни младежи до 29 г. Работодателите ще бъдат стимулирани да наемат такива лица не само чрез осигуряване на финансиране на професионално обучение или обучение по ключови компетентности и последващо предоставяне на субсидирана заетост за период до 12 месеца, но и чрез закупуване на оборудване, обзавеждане, дълготрайни нематериални активи и стопански инвентар за новоразкритите работни места. </w:t>
      </w:r>
    </w:p>
    <w:p w:rsidR="009B4F49" w:rsidRPr="009B4F49" w:rsidRDefault="009B4F49" w:rsidP="00A03E93">
      <w:pPr>
        <w:pStyle w:val="BodyText"/>
        <w:numPr>
          <w:ilvl w:val="0"/>
          <w:numId w:val="36"/>
        </w:numPr>
        <w:tabs>
          <w:tab w:val="left" w:pos="284"/>
        </w:tabs>
        <w:rPr>
          <w:rFonts w:ascii="Times New Roman" w:hAnsi="Times New Roman"/>
          <w:szCs w:val="24"/>
        </w:rPr>
      </w:pPr>
      <w:r w:rsidRPr="009B4F49">
        <w:rPr>
          <w:rFonts w:ascii="Times New Roman" w:hAnsi="Times New Roman"/>
          <w:b/>
          <w:szCs w:val="24"/>
        </w:rPr>
        <w:t xml:space="preserve">Схема </w:t>
      </w:r>
      <w:r w:rsidR="00A03E93" w:rsidRPr="009B4F49">
        <w:rPr>
          <w:rFonts w:ascii="Times New Roman" w:hAnsi="Times New Roman"/>
          <w:b/>
          <w:szCs w:val="24"/>
        </w:rPr>
        <w:t>„Обучения и заетост за младите хора”</w:t>
      </w:r>
      <w:r w:rsidR="00A03E93" w:rsidRPr="009B4F49">
        <w:rPr>
          <w:rFonts w:ascii="Times New Roman" w:hAnsi="Times New Roman"/>
          <w:szCs w:val="24"/>
        </w:rPr>
        <w:t xml:space="preserve"> </w:t>
      </w:r>
      <w:r w:rsidRPr="009B4F49">
        <w:rPr>
          <w:rFonts w:ascii="Times New Roman" w:hAnsi="Times New Roman"/>
          <w:szCs w:val="24"/>
        </w:rPr>
        <w:t>-</w:t>
      </w:r>
      <w:r>
        <w:rPr>
          <w:rFonts w:ascii="Times New Roman" w:hAnsi="Times New Roman"/>
          <w:szCs w:val="24"/>
        </w:rPr>
        <w:t xml:space="preserve"> </w:t>
      </w:r>
      <w:r w:rsidRPr="009B4F49">
        <w:rPr>
          <w:rFonts w:ascii="Times New Roman" w:hAnsi="Times New Roman"/>
          <w:szCs w:val="24"/>
        </w:rPr>
        <w:t>Р</w:t>
      </w:r>
      <w:r w:rsidR="00A03E93" w:rsidRPr="009B4F49">
        <w:rPr>
          <w:rFonts w:ascii="Times New Roman" w:hAnsi="Times New Roman"/>
          <w:szCs w:val="24"/>
        </w:rPr>
        <w:t>аботодателите имат възможност да подават в Дирекциите „Бюро по труда” заявления за наемане на безработни лица. В рамките на проекта се предвижда безработните младежи да бъдат предварително обучени по професии и ключови компетентности, посочени от работодателя преди да започнат работа. В случай</w:t>
      </w:r>
      <w:r w:rsidRPr="009B4F49">
        <w:rPr>
          <w:rFonts w:ascii="Times New Roman" w:hAnsi="Times New Roman"/>
          <w:szCs w:val="24"/>
        </w:rPr>
        <w:t>,</w:t>
      </w:r>
      <w:r w:rsidR="00A03E93" w:rsidRPr="009B4F49">
        <w:rPr>
          <w:rFonts w:ascii="Times New Roman" w:hAnsi="Times New Roman"/>
          <w:szCs w:val="24"/>
        </w:rPr>
        <w:t xml:space="preserve"> че младежите разполагат с необходимата квалификация и не се нуждаят от включване в обучение, същите ще бъдат насочвани директно към заявени от работодатели работни места, които ще получават субсидии за наетите по програмата. Очаква </w:t>
      </w:r>
      <w:r w:rsidR="00A03E93" w:rsidRPr="009B4F49">
        <w:rPr>
          <w:rFonts w:ascii="Times New Roman" w:hAnsi="Times New Roman"/>
          <w:szCs w:val="24"/>
        </w:rPr>
        <w:lastRenderedPageBreak/>
        <w:t>се в дейности по операцията да бъдат включени 23 000 безработни младежи до 29 г.</w:t>
      </w:r>
      <w:r w:rsidR="00A03E93" w:rsidRPr="009B4F49">
        <w:rPr>
          <w:rFonts w:ascii="Times New Roman" w:hAnsi="Times New Roman"/>
          <w:b/>
          <w:szCs w:val="24"/>
        </w:rPr>
        <w:t xml:space="preserve"> </w:t>
      </w:r>
    </w:p>
    <w:p w:rsidR="00A03E93" w:rsidRPr="009B4F49" w:rsidRDefault="009B4F49" w:rsidP="00A03E93">
      <w:pPr>
        <w:pStyle w:val="BodyText"/>
        <w:numPr>
          <w:ilvl w:val="0"/>
          <w:numId w:val="36"/>
        </w:numPr>
        <w:tabs>
          <w:tab w:val="left" w:pos="284"/>
        </w:tabs>
        <w:rPr>
          <w:rFonts w:ascii="Times New Roman" w:hAnsi="Times New Roman"/>
          <w:szCs w:val="24"/>
        </w:rPr>
      </w:pPr>
      <w:r w:rsidRPr="009B4F49">
        <w:rPr>
          <w:rFonts w:ascii="Times New Roman" w:hAnsi="Times New Roman"/>
          <w:b/>
          <w:szCs w:val="24"/>
        </w:rPr>
        <w:t>О</w:t>
      </w:r>
      <w:r w:rsidR="00A03E93" w:rsidRPr="009B4F49">
        <w:rPr>
          <w:rFonts w:ascii="Times New Roman" w:hAnsi="Times New Roman"/>
          <w:b/>
          <w:szCs w:val="24"/>
        </w:rPr>
        <w:t>перация „Обучения и заетост”</w:t>
      </w:r>
      <w:r w:rsidRPr="009B4F49">
        <w:rPr>
          <w:rFonts w:ascii="Times New Roman" w:hAnsi="Times New Roman"/>
          <w:szCs w:val="24"/>
        </w:rPr>
        <w:t xml:space="preserve"> -</w:t>
      </w:r>
      <w:r w:rsidR="00A03E93" w:rsidRPr="009B4F49">
        <w:rPr>
          <w:rFonts w:ascii="Times New Roman" w:hAnsi="Times New Roman"/>
          <w:szCs w:val="24"/>
        </w:rPr>
        <w:t xml:space="preserve"> насочена към неактивни и безработни лица над 29 г. Очаква се в мерки по операцията да бъдат включени 7400 неактивни и безработни лица над 29 г., като 4 440 от тях при напускане на операцията ще придобият квалификация, а 5 550 ще имат работа. </w:t>
      </w:r>
    </w:p>
    <w:p w:rsidR="00A03E93" w:rsidRDefault="00A03E93" w:rsidP="00A03E93">
      <w:pPr>
        <w:pStyle w:val="BodyText"/>
        <w:tabs>
          <w:tab w:val="left" w:pos="284"/>
        </w:tabs>
        <w:rPr>
          <w:rFonts w:ascii="Times New Roman" w:hAnsi="Times New Roman"/>
          <w:szCs w:val="24"/>
        </w:rPr>
      </w:pPr>
    </w:p>
    <w:p w:rsidR="00A03E93" w:rsidRPr="00A03E93" w:rsidRDefault="009B4F49" w:rsidP="00A03E93">
      <w:pPr>
        <w:pStyle w:val="BodyText"/>
        <w:tabs>
          <w:tab w:val="left" w:pos="284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A03E93" w:rsidRPr="00A03E93">
        <w:rPr>
          <w:rFonts w:ascii="Times New Roman" w:hAnsi="Times New Roman"/>
          <w:szCs w:val="24"/>
        </w:rPr>
        <w:t>В подкрепа на изпълнението на специфичните цели на Инициативата се използват и възможностите, които се предоставят чрез „</w:t>
      </w:r>
      <w:r w:rsidR="00A03E93" w:rsidRPr="00A03E93">
        <w:rPr>
          <w:rFonts w:ascii="Times New Roman" w:hAnsi="Times New Roman"/>
          <w:b/>
          <w:i/>
          <w:szCs w:val="24"/>
        </w:rPr>
        <w:t>Националния план за изпълнение на „Гаранцията за младежта”</w:t>
      </w:r>
      <w:r w:rsidR="00A03E93" w:rsidRPr="00A03E93">
        <w:rPr>
          <w:rFonts w:ascii="Times New Roman" w:hAnsi="Times New Roman"/>
          <w:szCs w:val="24"/>
        </w:rPr>
        <w:t>. За да бъдат включени в нея младежите трябва да имат регистрация в ДБТ.</w:t>
      </w:r>
    </w:p>
    <w:p w:rsidR="00A03E93" w:rsidRPr="00A03E93" w:rsidRDefault="009B4F49" w:rsidP="00A03E93">
      <w:pPr>
        <w:pStyle w:val="BodyText"/>
        <w:tabs>
          <w:tab w:val="left" w:pos="284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A03E93" w:rsidRPr="00A03E93">
        <w:rPr>
          <w:rFonts w:ascii="Times New Roman" w:hAnsi="Times New Roman"/>
          <w:szCs w:val="24"/>
        </w:rPr>
        <w:t>„Гаранцията за младежта” е нов подход за борба с младежката безработица, който гарантира, че всички млади хора под 25 години получават качествено конкретно предложение в рамките на 4 месеца, след като са напуснали формалното образование или са останали без работа. Това предложение трябва да бъде за работа, чиракуване, стаж или продължаващо обучение и да е съобразено с нуждите и положението на всеки. Създаването и функционирането на схема за гаранция за младежта изисква засилено сътрудничество между всички основни заинтересовани лица: публични органи, служби по заетостта, специалисти по професионално ориентиране, институции за образование и обучение, служби за подкрепа на младежта, работодатели, профсъюзи и др.</w:t>
      </w:r>
    </w:p>
    <w:p w:rsidR="009B4F49" w:rsidRDefault="009B4F49" w:rsidP="00A03E93">
      <w:pPr>
        <w:pStyle w:val="BodyText"/>
        <w:tabs>
          <w:tab w:val="left" w:pos="284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A03E93" w:rsidRPr="00A03E93">
        <w:rPr>
          <w:rFonts w:ascii="Times New Roman" w:hAnsi="Times New Roman"/>
          <w:szCs w:val="24"/>
        </w:rPr>
        <w:t>Действията в контекста на Гаранцията за младежта включват</w:t>
      </w:r>
      <w:r>
        <w:rPr>
          <w:rFonts w:ascii="Times New Roman" w:hAnsi="Times New Roman"/>
          <w:szCs w:val="24"/>
        </w:rPr>
        <w:t>,</w:t>
      </w:r>
      <w:r w:rsidR="00A03E93" w:rsidRPr="00A03E93">
        <w:rPr>
          <w:rFonts w:ascii="Times New Roman" w:hAnsi="Times New Roman"/>
          <w:szCs w:val="24"/>
        </w:rPr>
        <w:t xml:space="preserve"> от една страна</w:t>
      </w:r>
      <w:r>
        <w:rPr>
          <w:rFonts w:ascii="Times New Roman" w:hAnsi="Times New Roman"/>
          <w:szCs w:val="24"/>
        </w:rPr>
        <w:t>,</w:t>
      </w:r>
      <w:r w:rsidR="00A03E93" w:rsidRPr="00A03E93">
        <w:rPr>
          <w:rFonts w:ascii="Times New Roman" w:hAnsi="Times New Roman"/>
          <w:szCs w:val="24"/>
        </w:rPr>
        <w:t xml:space="preserve"> работа с регистрираните безработни младежи, а от друга – с тези, които не работят и не учат, но не са регистрирани в бюрата по труда – неактивните.</w:t>
      </w:r>
    </w:p>
    <w:p w:rsidR="00A03E93" w:rsidRPr="00A03E93" w:rsidRDefault="009B4F49" w:rsidP="00A03E93">
      <w:pPr>
        <w:pStyle w:val="BodyText"/>
        <w:tabs>
          <w:tab w:val="left" w:pos="284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Продължава</w:t>
      </w:r>
      <w:r w:rsidR="00A03E93" w:rsidRPr="00A03E93">
        <w:rPr>
          <w:rFonts w:ascii="Times New Roman" w:hAnsi="Times New Roman"/>
          <w:szCs w:val="24"/>
        </w:rPr>
        <w:t xml:space="preserve"> реализирането на програми и мерки, финансирани от държавния бюджет, насочени към осигуряване на заетост на хората с увреждания. В подкрепа на създаването на условия за достоен и независим живот на хората с увреждания е приета Национална стратегия за дългосрочна грижа. Стратегията предвижда изграждане на мрежа от достъпни и качествени услуги в общността и в домашна среда, която от една страна да предотврати настаняването в специализирани институции и създаде възможност за социално включване и предоставяне на индивидуална подкрепа на нуждаещите се лица и от друга - да осигури възможност за реализиране на процеса на деинституционализация на грижата за възрастните хора и хората с увреждания и подкрепа на семействата им. </w:t>
      </w:r>
      <w:r w:rsidR="00FB6862" w:rsidRPr="00A03E93">
        <w:rPr>
          <w:rFonts w:ascii="Times New Roman" w:hAnsi="Times New Roman"/>
          <w:szCs w:val="24"/>
        </w:rPr>
        <w:t>П</w:t>
      </w:r>
      <w:r w:rsidR="00A03E93" w:rsidRPr="00A03E93">
        <w:rPr>
          <w:rFonts w:ascii="Times New Roman" w:hAnsi="Times New Roman"/>
          <w:szCs w:val="24"/>
        </w:rPr>
        <w:t xml:space="preserve">редстои да бъде разработен План за действие за нейното </w:t>
      </w:r>
      <w:r w:rsidR="00A03E93" w:rsidRPr="00A03E93">
        <w:rPr>
          <w:rFonts w:ascii="Times New Roman" w:hAnsi="Times New Roman"/>
          <w:szCs w:val="24"/>
        </w:rPr>
        <w:lastRenderedPageBreak/>
        <w:t>изпълнение. В него ще се включат конкретните мерки, проектите и дейностите, както и отговорните за тяхното изпълнение институции, сроковете</w:t>
      </w:r>
      <w:r w:rsidR="003A5376">
        <w:rPr>
          <w:rFonts w:ascii="Times New Roman" w:hAnsi="Times New Roman"/>
          <w:szCs w:val="24"/>
        </w:rPr>
        <w:t xml:space="preserve">, </w:t>
      </w:r>
      <w:r w:rsidR="00A03E93" w:rsidRPr="00A03E93">
        <w:rPr>
          <w:rFonts w:ascii="Times New Roman" w:hAnsi="Times New Roman"/>
          <w:szCs w:val="24"/>
        </w:rPr>
        <w:t xml:space="preserve">размера и източниците на финансиране, включително от Структурните фондове на Европейския съюз. </w:t>
      </w:r>
    </w:p>
    <w:p w:rsidR="00A03E93" w:rsidRDefault="00FB6862" w:rsidP="000B6E5B">
      <w:pPr>
        <w:pStyle w:val="BodyText"/>
        <w:tabs>
          <w:tab w:val="left" w:pos="284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A03E93" w:rsidRPr="00A03E93">
        <w:rPr>
          <w:rFonts w:ascii="Times New Roman" w:hAnsi="Times New Roman"/>
          <w:szCs w:val="24"/>
        </w:rPr>
        <w:t>През 2016 г. ще продължи реализацията на мерките в изпълнение на Дългосрочна</w:t>
      </w:r>
      <w:r>
        <w:rPr>
          <w:rFonts w:ascii="Times New Roman" w:hAnsi="Times New Roman"/>
          <w:szCs w:val="24"/>
        </w:rPr>
        <w:t>та</w:t>
      </w:r>
      <w:r w:rsidR="00A03E93" w:rsidRPr="00A03E93">
        <w:rPr>
          <w:rFonts w:ascii="Times New Roman" w:hAnsi="Times New Roman"/>
          <w:szCs w:val="24"/>
        </w:rPr>
        <w:t xml:space="preserve"> стратегия за заетост на хората с увреждания 2011 – 2020 г. Целта на стратегията е осигуряване на условия за ефективно упражняване правото на свободен избор на трудова реализация на хората с увреждания в трудоспособна възраст и подоб</w:t>
      </w:r>
      <w:r>
        <w:rPr>
          <w:rFonts w:ascii="Times New Roman" w:hAnsi="Times New Roman"/>
          <w:szCs w:val="24"/>
        </w:rPr>
        <w:t xml:space="preserve">ряване качеството им на живот. </w:t>
      </w:r>
    </w:p>
    <w:p w:rsidR="00FB6862" w:rsidRDefault="00FB6862" w:rsidP="00FB6862">
      <w:pPr>
        <w:pStyle w:val="BodyText"/>
        <w:tabs>
          <w:tab w:val="left" w:pos="284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FB6862">
        <w:rPr>
          <w:rFonts w:ascii="Times New Roman" w:hAnsi="Times New Roman"/>
          <w:szCs w:val="24"/>
        </w:rPr>
        <w:t xml:space="preserve">От началото на септември 2015 г. е в сила Наредба, която регламентира условията и реда за провеждане на обучение чрез работа (дуално обучение). </w:t>
      </w:r>
      <w:r>
        <w:rPr>
          <w:rFonts w:ascii="Times New Roman" w:hAnsi="Times New Roman"/>
          <w:szCs w:val="24"/>
        </w:rPr>
        <w:t>То</w:t>
      </w:r>
      <w:r w:rsidRPr="00FB6862">
        <w:rPr>
          <w:rFonts w:ascii="Times New Roman" w:hAnsi="Times New Roman"/>
          <w:szCs w:val="24"/>
        </w:rPr>
        <w:t xml:space="preserve"> се прилага за две групи лица -  ученици, навършили 16 г., в ХІ и ХІІ клас, и лица, навършили 16 г., които са на пазара на труда. Свързано </w:t>
      </w:r>
      <w:r>
        <w:rPr>
          <w:rFonts w:ascii="Times New Roman" w:hAnsi="Times New Roman"/>
          <w:szCs w:val="24"/>
        </w:rPr>
        <w:t xml:space="preserve">е </w:t>
      </w:r>
      <w:r w:rsidRPr="00FB6862">
        <w:rPr>
          <w:rFonts w:ascii="Times New Roman" w:hAnsi="Times New Roman"/>
          <w:szCs w:val="24"/>
        </w:rPr>
        <w:t xml:space="preserve">с придобиване на професионална квалификация и усвояване на общообразователния минимум за средно образование, а за лицата на пазара на труда – с придобиване на професионална квалификация. </w:t>
      </w:r>
    </w:p>
    <w:p w:rsidR="00FB6862" w:rsidRDefault="00FB6862" w:rsidP="00FB6862">
      <w:pPr>
        <w:pStyle w:val="BodyText"/>
        <w:tabs>
          <w:tab w:val="left" w:pos="284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FB6862">
        <w:rPr>
          <w:rFonts w:ascii="Times New Roman" w:hAnsi="Times New Roman"/>
          <w:szCs w:val="24"/>
        </w:rPr>
        <w:t xml:space="preserve">Обучението чрез работа се реализира в партньорство между обучаваща институция (професионално училище, професионална гимназия, професионален колеж или център за професионално обучение) и един или няколко работодатели. </w:t>
      </w:r>
      <w:r>
        <w:rPr>
          <w:rFonts w:ascii="Times New Roman" w:hAnsi="Times New Roman"/>
          <w:szCs w:val="24"/>
        </w:rPr>
        <w:t>То</w:t>
      </w:r>
      <w:r w:rsidRPr="00FB6862">
        <w:rPr>
          <w:rFonts w:ascii="Times New Roman" w:hAnsi="Times New Roman"/>
          <w:szCs w:val="24"/>
        </w:rPr>
        <w:t xml:space="preserve"> включва практическо обучение в реална работна среда под ръководството на наставник, определен от работодателя, и обучение в обучаваща институция.</w:t>
      </w:r>
    </w:p>
    <w:p w:rsidR="00FB6862" w:rsidRPr="00FB6862" w:rsidRDefault="00FB6862" w:rsidP="00FB6862">
      <w:pPr>
        <w:pStyle w:val="BodyText"/>
        <w:tabs>
          <w:tab w:val="left" w:pos="284"/>
        </w:tabs>
        <w:rPr>
          <w:szCs w:val="24"/>
        </w:rPr>
      </w:pPr>
      <w:r w:rsidRPr="00FB686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FB6862">
        <w:rPr>
          <w:rFonts w:ascii="Times New Roman" w:hAnsi="Times New Roman"/>
          <w:szCs w:val="24"/>
        </w:rPr>
        <w:t>Реализирането на практическото обучение ще става чрез сключване на трудов договор с условие за обучение по време на работа (чл. 230 от Кодекса на труда) между обучаваното лице и работодателя. Продължителността на обучението чрез работа може да бъде от 1 до 3 години в зависимост от степента на професионална квалификация, която се придобива.</w:t>
      </w:r>
    </w:p>
    <w:p w:rsidR="00A03E93" w:rsidRDefault="00FB6862" w:rsidP="000B6E5B">
      <w:pPr>
        <w:pStyle w:val="BodyText"/>
        <w:tabs>
          <w:tab w:val="left" w:pos="284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Напускащите специализираните институции или резидентни услуги</w:t>
      </w:r>
      <w:r w:rsidRPr="009C6826">
        <w:rPr>
          <w:rFonts w:ascii="Times New Roman" w:hAnsi="Times New Roman"/>
          <w:szCs w:val="24"/>
        </w:rPr>
        <w:t xml:space="preserve">, които заявяват желанието си за работа след завършване на средното си образование са включени </w:t>
      </w:r>
      <w:r>
        <w:rPr>
          <w:rFonts w:ascii="Times New Roman" w:hAnsi="Times New Roman"/>
          <w:szCs w:val="24"/>
        </w:rPr>
        <w:t>в</w:t>
      </w:r>
      <w:r w:rsidR="00A03E93" w:rsidRPr="009C6826">
        <w:rPr>
          <w:rFonts w:ascii="Times New Roman" w:hAnsi="Times New Roman"/>
          <w:szCs w:val="24"/>
        </w:rPr>
        <w:t xml:space="preserve"> „</w:t>
      </w:r>
      <w:r w:rsidR="00A03E93" w:rsidRPr="00A03E93">
        <w:rPr>
          <w:rFonts w:ascii="Times New Roman" w:hAnsi="Times New Roman"/>
          <w:b/>
          <w:szCs w:val="24"/>
        </w:rPr>
        <w:t>Ателие за търсене на работа”</w:t>
      </w:r>
      <w:r w:rsidR="00445C51" w:rsidRPr="009C6826">
        <w:rPr>
          <w:rFonts w:ascii="Times New Roman" w:hAnsi="Times New Roman"/>
          <w:szCs w:val="24"/>
        </w:rPr>
        <w:t xml:space="preserve">. То се води от психолог или трудов посредник и дава възможност за отговор на определените при срещите с екипа потребности и дефицити на младежите. </w:t>
      </w:r>
    </w:p>
    <w:p w:rsidR="00445C51" w:rsidRPr="009C6826" w:rsidRDefault="00A03E93" w:rsidP="000B6E5B">
      <w:pPr>
        <w:pStyle w:val="BodyText"/>
        <w:tabs>
          <w:tab w:val="left" w:pos="284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FB6862">
        <w:rPr>
          <w:rFonts w:ascii="Times New Roman" w:hAnsi="Times New Roman"/>
          <w:szCs w:val="24"/>
        </w:rPr>
        <w:tab/>
      </w:r>
      <w:r w:rsidR="00445C51" w:rsidRPr="009C6826">
        <w:rPr>
          <w:rFonts w:ascii="Times New Roman" w:hAnsi="Times New Roman"/>
          <w:szCs w:val="24"/>
        </w:rPr>
        <w:t>В рамките на едно Ателие всеки работи по една от сле</w:t>
      </w:r>
      <w:r w:rsidR="00445C51">
        <w:rPr>
          <w:rFonts w:ascii="Times New Roman" w:hAnsi="Times New Roman"/>
          <w:szCs w:val="24"/>
        </w:rPr>
        <w:t>дните теми: и</w:t>
      </w:r>
      <w:r w:rsidR="00445C51" w:rsidRPr="009C6826">
        <w:rPr>
          <w:rFonts w:ascii="Times New Roman" w:hAnsi="Times New Roman"/>
          <w:szCs w:val="24"/>
        </w:rPr>
        <w:t>зграждан</w:t>
      </w:r>
      <w:r w:rsidR="00445C51">
        <w:rPr>
          <w:rFonts w:ascii="Times New Roman" w:hAnsi="Times New Roman"/>
          <w:szCs w:val="24"/>
        </w:rPr>
        <w:t>е на личен професионален проект;</w:t>
      </w:r>
      <w:r w:rsidR="00445C51" w:rsidRPr="009C6826">
        <w:rPr>
          <w:rFonts w:ascii="Times New Roman" w:hAnsi="Times New Roman"/>
          <w:szCs w:val="24"/>
        </w:rPr>
        <w:t xml:space="preserve"> </w:t>
      </w:r>
      <w:r w:rsidR="00445C51">
        <w:rPr>
          <w:rFonts w:ascii="Times New Roman" w:hAnsi="Times New Roman"/>
          <w:szCs w:val="24"/>
        </w:rPr>
        <w:t>д</w:t>
      </w:r>
      <w:r w:rsidR="00445C51" w:rsidRPr="009C6826">
        <w:rPr>
          <w:rFonts w:ascii="Times New Roman" w:hAnsi="Times New Roman"/>
          <w:szCs w:val="24"/>
        </w:rPr>
        <w:t>окументи за кандидатстване</w:t>
      </w:r>
      <w:r w:rsidR="00445C51">
        <w:rPr>
          <w:rFonts w:ascii="Times New Roman" w:hAnsi="Times New Roman"/>
          <w:szCs w:val="24"/>
        </w:rPr>
        <w:t xml:space="preserve"> за работа – мотивационно писмо</w:t>
      </w:r>
      <w:r w:rsidR="00826F57">
        <w:rPr>
          <w:rFonts w:ascii="Times New Roman" w:hAnsi="Times New Roman"/>
          <w:szCs w:val="24"/>
        </w:rPr>
        <w:t>,</w:t>
      </w:r>
      <w:r w:rsidR="00445C51">
        <w:rPr>
          <w:rFonts w:ascii="Times New Roman" w:hAnsi="Times New Roman"/>
          <w:szCs w:val="24"/>
        </w:rPr>
        <w:t xml:space="preserve"> автобиография;</w:t>
      </w:r>
      <w:r w:rsidR="00445C51" w:rsidRPr="009C6826">
        <w:rPr>
          <w:rFonts w:ascii="Times New Roman" w:hAnsi="Times New Roman"/>
          <w:szCs w:val="24"/>
        </w:rPr>
        <w:t xml:space="preserve"> </w:t>
      </w:r>
      <w:r w:rsidR="00445C51">
        <w:rPr>
          <w:rFonts w:ascii="Times New Roman" w:hAnsi="Times New Roman"/>
          <w:szCs w:val="24"/>
        </w:rPr>
        <w:t>и</w:t>
      </w:r>
      <w:r w:rsidR="00445C51" w:rsidRPr="009C6826">
        <w:rPr>
          <w:rFonts w:ascii="Times New Roman" w:hAnsi="Times New Roman"/>
          <w:szCs w:val="24"/>
        </w:rPr>
        <w:t>зточници на инфор</w:t>
      </w:r>
      <w:r w:rsidR="00445C51">
        <w:rPr>
          <w:rFonts w:ascii="Times New Roman" w:hAnsi="Times New Roman"/>
          <w:szCs w:val="24"/>
        </w:rPr>
        <w:t>мация за свободни работни места;</w:t>
      </w:r>
      <w:r w:rsidR="00445C51" w:rsidRPr="009C6826">
        <w:rPr>
          <w:rFonts w:ascii="Times New Roman" w:hAnsi="Times New Roman"/>
          <w:szCs w:val="24"/>
        </w:rPr>
        <w:t xml:space="preserve"> </w:t>
      </w:r>
      <w:r w:rsidR="00445C51">
        <w:rPr>
          <w:rFonts w:ascii="Times New Roman" w:hAnsi="Times New Roman"/>
          <w:szCs w:val="24"/>
        </w:rPr>
        <w:t>„к</w:t>
      </w:r>
      <w:r w:rsidR="00445C51" w:rsidRPr="009C6826">
        <w:rPr>
          <w:rFonts w:ascii="Times New Roman" w:hAnsi="Times New Roman"/>
          <w:szCs w:val="24"/>
        </w:rPr>
        <w:t xml:space="preserve">ак да </w:t>
      </w:r>
      <w:r w:rsidR="00445C51" w:rsidRPr="009C6826">
        <w:rPr>
          <w:rFonts w:ascii="Times New Roman" w:hAnsi="Times New Roman"/>
          <w:szCs w:val="24"/>
        </w:rPr>
        <w:lastRenderedPageBreak/>
        <w:t>се подготвя и представя добре на интервю за работа?</w:t>
      </w:r>
      <w:r w:rsidR="00445C51">
        <w:rPr>
          <w:rFonts w:ascii="Times New Roman" w:hAnsi="Times New Roman"/>
          <w:szCs w:val="24"/>
        </w:rPr>
        <w:t>”;</w:t>
      </w:r>
      <w:r w:rsidR="00445C51" w:rsidRPr="009C6826">
        <w:rPr>
          <w:rFonts w:ascii="Times New Roman" w:hAnsi="Times New Roman"/>
          <w:szCs w:val="24"/>
          <w:lang w:val="ru-RU"/>
        </w:rPr>
        <w:t xml:space="preserve"> </w:t>
      </w:r>
      <w:r w:rsidR="00445C51" w:rsidRPr="009C6826">
        <w:rPr>
          <w:rFonts w:ascii="Times New Roman" w:hAnsi="Times New Roman"/>
          <w:szCs w:val="24"/>
          <w:lang w:val="en-US"/>
        </w:rPr>
        <w:t>EURES</w:t>
      </w:r>
      <w:r w:rsidR="00445C51" w:rsidRPr="009C6826">
        <w:rPr>
          <w:rFonts w:ascii="Times New Roman" w:hAnsi="Times New Roman"/>
          <w:szCs w:val="24"/>
          <w:lang w:val="ru-RU"/>
        </w:rPr>
        <w:t xml:space="preserve"> </w:t>
      </w:r>
      <w:r w:rsidR="00445C51" w:rsidRPr="009C6826">
        <w:rPr>
          <w:rFonts w:ascii="Times New Roman" w:hAnsi="Times New Roman"/>
          <w:szCs w:val="24"/>
        </w:rPr>
        <w:t>мрежата и про</w:t>
      </w:r>
      <w:r w:rsidR="00445C51">
        <w:rPr>
          <w:rFonts w:ascii="Times New Roman" w:hAnsi="Times New Roman"/>
          <w:szCs w:val="24"/>
        </w:rPr>
        <w:t>фесионалната мобилност в Европа;</w:t>
      </w:r>
      <w:r w:rsidR="00445C51" w:rsidRPr="009C6826">
        <w:rPr>
          <w:rFonts w:ascii="Times New Roman" w:hAnsi="Times New Roman"/>
          <w:szCs w:val="24"/>
        </w:rPr>
        <w:t xml:space="preserve"> </w:t>
      </w:r>
      <w:r w:rsidR="00445C51">
        <w:rPr>
          <w:rFonts w:ascii="Times New Roman" w:hAnsi="Times New Roman"/>
          <w:szCs w:val="24"/>
        </w:rPr>
        <w:t>„к</w:t>
      </w:r>
      <w:r w:rsidR="00445C51" w:rsidRPr="009C6826">
        <w:rPr>
          <w:rFonts w:ascii="Times New Roman" w:hAnsi="Times New Roman"/>
          <w:szCs w:val="24"/>
        </w:rPr>
        <w:t>ак се изготвя индивидуален план за действие?</w:t>
      </w:r>
      <w:proofErr w:type="gramStart"/>
      <w:r w:rsidR="00445C51">
        <w:rPr>
          <w:rFonts w:ascii="Times New Roman" w:hAnsi="Times New Roman"/>
          <w:szCs w:val="24"/>
        </w:rPr>
        <w:t>”;</w:t>
      </w:r>
      <w:proofErr w:type="gramEnd"/>
      <w:r w:rsidR="00445C51" w:rsidRPr="009C6826">
        <w:rPr>
          <w:rFonts w:ascii="Times New Roman" w:hAnsi="Times New Roman"/>
          <w:szCs w:val="24"/>
        </w:rPr>
        <w:t xml:space="preserve"> </w:t>
      </w:r>
      <w:r w:rsidR="00445C51">
        <w:rPr>
          <w:rFonts w:ascii="Times New Roman" w:hAnsi="Times New Roman"/>
          <w:szCs w:val="24"/>
        </w:rPr>
        <w:t>„к</w:t>
      </w:r>
      <w:r w:rsidR="00445C51" w:rsidRPr="009C6826">
        <w:rPr>
          <w:rFonts w:ascii="Times New Roman" w:hAnsi="Times New Roman"/>
          <w:szCs w:val="24"/>
        </w:rPr>
        <w:t xml:space="preserve">акви услуги предлага </w:t>
      </w:r>
      <w:r w:rsidR="00445C51">
        <w:rPr>
          <w:rFonts w:ascii="Times New Roman" w:hAnsi="Times New Roman"/>
          <w:szCs w:val="24"/>
        </w:rPr>
        <w:t xml:space="preserve">бюрото по труда за реализацията </w:t>
      </w:r>
      <w:r w:rsidR="00445C51" w:rsidRPr="009C6826">
        <w:rPr>
          <w:rFonts w:ascii="Times New Roman" w:hAnsi="Times New Roman"/>
          <w:szCs w:val="24"/>
        </w:rPr>
        <w:t>на пазара на труда?</w:t>
      </w:r>
      <w:r w:rsidR="00445C51">
        <w:rPr>
          <w:rFonts w:ascii="Times New Roman" w:hAnsi="Times New Roman"/>
          <w:szCs w:val="24"/>
        </w:rPr>
        <w:t>”</w:t>
      </w:r>
      <w:r w:rsidR="00445C51" w:rsidRPr="009C6826">
        <w:rPr>
          <w:rFonts w:ascii="Times New Roman" w:hAnsi="Times New Roman"/>
          <w:szCs w:val="24"/>
        </w:rPr>
        <w:t>. Възможно е младежите да бъдат насочени от своя кейс-мен</w:t>
      </w:r>
      <w:r w:rsidR="00445C51">
        <w:rPr>
          <w:rFonts w:ascii="Times New Roman" w:hAnsi="Times New Roman"/>
          <w:szCs w:val="24"/>
        </w:rPr>
        <w:t>иджър</w:t>
      </w:r>
      <w:r w:rsidR="00445C51" w:rsidRPr="009C6826">
        <w:rPr>
          <w:rFonts w:ascii="Times New Roman" w:hAnsi="Times New Roman"/>
          <w:szCs w:val="24"/>
        </w:rPr>
        <w:t xml:space="preserve"> или самостоятелно да решат в коя област да бъдат подпомагани.</w:t>
      </w:r>
      <w:r w:rsidR="00445C51" w:rsidRPr="00E01E54">
        <w:rPr>
          <w:rFonts w:ascii="Times New Roman" w:hAnsi="Times New Roman"/>
          <w:szCs w:val="24"/>
        </w:rPr>
        <w:t xml:space="preserve"> </w:t>
      </w:r>
    </w:p>
    <w:p w:rsidR="00445C51" w:rsidRPr="009C6826" w:rsidRDefault="00445C51" w:rsidP="000B6E5B">
      <w:pPr>
        <w:pStyle w:val="BodyText"/>
        <w:ind w:firstLine="720"/>
        <w:rPr>
          <w:rFonts w:ascii="Times New Roman" w:hAnsi="Times New Roman"/>
          <w:szCs w:val="24"/>
        </w:rPr>
      </w:pPr>
      <w:r w:rsidRPr="009C6826">
        <w:rPr>
          <w:rFonts w:ascii="Times New Roman" w:hAnsi="Times New Roman"/>
          <w:szCs w:val="24"/>
        </w:rPr>
        <w:t>Осигурен е постоянен достъп до информационно-консултантските звена на ДБТ, Център „Работа” за самоинформиране и самостоятелна работа на младежите.</w:t>
      </w:r>
      <w:r>
        <w:rPr>
          <w:rFonts w:ascii="Times New Roman" w:hAnsi="Times New Roman"/>
          <w:szCs w:val="24"/>
        </w:rPr>
        <w:t xml:space="preserve"> </w:t>
      </w:r>
    </w:p>
    <w:p w:rsidR="00445C51" w:rsidRPr="001A06DF" w:rsidRDefault="00445C51" w:rsidP="000B6E5B">
      <w:pPr>
        <w:pStyle w:val="BodyText2"/>
        <w:ind w:firstLine="720"/>
        <w:jc w:val="both"/>
        <w:rPr>
          <w:szCs w:val="24"/>
        </w:rPr>
      </w:pPr>
      <w:r>
        <w:rPr>
          <w:color w:val="000000"/>
          <w:szCs w:val="24"/>
        </w:rPr>
        <w:t>На местно ниво екипите</w:t>
      </w:r>
      <w:r w:rsidRPr="009C6826">
        <w:rPr>
          <w:color w:val="000000"/>
          <w:szCs w:val="24"/>
        </w:rPr>
        <w:t xml:space="preserve"> са договорили следващите стъпки в индивидуалните планове за действие с младежите за постигане на поставените цели</w:t>
      </w:r>
      <w:r w:rsidR="00464FCA">
        <w:rPr>
          <w:color w:val="000000"/>
          <w:szCs w:val="24"/>
        </w:rPr>
        <w:t>.</w:t>
      </w:r>
    </w:p>
    <w:p w:rsidR="00445C51" w:rsidRPr="00CB424D" w:rsidRDefault="00445C51" w:rsidP="00FB6862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45C51" w:rsidRDefault="00B323BF" w:rsidP="000B6E5B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C4B929E" wp14:editId="2A449656">
                <wp:simplePos x="0" y="0"/>
                <wp:positionH relativeFrom="column">
                  <wp:posOffset>-66040</wp:posOffset>
                </wp:positionH>
                <wp:positionV relativeFrom="paragraph">
                  <wp:posOffset>85725</wp:posOffset>
                </wp:positionV>
                <wp:extent cx="5638800" cy="695325"/>
                <wp:effectExtent l="76200" t="76200" r="0" b="28575"/>
                <wp:wrapNone/>
                <wp:docPr id="6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0" cy="69532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666666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01B46" w:rsidRPr="00764392" w:rsidRDefault="00101B46" w:rsidP="00C535CC">
                            <w:pPr>
                              <w:spacing w:line="240" w:lineRule="auto"/>
                              <w:ind w:firstLine="720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color w:val="000000"/>
                                <w:sz w:val="24"/>
                                <w:szCs w:val="24"/>
                              </w:rPr>
                              <w:t>Проблеми</w:t>
                            </w:r>
                            <w:r w:rsidRPr="00764392">
                              <w:rPr>
                                <w:rFonts w:ascii="Times New Roman" w:hAnsi="Times New Roman"/>
                                <w:b/>
                                <w:i/>
                                <w:color w:val="000000"/>
                                <w:sz w:val="24"/>
                                <w:szCs w:val="24"/>
                              </w:rPr>
                              <w:t>, констатирани от ек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color w:val="000000"/>
                                <w:sz w:val="24"/>
                                <w:szCs w:val="24"/>
                              </w:rPr>
                              <w:t>ипите при работа на местно ниво</w:t>
                            </w:r>
                            <w:r w:rsidRPr="00764392">
                              <w:rPr>
                                <w:rFonts w:ascii="Times New Roman" w:hAnsi="Times New Roman"/>
                                <w:b/>
                                <w:i/>
                                <w:color w:val="000000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101B46" w:rsidRDefault="00101B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C4B929E" id="Oval 7" o:spid="_x0000_s1034" style="position:absolute;left:0;text-align:left;margin-left:-5.2pt;margin-top:6.75pt;width:444pt;height:54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" strokecolor="#666" strokeweight="1pt">
                <v:fill color2="#999" focus="100%" type="gradient"/>
                <v:shadow on="t" color="#7f7f7f" opacity=".5" offset="-6pt,-6pt"/>
                <v:textbox>
                  <w:txbxContent>
                    <w:p w:rsidR="00101B46" w:rsidRPr="00764392" w:rsidRDefault="00101B46" w:rsidP="00C535CC">
                      <w:pPr>
                        <w:spacing w:line="240" w:lineRule="auto"/>
                        <w:ind w:firstLine="720"/>
                        <w:jc w:val="center"/>
                        <w:rPr>
                          <w:rFonts w:ascii="Times New Roman" w:hAnsi="Times New Roman"/>
                          <w:b/>
                          <w:i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color w:val="000000"/>
                          <w:sz w:val="24"/>
                          <w:szCs w:val="24"/>
                        </w:rPr>
                        <w:t>Проблеми</w:t>
                      </w:r>
                      <w:r w:rsidRPr="00764392">
                        <w:rPr>
                          <w:rFonts w:ascii="Times New Roman" w:hAnsi="Times New Roman"/>
                          <w:b/>
                          <w:i/>
                          <w:color w:val="000000"/>
                          <w:sz w:val="24"/>
                          <w:szCs w:val="24"/>
                        </w:rPr>
                        <w:t>, констатирани от ек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color w:val="000000"/>
                          <w:sz w:val="24"/>
                          <w:szCs w:val="24"/>
                        </w:rPr>
                        <w:t>ипите при работа на местно ниво</w:t>
                      </w:r>
                      <w:r w:rsidRPr="00764392">
                        <w:rPr>
                          <w:rFonts w:ascii="Times New Roman" w:hAnsi="Times New Roman"/>
                          <w:b/>
                          <w:i/>
                          <w:color w:val="000000"/>
                          <w:sz w:val="24"/>
                          <w:szCs w:val="24"/>
                        </w:rPr>
                        <w:t>:</w:t>
                      </w:r>
                    </w:p>
                    <w:p w:rsidR="00101B46" w:rsidRDefault="00101B46"/>
                  </w:txbxContent>
                </v:textbox>
              </v:oval>
            </w:pict>
          </mc:Fallback>
        </mc:AlternateContent>
      </w:r>
    </w:p>
    <w:p w:rsidR="00445C51" w:rsidRDefault="00445C51" w:rsidP="000B6E5B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45C51" w:rsidRPr="00764392" w:rsidRDefault="00445C51" w:rsidP="000B6E5B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A6496" w:rsidRDefault="00FA6496" w:rsidP="00FA6496">
      <w:pPr>
        <w:spacing w:line="36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FA6496" w:rsidRPr="00FA6496" w:rsidRDefault="00FA6496" w:rsidP="00FA6496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A6496">
        <w:rPr>
          <w:rFonts w:ascii="Times New Roman" w:hAnsi="Times New Roman"/>
          <w:color w:val="000000"/>
          <w:sz w:val="24"/>
          <w:szCs w:val="24"/>
          <w:lang w:val="ru-RU"/>
        </w:rPr>
        <w:t>В Плана за действие за развитие на инициативата „Подкрепи една мечта” за периода 2015-</w:t>
      </w:r>
      <w:smartTag w:uri="urn:schemas-microsoft-com:office:smarttags" w:element="metricconverter">
        <w:smartTagPr>
          <w:attr w:name="ProductID" w:val="2016 г"/>
        </w:smartTagPr>
        <w:r w:rsidRPr="00FA6496">
          <w:rPr>
            <w:rFonts w:ascii="Times New Roman" w:hAnsi="Times New Roman"/>
            <w:color w:val="000000"/>
            <w:sz w:val="24"/>
            <w:szCs w:val="24"/>
            <w:lang w:val="ru-RU"/>
          </w:rPr>
          <w:t>2016 г</w:t>
        </w:r>
      </w:smartTag>
      <w:r w:rsidRPr="00FA6496">
        <w:rPr>
          <w:rFonts w:ascii="Times New Roman" w:hAnsi="Times New Roman"/>
          <w:color w:val="000000"/>
          <w:sz w:val="24"/>
          <w:szCs w:val="24"/>
          <w:lang w:val="ru-RU"/>
        </w:rPr>
        <w:t xml:space="preserve">. бяха заложени и </w:t>
      </w:r>
      <w:r w:rsidRPr="00FA6496">
        <w:rPr>
          <w:rFonts w:ascii="Times New Roman" w:hAnsi="Times New Roman"/>
          <w:color w:val="000000"/>
          <w:sz w:val="24"/>
          <w:szCs w:val="24"/>
        </w:rPr>
        <w:t xml:space="preserve">реализирани работни срещи на екипите на местно ниво </w:t>
      </w:r>
      <w:r w:rsidRPr="00FA6496">
        <w:rPr>
          <w:rFonts w:ascii="Times New Roman" w:hAnsi="Times New Roman"/>
          <w:color w:val="000000"/>
          <w:sz w:val="24"/>
          <w:szCs w:val="24"/>
          <w:lang w:val="ru-RU"/>
        </w:rPr>
        <w:t>за методическо подпомагане и обмен на добри практики. Целта е е</w:t>
      </w:r>
      <w:r w:rsidRPr="00FA6496">
        <w:rPr>
          <w:rFonts w:ascii="Times New Roman" w:hAnsi="Times New Roman"/>
          <w:color w:val="000000"/>
          <w:sz w:val="24"/>
          <w:szCs w:val="24"/>
        </w:rPr>
        <w:t xml:space="preserve">кспертите, които имат опит от предходни години, да </w:t>
      </w:r>
      <w:r w:rsidR="00C534D4">
        <w:rPr>
          <w:rFonts w:ascii="Times New Roman" w:hAnsi="Times New Roman"/>
          <w:color w:val="000000"/>
          <w:sz w:val="24"/>
          <w:szCs w:val="24"/>
        </w:rPr>
        <w:t xml:space="preserve">го </w:t>
      </w:r>
      <w:r w:rsidRPr="00FA6496">
        <w:rPr>
          <w:rFonts w:ascii="Times New Roman" w:hAnsi="Times New Roman"/>
          <w:color w:val="000000"/>
          <w:sz w:val="24"/>
          <w:szCs w:val="24"/>
        </w:rPr>
        <w:t>споделят</w:t>
      </w:r>
      <w:r w:rsidR="00500159">
        <w:rPr>
          <w:rFonts w:ascii="Times New Roman" w:hAnsi="Times New Roman"/>
          <w:color w:val="000000"/>
          <w:sz w:val="24"/>
          <w:szCs w:val="24"/>
        </w:rPr>
        <w:t xml:space="preserve">, за да се </w:t>
      </w:r>
      <w:r w:rsidRPr="00FA6496">
        <w:rPr>
          <w:rFonts w:ascii="Times New Roman" w:hAnsi="Times New Roman"/>
          <w:color w:val="000000"/>
          <w:sz w:val="24"/>
          <w:szCs w:val="24"/>
        </w:rPr>
        <w:t>постиган</w:t>
      </w:r>
      <w:r w:rsidR="00500159">
        <w:rPr>
          <w:rFonts w:ascii="Times New Roman" w:hAnsi="Times New Roman"/>
          <w:color w:val="000000"/>
          <w:sz w:val="24"/>
          <w:szCs w:val="24"/>
        </w:rPr>
        <w:t>ат</w:t>
      </w:r>
      <w:r w:rsidRPr="00FA6496">
        <w:rPr>
          <w:rFonts w:ascii="Times New Roman" w:hAnsi="Times New Roman"/>
          <w:color w:val="000000"/>
          <w:sz w:val="24"/>
          <w:szCs w:val="24"/>
        </w:rPr>
        <w:t xml:space="preserve"> положителни резултати в работата, а на екипите, които работят за първи път по инициативата, да бъде оказана методическа помощ. </w:t>
      </w:r>
    </w:p>
    <w:p w:rsidR="00FA6496" w:rsidRPr="00FA6496" w:rsidRDefault="00FA6496" w:rsidP="00FA6496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A6496">
        <w:rPr>
          <w:rFonts w:ascii="Times New Roman" w:hAnsi="Times New Roman"/>
          <w:color w:val="000000"/>
          <w:sz w:val="24"/>
          <w:szCs w:val="24"/>
          <w:lang w:val="ru-RU"/>
        </w:rPr>
        <w:t>Участие в срещите взимат психолози, кейс-мениджъри, социални работници, младежки медиатори, трудови медиатори, възпитатели, педагогически съветници, директори на учебни заведения. Те споделят впечатления, мнения, добри практики и проблеми при работата с институции, неправителствени организации и работодатели, в процеса на търсенето на трудова реализация за младежите.</w:t>
      </w:r>
    </w:p>
    <w:p w:rsidR="00FA6496" w:rsidRPr="00FA6496" w:rsidRDefault="00FA6496" w:rsidP="00FA6496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A6496">
        <w:rPr>
          <w:rFonts w:ascii="Times New Roman" w:hAnsi="Times New Roman"/>
          <w:color w:val="000000"/>
          <w:sz w:val="24"/>
          <w:szCs w:val="24"/>
          <w:lang w:val="ru-RU"/>
        </w:rPr>
        <w:t xml:space="preserve">На срещите се обсъждат казуси, свързани с: преждевременното напускане на образователната система и начини за превенция; работата на психолозите с младежите за достигане на психологическа зрялост, необходима за независим живот, за самосъзнание и изразяване, способност да поемат отговорност и да бъдат проактивни, особено по отношение на намирането на работа. </w:t>
      </w:r>
    </w:p>
    <w:p w:rsidR="00445C51" w:rsidRDefault="00FA6496" w:rsidP="00FA6496">
      <w:pPr>
        <w:spacing w:line="36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FA6496">
        <w:rPr>
          <w:rFonts w:ascii="Times New Roman" w:hAnsi="Times New Roman"/>
          <w:color w:val="000000"/>
          <w:sz w:val="24"/>
          <w:szCs w:val="24"/>
        </w:rPr>
        <w:lastRenderedPageBreak/>
        <w:t>Екипите на местно ниво и мениджърите на случай</w:t>
      </w:r>
      <w:r>
        <w:rPr>
          <w:rFonts w:ascii="Times New Roman" w:hAnsi="Times New Roman"/>
          <w:color w:val="000000"/>
          <w:sz w:val="24"/>
          <w:szCs w:val="24"/>
        </w:rPr>
        <w:t xml:space="preserve"> открояват следните </w:t>
      </w:r>
      <w:r w:rsidR="00101B46">
        <w:rPr>
          <w:rFonts w:ascii="Times New Roman" w:hAnsi="Times New Roman"/>
          <w:color w:val="000000"/>
          <w:sz w:val="24"/>
          <w:szCs w:val="24"/>
        </w:rPr>
        <w:t>проблеми в своята работа:</w:t>
      </w:r>
    </w:p>
    <w:p w:rsidR="00445C51" w:rsidRPr="0054313D" w:rsidRDefault="00445C51" w:rsidP="000B6E5B">
      <w:pPr>
        <w:pStyle w:val="ListParagraph"/>
        <w:numPr>
          <w:ilvl w:val="0"/>
          <w:numId w:val="6"/>
        </w:numPr>
        <w:tabs>
          <w:tab w:val="left" w:pos="0"/>
        </w:tabs>
        <w:spacing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Част от младежите</w:t>
      </w:r>
      <w:r w:rsidR="00464FCA">
        <w:rPr>
          <w:rFonts w:ascii="Times New Roman" w:hAnsi="Times New Roman"/>
          <w:color w:val="000000"/>
          <w:sz w:val="24"/>
          <w:szCs w:val="24"/>
        </w:rPr>
        <w:t xml:space="preserve"> от</w:t>
      </w:r>
      <w:r w:rsidRPr="0054313D">
        <w:rPr>
          <w:rFonts w:ascii="Times New Roman" w:hAnsi="Times New Roman"/>
          <w:color w:val="000000"/>
          <w:sz w:val="24"/>
          <w:szCs w:val="24"/>
        </w:rPr>
        <w:t xml:space="preserve"> социални институции нямат ясни професионални предпочитания, демонстрират нестабилна нагласа за работа и нереалистични очаквания за образование и заетост;</w:t>
      </w:r>
    </w:p>
    <w:p w:rsidR="00445C51" w:rsidRDefault="00445C51" w:rsidP="000B6E5B">
      <w:pPr>
        <w:pStyle w:val="ListParagraph"/>
        <w:numPr>
          <w:ilvl w:val="0"/>
          <w:numId w:val="6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</w:t>
      </w:r>
      <w:r w:rsidRPr="0054313D">
        <w:rPr>
          <w:rFonts w:ascii="Times New Roman" w:hAnsi="Times New Roman"/>
          <w:sz w:val="24"/>
          <w:szCs w:val="24"/>
        </w:rPr>
        <w:t>еланата професия невинаги съвпада с придобитата професионална квалификация;</w:t>
      </w:r>
    </w:p>
    <w:p w:rsidR="00445C51" w:rsidRDefault="00445C51" w:rsidP="000B6E5B">
      <w:pPr>
        <w:pStyle w:val="ListParagraph"/>
        <w:numPr>
          <w:ilvl w:val="0"/>
          <w:numId w:val="6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Неяснота относно местоживеенето на младежите след напускане на институцията или услугата;</w:t>
      </w:r>
    </w:p>
    <w:p w:rsidR="00101B46" w:rsidRPr="00101B46" w:rsidRDefault="00101B46" w:rsidP="000B6E5B">
      <w:pPr>
        <w:pStyle w:val="ListParagraph"/>
        <w:numPr>
          <w:ilvl w:val="0"/>
          <w:numId w:val="6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01B46">
        <w:rPr>
          <w:rFonts w:ascii="Times New Roman" w:hAnsi="Times New Roman"/>
          <w:sz w:val="24"/>
          <w:szCs w:val="24"/>
          <w:lang w:val="ru-RU"/>
        </w:rPr>
        <w:t>Липсата на социално подпомагане след напускане на институциите и</w:t>
      </w:r>
      <w:r w:rsidR="00FA6496" w:rsidRPr="00101B46">
        <w:rPr>
          <w:rFonts w:ascii="Times New Roman" w:hAnsi="Times New Roman"/>
          <w:sz w:val="24"/>
          <w:szCs w:val="24"/>
          <w:lang w:val="ru-RU"/>
        </w:rPr>
        <w:t xml:space="preserve"> на средства за преживяване и квартира след завършване на образованието, до намирането на работа и получаване на възнаграждение; </w:t>
      </w:r>
    </w:p>
    <w:p w:rsidR="00FA6496" w:rsidRPr="00101B46" w:rsidRDefault="00101B46" w:rsidP="000B6E5B">
      <w:pPr>
        <w:pStyle w:val="ListParagraph"/>
        <w:numPr>
          <w:ilvl w:val="0"/>
          <w:numId w:val="6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01B46">
        <w:rPr>
          <w:rFonts w:ascii="Times New Roman" w:hAnsi="Times New Roman"/>
          <w:sz w:val="24"/>
          <w:szCs w:val="24"/>
          <w:lang w:val="ru-RU"/>
        </w:rPr>
        <w:t xml:space="preserve">Недобре </w:t>
      </w:r>
      <w:r w:rsidR="00FA6496" w:rsidRPr="00101B46">
        <w:rPr>
          <w:rFonts w:ascii="Times New Roman" w:hAnsi="Times New Roman"/>
          <w:sz w:val="24"/>
          <w:szCs w:val="24"/>
          <w:lang w:val="ru-RU"/>
        </w:rPr>
        <w:t xml:space="preserve">развита мрежа от социални </w:t>
      </w:r>
      <w:r w:rsidRPr="00101B46">
        <w:rPr>
          <w:rFonts w:ascii="Times New Roman" w:hAnsi="Times New Roman"/>
          <w:sz w:val="24"/>
          <w:szCs w:val="24"/>
          <w:lang w:val="ru-RU"/>
        </w:rPr>
        <w:t>услуги в малките населени места, като и</w:t>
      </w:r>
      <w:r w:rsidR="00FA6496" w:rsidRPr="00101B46">
        <w:rPr>
          <w:rFonts w:ascii="Times New Roman" w:hAnsi="Times New Roman"/>
          <w:sz w:val="24"/>
          <w:szCs w:val="24"/>
          <w:lang w:val="ru-RU"/>
        </w:rPr>
        <w:t xml:space="preserve"> липсата на неправителствени организации, работещи с младежите напускащи системата на з</w:t>
      </w:r>
      <w:r w:rsidRPr="00101B46">
        <w:rPr>
          <w:rFonts w:ascii="Times New Roman" w:hAnsi="Times New Roman"/>
          <w:sz w:val="24"/>
          <w:szCs w:val="24"/>
          <w:lang w:val="ru-RU"/>
        </w:rPr>
        <w:t>акрила в малките населени места;</w:t>
      </w:r>
    </w:p>
    <w:p w:rsidR="00445C51" w:rsidRPr="006D1636" w:rsidRDefault="00445C51" w:rsidP="000B6E5B">
      <w:pPr>
        <w:pStyle w:val="ListParagraph"/>
        <w:numPr>
          <w:ilvl w:val="0"/>
          <w:numId w:val="6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4313D">
        <w:rPr>
          <w:rFonts w:ascii="Times New Roman" w:hAnsi="Times New Roman"/>
          <w:color w:val="000000"/>
          <w:sz w:val="24"/>
          <w:szCs w:val="24"/>
        </w:rPr>
        <w:t>Младежите се чувстват несигурни, страхуват се да започнат работа в населено място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54313D">
        <w:rPr>
          <w:rFonts w:ascii="Times New Roman" w:hAnsi="Times New Roman"/>
          <w:color w:val="000000"/>
          <w:sz w:val="24"/>
          <w:szCs w:val="24"/>
        </w:rPr>
        <w:t xml:space="preserve"> различно от това, в което се намира институцията</w:t>
      </w:r>
      <w:r w:rsidR="00101B46">
        <w:rPr>
          <w:rFonts w:ascii="Times New Roman" w:hAnsi="Times New Roman"/>
          <w:sz w:val="24"/>
          <w:szCs w:val="24"/>
        </w:rPr>
        <w:t xml:space="preserve">. </w:t>
      </w:r>
      <w:r w:rsidR="00101B46" w:rsidRPr="00101B46">
        <w:rPr>
          <w:rFonts w:ascii="Times New Roman" w:hAnsi="Times New Roman"/>
          <w:color w:val="000000"/>
          <w:sz w:val="24"/>
          <w:szCs w:val="24"/>
        </w:rPr>
        <w:t>Промените в Закона за насърчаване на заетостта предвижда</w:t>
      </w:r>
      <w:r w:rsidR="00C534D4">
        <w:rPr>
          <w:rFonts w:ascii="Times New Roman" w:hAnsi="Times New Roman"/>
          <w:color w:val="000000"/>
          <w:sz w:val="24"/>
          <w:szCs w:val="24"/>
        </w:rPr>
        <w:t>т</w:t>
      </w:r>
      <w:r w:rsidR="00101B46" w:rsidRPr="00101B46">
        <w:rPr>
          <w:rFonts w:ascii="Times New Roman" w:hAnsi="Times New Roman"/>
          <w:color w:val="000000"/>
          <w:sz w:val="24"/>
          <w:szCs w:val="24"/>
        </w:rPr>
        <w:t xml:space="preserve"> държавата да плаща наема на младежи от социални домове, които </w:t>
      </w:r>
      <w:r w:rsidR="00C534D4">
        <w:rPr>
          <w:rFonts w:ascii="Times New Roman" w:hAnsi="Times New Roman"/>
          <w:color w:val="000000"/>
          <w:sz w:val="24"/>
          <w:szCs w:val="24"/>
        </w:rPr>
        <w:t>бъдат устроени на работа</w:t>
      </w:r>
      <w:r w:rsidR="00101B46" w:rsidRPr="00101B46">
        <w:rPr>
          <w:rFonts w:ascii="Times New Roman" w:hAnsi="Times New Roman"/>
          <w:color w:val="000000"/>
          <w:sz w:val="24"/>
          <w:szCs w:val="24"/>
        </w:rPr>
        <w:t xml:space="preserve"> на повече от 50 км от институцията или социалната услуга. Те ще получават и субсидия за интернет в продължение на 12 месеца. Размерът на субсидията ще се определя всяка година в Националния план за действие по заетостта. Целта на мярката е да се активизират безработните да търсят работа извън населеното място, в което живеят и да се подкрепят семействата от по-слабо развитите икономически райони. </w:t>
      </w:r>
    </w:p>
    <w:p w:rsidR="00445C51" w:rsidRPr="006D1636" w:rsidRDefault="00445C51" w:rsidP="000B6E5B">
      <w:pPr>
        <w:pStyle w:val="ListParagraph"/>
        <w:numPr>
          <w:ilvl w:val="0"/>
          <w:numId w:val="6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Липса на трайност на желанието за работа, умения за придобиване на трудови навици и за самостоятелен живот;</w:t>
      </w:r>
    </w:p>
    <w:p w:rsidR="00445C51" w:rsidRPr="006D1636" w:rsidRDefault="00445C51" w:rsidP="000B6E5B">
      <w:pPr>
        <w:pStyle w:val="ListParagraph"/>
        <w:numPr>
          <w:ilvl w:val="0"/>
          <w:numId w:val="6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Нисък социален и здравен статус;</w:t>
      </w:r>
    </w:p>
    <w:p w:rsidR="00445C51" w:rsidRPr="0054313D" w:rsidRDefault="00445C51" w:rsidP="000B6E5B">
      <w:pPr>
        <w:pStyle w:val="ListParagraph"/>
        <w:numPr>
          <w:ilvl w:val="0"/>
          <w:numId w:val="6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4313D"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рудна комуникация с младежите с увреждания</w:t>
      </w:r>
      <w:r w:rsidRPr="0054313D">
        <w:rPr>
          <w:rFonts w:ascii="Times New Roman" w:hAnsi="Times New Roman"/>
          <w:color w:val="000000"/>
          <w:sz w:val="24"/>
          <w:szCs w:val="24"/>
        </w:rPr>
        <w:t>;</w:t>
      </w:r>
    </w:p>
    <w:p w:rsidR="00445C51" w:rsidRPr="006D1636" w:rsidRDefault="00445C51" w:rsidP="000B6E5B">
      <w:pPr>
        <w:pStyle w:val="ListParagraph"/>
        <w:numPr>
          <w:ilvl w:val="0"/>
          <w:numId w:val="6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4313D">
        <w:rPr>
          <w:rFonts w:ascii="Times New Roman" w:hAnsi="Times New Roman"/>
          <w:color w:val="000000"/>
          <w:sz w:val="24"/>
          <w:szCs w:val="24"/>
        </w:rPr>
        <w:t>Част от работодателите отказват да наемат младежи от соц</w:t>
      </w:r>
      <w:r>
        <w:rPr>
          <w:rFonts w:ascii="Times New Roman" w:hAnsi="Times New Roman"/>
          <w:color w:val="000000"/>
          <w:sz w:val="24"/>
          <w:szCs w:val="24"/>
        </w:rPr>
        <w:t>иалните институции, като най-често посочваните причини са намалени обеми на работа, липса на опит и трудови навици.</w:t>
      </w:r>
    </w:p>
    <w:p w:rsidR="00445C51" w:rsidRPr="00BF27D1" w:rsidRDefault="00445C51" w:rsidP="000B6E5B">
      <w:pPr>
        <w:pStyle w:val="ListParagraph"/>
        <w:numPr>
          <w:ilvl w:val="0"/>
          <w:numId w:val="6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4313D">
        <w:rPr>
          <w:rFonts w:ascii="Times New Roman" w:hAnsi="Times New Roman"/>
          <w:color w:val="000000"/>
          <w:sz w:val="24"/>
          <w:szCs w:val="24"/>
        </w:rPr>
        <w:lastRenderedPageBreak/>
        <w:t>Работодателите все още не са готови да дадат равен шанс на младежите от институции</w:t>
      </w:r>
      <w:r>
        <w:rPr>
          <w:rFonts w:ascii="Times New Roman" w:hAnsi="Times New Roman"/>
          <w:color w:val="000000"/>
          <w:sz w:val="24"/>
          <w:szCs w:val="24"/>
        </w:rPr>
        <w:t>, особено на тези с увреждания</w:t>
      </w:r>
      <w:r w:rsidRPr="0054313D">
        <w:rPr>
          <w:rFonts w:ascii="Times New Roman" w:hAnsi="Times New Roman"/>
          <w:color w:val="000000"/>
          <w:sz w:val="24"/>
          <w:szCs w:val="24"/>
        </w:rPr>
        <w:t>.</w:t>
      </w:r>
    </w:p>
    <w:p w:rsidR="00BF27D1" w:rsidRDefault="00BF27D1" w:rsidP="00BF27D1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BF27D1" w:rsidRDefault="00FA6496" w:rsidP="00BF27D1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481A1D" wp14:editId="7D1E9F33">
                <wp:simplePos x="0" y="0"/>
                <wp:positionH relativeFrom="column">
                  <wp:posOffset>43180</wp:posOffset>
                </wp:positionH>
                <wp:positionV relativeFrom="paragraph">
                  <wp:posOffset>28575</wp:posOffset>
                </wp:positionV>
                <wp:extent cx="5829300" cy="857250"/>
                <wp:effectExtent l="76200" t="76200" r="19050" b="19050"/>
                <wp:wrapNone/>
                <wp:docPr id="5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85725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666666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01B46" w:rsidRPr="00095DEC" w:rsidRDefault="00101B46" w:rsidP="006D1636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95DEC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Предложения за прилагане на конкретни мерки и дейности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във връзка с идентифицираните проблеми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4481A1D" id="Oval 9" o:spid="_x0000_s1035" style="position:absolute;left:0;text-align:left;margin-left:3.4pt;margin-top:2.25pt;width:459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" strokecolor="#666" strokeweight="1pt">
                <v:fill color2="#999" focus="100%" type="gradient"/>
                <v:shadow on="t" color="#7f7f7f" opacity=".5" offset="-6pt,-6pt"/>
                <v:textbox>
                  <w:txbxContent>
                    <w:p w:rsidR="00101B46" w:rsidRPr="00095DEC" w:rsidRDefault="00101B46" w:rsidP="006D1636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095DEC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Предложения за прилагане на конкретни мерки и дейности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във връзка с идентифицираните проблеми</w:t>
                      </w:r>
                    </w:p>
                  </w:txbxContent>
                </v:textbox>
              </v:oval>
            </w:pict>
          </mc:Fallback>
        </mc:AlternateContent>
      </w:r>
    </w:p>
    <w:p w:rsidR="00FA6496" w:rsidRPr="00FA6496" w:rsidRDefault="00FA6496" w:rsidP="00BF27D1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F27D1" w:rsidRDefault="00BF27D1" w:rsidP="00BF27D1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BF27D1" w:rsidRPr="00BF27D1" w:rsidRDefault="00BF27D1" w:rsidP="00BF27D1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445C51" w:rsidRDefault="00445C51" w:rsidP="000B6E5B">
      <w:pPr>
        <w:spacing w:after="0" w:line="360" w:lineRule="auto"/>
        <w:jc w:val="both"/>
        <w:rPr>
          <w:rFonts w:ascii="Arial" w:hAnsi="Arial" w:cs="Arial"/>
        </w:rPr>
      </w:pPr>
    </w:p>
    <w:p w:rsidR="00101B46" w:rsidRPr="001A06DF" w:rsidRDefault="00101B46" w:rsidP="00101B4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Реализирането на и</w:t>
      </w:r>
      <w:r w:rsidRPr="001A06DF">
        <w:rPr>
          <w:rFonts w:ascii="Times New Roman" w:hAnsi="Times New Roman"/>
          <w:sz w:val="24"/>
          <w:szCs w:val="24"/>
        </w:rPr>
        <w:t>нициативата „Подкрепи една мечта” през учебна 201</w:t>
      </w:r>
      <w:r>
        <w:rPr>
          <w:rFonts w:ascii="Times New Roman" w:hAnsi="Times New Roman"/>
          <w:sz w:val="24"/>
          <w:szCs w:val="24"/>
        </w:rPr>
        <w:t>5/2016</w:t>
      </w:r>
      <w:r w:rsidRPr="001A06DF">
        <w:rPr>
          <w:rFonts w:ascii="Times New Roman" w:hAnsi="Times New Roman"/>
          <w:sz w:val="24"/>
          <w:szCs w:val="24"/>
        </w:rPr>
        <w:t xml:space="preserve"> година показа, че  трябва да продължи целенасоченото прилагане на мерки и политики, свързани със социалното включване на младите хора. Действия</w:t>
      </w:r>
      <w:r>
        <w:rPr>
          <w:rFonts w:ascii="Times New Roman" w:hAnsi="Times New Roman"/>
          <w:sz w:val="24"/>
          <w:szCs w:val="24"/>
        </w:rPr>
        <w:t>та</w:t>
      </w:r>
      <w:r w:rsidRPr="001A06DF">
        <w:rPr>
          <w:rFonts w:ascii="Times New Roman" w:hAnsi="Times New Roman"/>
          <w:sz w:val="24"/>
          <w:szCs w:val="24"/>
        </w:rPr>
        <w:t xml:space="preserve"> на институциите трябва да са насочени към </w:t>
      </w:r>
      <w:r w:rsidR="008536DB">
        <w:rPr>
          <w:rFonts w:ascii="Times New Roman" w:hAnsi="Times New Roman"/>
          <w:sz w:val="24"/>
          <w:szCs w:val="24"/>
        </w:rPr>
        <w:t xml:space="preserve">развиване </w:t>
      </w:r>
      <w:r w:rsidR="008536DB" w:rsidRPr="001A06DF">
        <w:rPr>
          <w:rFonts w:ascii="Times New Roman" w:hAnsi="Times New Roman"/>
          <w:sz w:val="24"/>
          <w:szCs w:val="24"/>
        </w:rPr>
        <w:t xml:space="preserve"> </w:t>
      </w:r>
      <w:r w:rsidRPr="001A06DF">
        <w:rPr>
          <w:rFonts w:ascii="Times New Roman" w:hAnsi="Times New Roman"/>
          <w:sz w:val="24"/>
          <w:szCs w:val="24"/>
        </w:rPr>
        <w:t>на мотивация, осигуряване на възможности за придобиване на социални умения и компетентности за независим живот след напускане на институциите.</w:t>
      </w:r>
    </w:p>
    <w:p w:rsidR="00101B46" w:rsidRDefault="00101B46" w:rsidP="00101B4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1A06DF">
        <w:rPr>
          <w:rFonts w:ascii="Times New Roman" w:hAnsi="Times New Roman"/>
          <w:sz w:val="24"/>
          <w:szCs w:val="24"/>
        </w:rPr>
        <w:t>Периодът за провеждане на тези мерки трябва да бъде продължителен с оглед постиг</w:t>
      </w:r>
      <w:r>
        <w:rPr>
          <w:rFonts w:ascii="Times New Roman" w:hAnsi="Times New Roman"/>
          <w:sz w:val="24"/>
          <w:szCs w:val="24"/>
        </w:rPr>
        <w:t>а</w:t>
      </w:r>
      <w:r w:rsidRPr="001A06DF">
        <w:rPr>
          <w:rFonts w:ascii="Times New Roman" w:hAnsi="Times New Roman"/>
          <w:sz w:val="24"/>
          <w:szCs w:val="24"/>
        </w:rPr>
        <w:t>не на реални резултати, чрез които младежите да бъдат подготвени своевременно за предизвикателствата и да бъдат успешно включени, активни и самостоятелни.</w:t>
      </w:r>
    </w:p>
    <w:p w:rsidR="00101B46" w:rsidRDefault="00101B46" w:rsidP="00101B46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464FCA">
        <w:rPr>
          <w:rFonts w:ascii="Times New Roman" w:hAnsi="Times New Roman"/>
          <w:sz w:val="24"/>
          <w:szCs w:val="24"/>
          <w:lang w:eastAsia="bg-BG"/>
        </w:rPr>
        <w:t>Подготовката за самостоятелен живот</w:t>
      </w:r>
      <w:r w:rsidRPr="001A06DF">
        <w:rPr>
          <w:rFonts w:ascii="Times New Roman" w:hAnsi="Times New Roman"/>
          <w:sz w:val="24"/>
          <w:szCs w:val="24"/>
          <w:lang w:eastAsia="bg-BG"/>
        </w:rPr>
        <w:t xml:space="preserve"> да започне </w:t>
      </w:r>
      <w:r>
        <w:rPr>
          <w:rFonts w:ascii="Times New Roman" w:hAnsi="Times New Roman"/>
          <w:sz w:val="24"/>
          <w:szCs w:val="24"/>
          <w:lang w:eastAsia="bg-BG"/>
        </w:rPr>
        <w:t>от настаняването на детето в</w:t>
      </w:r>
      <w:r w:rsidRPr="001A06DF">
        <w:rPr>
          <w:rFonts w:ascii="Times New Roman" w:hAnsi="Times New Roman"/>
          <w:sz w:val="24"/>
          <w:szCs w:val="24"/>
          <w:lang w:eastAsia="bg-BG"/>
        </w:rPr>
        <w:t xml:space="preserve"> резидентната услуга, за да </w:t>
      </w:r>
      <w:r>
        <w:rPr>
          <w:rFonts w:ascii="Times New Roman" w:hAnsi="Times New Roman"/>
          <w:sz w:val="24"/>
          <w:szCs w:val="24"/>
          <w:lang w:eastAsia="bg-BG"/>
        </w:rPr>
        <w:t>не се натрупва</w:t>
      </w:r>
      <w:r w:rsidRPr="001A06DF">
        <w:rPr>
          <w:rFonts w:ascii="Times New Roman" w:hAnsi="Times New Roman"/>
          <w:sz w:val="24"/>
          <w:szCs w:val="24"/>
          <w:lang w:eastAsia="bg-BG"/>
        </w:rPr>
        <w:t xml:space="preserve"> голямо количество информация от първа необходимост в кратък период;</w:t>
      </w:r>
    </w:p>
    <w:p w:rsidR="00101B46" w:rsidRDefault="00101B46" w:rsidP="00101B46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1A06DF">
        <w:rPr>
          <w:rFonts w:ascii="Times New Roman" w:hAnsi="Times New Roman"/>
          <w:sz w:val="24"/>
          <w:szCs w:val="24"/>
          <w:lang w:eastAsia="bg-BG"/>
        </w:rPr>
        <w:t xml:space="preserve">Да се обърне специално внимание на момичетата и младите жени, тъй като те са изложени на по-висок риск от експлоатация и насилие; </w:t>
      </w:r>
    </w:p>
    <w:p w:rsidR="00101B46" w:rsidRDefault="00101B46" w:rsidP="00101B46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9959F0">
        <w:rPr>
          <w:rFonts w:ascii="Times New Roman" w:hAnsi="Times New Roman"/>
          <w:sz w:val="24"/>
          <w:szCs w:val="24"/>
        </w:rPr>
        <w:t>Друг метод за подкрепа е</w:t>
      </w:r>
      <w:r w:rsidRPr="009959F0">
        <w:rPr>
          <w:rFonts w:ascii="Times New Roman" w:hAnsi="Times New Roman"/>
          <w:b/>
          <w:sz w:val="24"/>
          <w:szCs w:val="24"/>
        </w:rPr>
        <w:t xml:space="preserve"> </w:t>
      </w:r>
      <w:r w:rsidRPr="002F551F">
        <w:rPr>
          <w:rFonts w:ascii="Times New Roman" w:hAnsi="Times New Roman"/>
          <w:sz w:val="24"/>
          <w:szCs w:val="24"/>
        </w:rPr>
        <w:t>овластяването на младите хора за участие в собственото им развитие и това на техните общности</w:t>
      </w:r>
      <w:r w:rsidRPr="009959F0">
        <w:rPr>
          <w:rFonts w:ascii="Times New Roman" w:hAnsi="Times New Roman"/>
          <w:b/>
          <w:sz w:val="24"/>
          <w:szCs w:val="24"/>
        </w:rPr>
        <w:t>.</w:t>
      </w:r>
      <w:r w:rsidRPr="009959F0">
        <w:rPr>
          <w:rFonts w:ascii="Times New Roman" w:hAnsi="Times New Roman"/>
          <w:sz w:val="24"/>
          <w:szCs w:val="24"/>
        </w:rPr>
        <w:t xml:space="preserve"> </w:t>
      </w:r>
      <w:r w:rsidRPr="009959F0">
        <w:rPr>
          <w:rFonts w:ascii="Times New Roman" w:hAnsi="Times New Roman"/>
          <w:sz w:val="24"/>
          <w:szCs w:val="24"/>
          <w:lang w:eastAsia="bg-BG"/>
        </w:rPr>
        <w:t>Развиването на социални умения и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9959F0">
        <w:rPr>
          <w:rFonts w:ascii="Times New Roman" w:hAnsi="Times New Roman"/>
          <w:sz w:val="24"/>
          <w:szCs w:val="24"/>
          <w:lang w:eastAsia="bg-BG"/>
        </w:rPr>
        <w:t>изграждането на доверителни връзк</w:t>
      </w:r>
      <w:r>
        <w:rPr>
          <w:rFonts w:ascii="Times New Roman" w:hAnsi="Times New Roman"/>
          <w:sz w:val="24"/>
          <w:szCs w:val="24"/>
          <w:lang w:eastAsia="bg-BG"/>
        </w:rPr>
        <w:t>и води до два изклю</w:t>
      </w:r>
      <w:r w:rsidRPr="009959F0">
        <w:rPr>
          <w:rFonts w:ascii="Times New Roman" w:hAnsi="Times New Roman"/>
          <w:sz w:val="24"/>
          <w:szCs w:val="24"/>
          <w:lang w:eastAsia="bg-BG"/>
        </w:rPr>
        <w:t>чително важни резултата – умения за отказ и справяне в ситуации на</w:t>
      </w:r>
      <w:r>
        <w:rPr>
          <w:rFonts w:ascii="Times New Roman" w:hAnsi="Times New Roman"/>
          <w:sz w:val="24"/>
          <w:szCs w:val="24"/>
          <w:lang w:eastAsia="bg-BG"/>
        </w:rPr>
        <w:t xml:space="preserve"> тормоз и насилие </w:t>
      </w:r>
      <w:r w:rsidRPr="009959F0">
        <w:rPr>
          <w:rFonts w:ascii="Times New Roman" w:hAnsi="Times New Roman"/>
          <w:sz w:val="24"/>
          <w:szCs w:val="24"/>
          <w:lang w:eastAsia="bg-BG"/>
        </w:rPr>
        <w:t xml:space="preserve">и доверие </w:t>
      </w:r>
      <w:r>
        <w:rPr>
          <w:rFonts w:ascii="Times New Roman" w:hAnsi="Times New Roman"/>
          <w:sz w:val="24"/>
          <w:szCs w:val="24"/>
          <w:lang w:eastAsia="bg-BG"/>
        </w:rPr>
        <w:t xml:space="preserve">във възрастните и институциите. </w:t>
      </w:r>
      <w:r w:rsidRPr="009959F0">
        <w:rPr>
          <w:rFonts w:ascii="Times New Roman" w:hAnsi="Times New Roman"/>
          <w:sz w:val="24"/>
          <w:szCs w:val="24"/>
          <w:lang w:eastAsia="bg-BG"/>
        </w:rPr>
        <w:t xml:space="preserve">Участието е фактор в общностното развитие, </w:t>
      </w:r>
      <w:r>
        <w:rPr>
          <w:rFonts w:ascii="Times New Roman" w:hAnsi="Times New Roman"/>
          <w:sz w:val="24"/>
          <w:szCs w:val="24"/>
          <w:lang w:eastAsia="bg-BG"/>
        </w:rPr>
        <w:t>защото</w:t>
      </w:r>
      <w:r w:rsidRPr="009959F0">
        <w:rPr>
          <w:rFonts w:ascii="Times New Roman" w:hAnsi="Times New Roman"/>
          <w:sz w:val="24"/>
          <w:szCs w:val="24"/>
          <w:lang w:eastAsia="bg-BG"/>
        </w:rPr>
        <w:t xml:space="preserve"> овластените млади хора стават способни сами да подобряват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9959F0">
        <w:rPr>
          <w:rFonts w:ascii="Times New Roman" w:hAnsi="Times New Roman"/>
          <w:sz w:val="24"/>
          <w:szCs w:val="24"/>
          <w:lang w:eastAsia="bg-BG"/>
        </w:rPr>
        <w:t>културните, образователните и други измерения на своите общности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9959F0">
        <w:rPr>
          <w:rFonts w:ascii="Times New Roman" w:hAnsi="Times New Roman"/>
          <w:sz w:val="24"/>
          <w:szCs w:val="24"/>
          <w:lang w:eastAsia="bg-BG"/>
        </w:rPr>
        <w:t xml:space="preserve">и се превръщат в ролеви </w:t>
      </w:r>
      <w:r>
        <w:rPr>
          <w:rFonts w:ascii="Times New Roman" w:hAnsi="Times New Roman"/>
          <w:sz w:val="24"/>
          <w:szCs w:val="24"/>
          <w:lang w:eastAsia="bg-BG"/>
        </w:rPr>
        <w:t>модели на своите близки и връст</w:t>
      </w:r>
      <w:r w:rsidRPr="009959F0">
        <w:rPr>
          <w:rFonts w:ascii="Times New Roman" w:hAnsi="Times New Roman"/>
          <w:sz w:val="24"/>
          <w:szCs w:val="24"/>
          <w:lang w:eastAsia="bg-BG"/>
        </w:rPr>
        <w:t>ници.</w:t>
      </w:r>
    </w:p>
    <w:p w:rsidR="008E3A21" w:rsidRPr="008E3A21" w:rsidRDefault="008E3A21" w:rsidP="008E3A21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8E3A21">
        <w:rPr>
          <w:rFonts w:ascii="Times New Roman" w:hAnsi="Times New Roman"/>
          <w:sz w:val="24"/>
          <w:szCs w:val="24"/>
          <w:lang w:eastAsia="bg-BG"/>
        </w:rPr>
        <w:t>Менторството е помощ при преминаването през значителни преходи в човешкия живот, като придобиването на знания и умения, намира</w:t>
      </w:r>
      <w:r>
        <w:rPr>
          <w:rFonts w:ascii="Times New Roman" w:hAnsi="Times New Roman"/>
          <w:sz w:val="24"/>
          <w:szCs w:val="24"/>
          <w:lang w:eastAsia="bg-BG"/>
        </w:rPr>
        <w:t xml:space="preserve">нето на работа, социално </w:t>
      </w:r>
      <w:r>
        <w:rPr>
          <w:rFonts w:ascii="Times New Roman" w:hAnsi="Times New Roman"/>
          <w:sz w:val="24"/>
          <w:szCs w:val="24"/>
          <w:lang w:eastAsia="bg-BG"/>
        </w:rPr>
        <w:lastRenderedPageBreak/>
        <w:t>интегр</w:t>
      </w:r>
      <w:r w:rsidRPr="008E3A21">
        <w:rPr>
          <w:rFonts w:ascii="Times New Roman" w:hAnsi="Times New Roman"/>
          <w:sz w:val="24"/>
          <w:szCs w:val="24"/>
          <w:lang w:eastAsia="bg-BG"/>
        </w:rPr>
        <w:t xml:space="preserve">иране, начин на мислене. </w:t>
      </w:r>
      <w:r w:rsidR="008536DB" w:rsidRPr="008E3A21">
        <w:rPr>
          <w:rFonts w:ascii="Times New Roman" w:hAnsi="Times New Roman"/>
          <w:sz w:val="24"/>
          <w:szCs w:val="24"/>
          <w:lang w:eastAsia="bg-BG"/>
        </w:rPr>
        <w:t>Сър Артър Кларк</w:t>
      </w:r>
      <w:r w:rsidR="008536DB">
        <w:rPr>
          <w:rFonts w:ascii="Times New Roman" w:hAnsi="Times New Roman"/>
          <w:sz w:val="24"/>
          <w:szCs w:val="24"/>
          <w:lang w:eastAsia="bg-BG"/>
        </w:rPr>
        <w:t xml:space="preserve"> казва:</w:t>
      </w:r>
      <w:r w:rsidR="008536DB" w:rsidRPr="008E3A21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8536DB">
        <w:rPr>
          <w:rFonts w:ascii="Times New Roman" w:hAnsi="Times New Roman"/>
          <w:sz w:val="24"/>
          <w:szCs w:val="24"/>
          <w:lang w:eastAsia="bg-BG"/>
        </w:rPr>
        <w:t>„</w:t>
      </w:r>
      <w:r w:rsidR="008536DB" w:rsidRPr="008E3A21">
        <w:rPr>
          <w:rFonts w:ascii="Times New Roman" w:hAnsi="Times New Roman"/>
          <w:sz w:val="24"/>
          <w:szCs w:val="24"/>
          <w:lang w:eastAsia="bg-BG"/>
        </w:rPr>
        <w:t>Младите хора имат нужда от подкрепа в развитието си. Менторството е най-добрият и полезен начин да подпомагаш младите хора да се развиват в области, к</w:t>
      </w:r>
      <w:r w:rsidR="008536DB">
        <w:rPr>
          <w:rFonts w:ascii="Times New Roman" w:hAnsi="Times New Roman"/>
          <w:sz w:val="24"/>
          <w:szCs w:val="24"/>
          <w:lang w:eastAsia="bg-BG"/>
        </w:rPr>
        <w:t>оито са важни и значими за тях“</w:t>
      </w:r>
      <w:r w:rsidR="008536DB" w:rsidRPr="008E3A21">
        <w:rPr>
          <w:rFonts w:ascii="Times New Roman" w:hAnsi="Times New Roman"/>
          <w:sz w:val="24"/>
          <w:szCs w:val="24"/>
          <w:lang w:eastAsia="bg-BG"/>
        </w:rPr>
        <w:t>.</w:t>
      </w:r>
      <w:r w:rsidR="008536DB">
        <w:rPr>
          <w:rFonts w:ascii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>Фондация „Подарете книга“</w:t>
      </w:r>
      <w:r w:rsidRPr="008E3A21">
        <w:rPr>
          <w:rFonts w:ascii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 xml:space="preserve">прилага този метод на практика чрез своето </w:t>
      </w:r>
      <w:r w:rsidRPr="008E3A21">
        <w:rPr>
          <w:rFonts w:ascii="Times New Roman" w:hAnsi="Times New Roman"/>
          <w:sz w:val="24"/>
          <w:szCs w:val="24"/>
          <w:lang w:eastAsia="bg-BG"/>
        </w:rPr>
        <w:t>“Училище за работа”.</w:t>
      </w:r>
    </w:p>
    <w:p w:rsidR="008E3A21" w:rsidRDefault="008E3A21" w:rsidP="008E3A21">
      <w:pPr>
        <w:pStyle w:val="NormalWeb"/>
        <w:shd w:val="clear" w:color="auto" w:fill="FFFFFF"/>
        <w:spacing w:line="210" w:lineRule="atLeast"/>
        <w:rPr>
          <w:rFonts w:ascii="Lucida Sans Unicode" w:hAnsi="Lucida Sans Unicode" w:cs="Lucida Sans Unicode"/>
          <w:color w:val="333333"/>
          <w:sz w:val="21"/>
          <w:szCs w:val="21"/>
        </w:rPr>
      </w:pPr>
      <w:r>
        <w:rPr>
          <w:rFonts w:ascii="Lucida Sans Unicode" w:hAnsi="Lucida Sans Unicode" w:cs="Lucida Sans Unicode"/>
          <w:noProof/>
          <w:color w:val="333333"/>
          <w:sz w:val="21"/>
          <w:szCs w:val="21"/>
        </w:rPr>
        <w:drawing>
          <wp:inline distT="0" distB="0" distL="0" distR="0" wp14:anchorId="1ACE7179" wp14:editId="7CE3F1DD">
            <wp:extent cx="5724525" cy="1688735"/>
            <wp:effectExtent l="0" t="0" r="0" b="6985"/>
            <wp:docPr id="4" name="Picture 4" descr="UR v ekip logo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R v ekip logo-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68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A21" w:rsidRPr="008E3A21" w:rsidRDefault="008E3A21" w:rsidP="008E3A21">
      <w:pPr>
        <w:pStyle w:val="ListParagraph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bg-BG"/>
        </w:rPr>
      </w:pPr>
      <w:r w:rsidRPr="008E3A21">
        <w:rPr>
          <w:rFonts w:ascii="Times New Roman" w:hAnsi="Times New Roman"/>
          <w:sz w:val="24"/>
          <w:szCs w:val="24"/>
          <w:lang w:eastAsia="bg-BG"/>
        </w:rPr>
        <w:t xml:space="preserve">Тази година 40 деца и доброволци на Фондацията ще бъдат </w:t>
      </w:r>
      <w:r w:rsidR="008536DB">
        <w:rPr>
          <w:rFonts w:ascii="Times New Roman" w:hAnsi="Times New Roman"/>
          <w:sz w:val="24"/>
          <w:szCs w:val="24"/>
          <w:lang w:eastAsia="bg-BG"/>
        </w:rPr>
        <w:t>„</w:t>
      </w:r>
      <w:r w:rsidRPr="008E3A21">
        <w:rPr>
          <w:rFonts w:ascii="Times New Roman" w:hAnsi="Times New Roman"/>
          <w:sz w:val="24"/>
          <w:szCs w:val="24"/>
          <w:lang w:eastAsia="bg-BG"/>
        </w:rPr>
        <w:t>колеги</w:t>
      </w:r>
      <w:r w:rsidR="008536DB">
        <w:rPr>
          <w:rFonts w:ascii="Times New Roman" w:hAnsi="Times New Roman"/>
          <w:sz w:val="24"/>
          <w:szCs w:val="24"/>
          <w:lang w:eastAsia="bg-BG"/>
        </w:rPr>
        <w:t>“</w:t>
      </w:r>
      <w:r w:rsidRPr="008E3A21">
        <w:rPr>
          <w:rFonts w:ascii="Times New Roman" w:hAnsi="Times New Roman"/>
          <w:sz w:val="24"/>
          <w:szCs w:val="24"/>
          <w:lang w:eastAsia="bg-BG"/>
        </w:rPr>
        <w:t xml:space="preserve"> в различни компании, за да усетят колко много усилия са нужни </w:t>
      </w:r>
      <w:r w:rsidR="008536DB">
        <w:rPr>
          <w:rFonts w:ascii="Times New Roman" w:hAnsi="Times New Roman"/>
          <w:sz w:val="24"/>
          <w:szCs w:val="24"/>
          <w:lang w:eastAsia="bg-BG"/>
        </w:rPr>
        <w:t>на работното място</w:t>
      </w:r>
      <w:r w:rsidRPr="008E3A21">
        <w:rPr>
          <w:rFonts w:ascii="Times New Roman" w:hAnsi="Times New Roman"/>
          <w:sz w:val="24"/>
          <w:szCs w:val="24"/>
          <w:lang w:eastAsia="bg-BG"/>
        </w:rPr>
        <w:t xml:space="preserve">, освен самия занаят. Освен базови умения, </w:t>
      </w:r>
      <w:r w:rsidR="008536DB">
        <w:rPr>
          <w:rFonts w:ascii="Times New Roman" w:hAnsi="Times New Roman"/>
          <w:sz w:val="24"/>
          <w:szCs w:val="24"/>
          <w:lang w:eastAsia="bg-BG"/>
        </w:rPr>
        <w:t>„</w:t>
      </w:r>
      <w:r w:rsidRPr="008E3A21">
        <w:rPr>
          <w:rFonts w:ascii="Times New Roman" w:hAnsi="Times New Roman"/>
          <w:sz w:val="24"/>
          <w:szCs w:val="24"/>
          <w:lang w:eastAsia="bg-BG"/>
        </w:rPr>
        <w:t>училището</w:t>
      </w:r>
      <w:r w:rsidR="008536DB">
        <w:rPr>
          <w:rFonts w:ascii="Times New Roman" w:hAnsi="Times New Roman"/>
          <w:sz w:val="24"/>
          <w:szCs w:val="24"/>
          <w:lang w:eastAsia="bg-BG"/>
        </w:rPr>
        <w:t>“</w:t>
      </w:r>
      <w:r w:rsidRPr="008E3A21">
        <w:rPr>
          <w:rFonts w:ascii="Times New Roman" w:hAnsi="Times New Roman"/>
          <w:sz w:val="24"/>
          <w:szCs w:val="24"/>
          <w:lang w:eastAsia="bg-BG"/>
        </w:rPr>
        <w:t xml:space="preserve"> ще даде на децата самочувствие и вяра, с които да продължат в следващите по-трудни крачки. </w:t>
      </w:r>
    </w:p>
    <w:p w:rsidR="008E3A21" w:rsidRPr="008E3A21" w:rsidRDefault="008E3A21" w:rsidP="008E3A21">
      <w:pPr>
        <w:pStyle w:val="ListParagraph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bg-BG"/>
        </w:rPr>
      </w:pPr>
      <w:r w:rsidRPr="008E3A21">
        <w:rPr>
          <w:rFonts w:ascii="Times New Roman" w:hAnsi="Times New Roman"/>
          <w:sz w:val="24"/>
          <w:szCs w:val="24"/>
          <w:lang w:eastAsia="bg-BG"/>
        </w:rPr>
        <w:t xml:space="preserve">На всяко от децата ще бъде предложено да започне курс за професионална квалификация в близост до града, където живее. В други случаи </w:t>
      </w:r>
      <w:r w:rsidR="008536DB">
        <w:rPr>
          <w:rFonts w:ascii="Times New Roman" w:hAnsi="Times New Roman"/>
          <w:sz w:val="24"/>
          <w:szCs w:val="24"/>
          <w:lang w:eastAsia="bg-BG"/>
        </w:rPr>
        <w:t xml:space="preserve">Фондацията подпомага </w:t>
      </w:r>
      <w:r w:rsidRPr="008E3A21">
        <w:rPr>
          <w:rFonts w:ascii="Times New Roman" w:hAnsi="Times New Roman"/>
          <w:sz w:val="24"/>
          <w:szCs w:val="24"/>
          <w:lang w:eastAsia="bg-BG"/>
        </w:rPr>
        <w:t xml:space="preserve"> децата да намерят първата си работа или стаж.</w:t>
      </w:r>
    </w:p>
    <w:p w:rsidR="00A13978" w:rsidRDefault="00A13978" w:rsidP="00A13978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A13978">
        <w:rPr>
          <w:rFonts w:ascii="Times New Roman" w:hAnsi="Times New Roman"/>
          <w:sz w:val="24"/>
          <w:szCs w:val="24"/>
          <w:lang w:eastAsia="bg-BG"/>
        </w:rPr>
        <w:t>Социалната икономика и социалното предприемачество са възможност, която допринася за проактивно включване на младежите на пазара на труда, спомага за гъвкава и стабилна заетост, развива териториалната кохезия. Затова е необходимо да се създават по-гъвкави механизми и инициативи за осигуряване на заетост, правилно насочване към конкретен вид труд и кариерно ориентиране.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A13978">
        <w:rPr>
          <w:rFonts w:ascii="Times New Roman" w:hAnsi="Times New Roman"/>
          <w:sz w:val="24"/>
          <w:szCs w:val="24"/>
          <w:lang w:eastAsia="bg-BG"/>
        </w:rPr>
        <w:t xml:space="preserve">На ниво политики на ЕС </w:t>
      </w:r>
      <w:r>
        <w:rPr>
          <w:rFonts w:ascii="Times New Roman" w:hAnsi="Times New Roman"/>
          <w:sz w:val="24"/>
          <w:szCs w:val="24"/>
          <w:lang w:eastAsia="bg-BG"/>
        </w:rPr>
        <w:t>с</w:t>
      </w:r>
      <w:r w:rsidRPr="00A13978">
        <w:rPr>
          <w:rFonts w:ascii="Times New Roman" w:hAnsi="Times New Roman"/>
          <w:sz w:val="24"/>
          <w:szCs w:val="24"/>
          <w:lang w:eastAsia="bg-BG"/>
        </w:rPr>
        <w:t xml:space="preserve">оциалната икономика и социалното предприемачество са идентифицирани като ключов инструмент за иновации и преодоляване на проблемите на бедността и социалната изолация. </w:t>
      </w:r>
    </w:p>
    <w:p w:rsidR="00A13978" w:rsidRPr="00A13978" w:rsidRDefault="00A13978" w:rsidP="00A13978">
      <w:pPr>
        <w:pStyle w:val="ListParagraph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bg-BG"/>
        </w:rPr>
      </w:pPr>
      <w:r w:rsidRPr="00A13978">
        <w:rPr>
          <w:rFonts w:ascii="Times New Roman" w:hAnsi="Times New Roman"/>
          <w:sz w:val="24"/>
          <w:szCs w:val="24"/>
          <w:lang w:eastAsia="bg-BG"/>
        </w:rPr>
        <w:t>В Стратегията „Европа 2020“ водеща цел е развитието на повече работни места и подобряване на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A13978">
        <w:rPr>
          <w:rFonts w:ascii="Times New Roman" w:hAnsi="Times New Roman"/>
          <w:sz w:val="24"/>
          <w:szCs w:val="24"/>
          <w:lang w:eastAsia="bg-BG"/>
        </w:rPr>
        <w:t>жизненото равнище, включително чрез повече усилия в приобщаване на уязвими групи към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A13978">
        <w:rPr>
          <w:rFonts w:ascii="Times New Roman" w:hAnsi="Times New Roman"/>
          <w:sz w:val="24"/>
          <w:szCs w:val="24"/>
          <w:lang w:eastAsia="bg-BG"/>
        </w:rPr>
        <w:t>пазара на труда. В рамките на приобщаващия растеж е интервенцията в борбата с бедността и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A13978">
        <w:rPr>
          <w:rFonts w:ascii="Times New Roman" w:hAnsi="Times New Roman"/>
          <w:sz w:val="24"/>
          <w:szCs w:val="24"/>
          <w:lang w:eastAsia="bg-BG"/>
        </w:rPr>
        <w:t xml:space="preserve">социалното изключване чрез развитие на пазара на труда. Социалната икономика е част от духа на цялата </w:t>
      </w:r>
      <w:r w:rsidRPr="00A13978">
        <w:rPr>
          <w:rFonts w:ascii="Times New Roman" w:hAnsi="Times New Roman"/>
          <w:sz w:val="24"/>
          <w:szCs w:val="24"/>
          <w:lang w:eastAsia="bg-BG"/>
        </w:rPr>
        <w:lastRenderedPageBreak/>
        <w:t>стратегия, като това е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A13978">
        <w:rPr>
          <w:rFonts w:ascii="Times New Roman" w:hAnsi="Times New Roman"/>
          <w:sz w:val="24"/>
          <w:szCs w:val="24"/>
          <w:lang w:eastAsia="bg-BG"/>
        </w:rPr>
        <w:t>заявено най-ясно в Приоритет 3: „приобщаващ растеж, чре</w:t>
      </w:r>
      <w:r>
        <w:rPr>
          <w:rFonts w:ascii="Times New Roman" w:hAnsi="Times New Roman"/>
          <w:sz w:val="24"/>
          <w:szCs w:val="24"/>
          <w:lang w:eastAsia="bg-BG"/>
        </w:rPr>
        <w:t>з който ще се стимулира икономи</w:t>
      </w:r>
      <w:r w:rsidRPr="00A13978">
        <w:rPr>
          <w:rFonts w:ascii="Times New Roman" w:hAnsi="Times New Roman"/>
          <w:sz w:val="24"/>
          <w:szCs w:val="24"/>
          <w:lang w:eastAsia="bg-BG"/>
        </w:rPr>
        <w:t>ката с високи равнища на заетост, която да доведе до социално и териториално сближаване“.</w:t>
      </w:r>
    </w:p>
    <w:p w:rsidR="00A13978" w:rsidRDefault="00A13978" w:rsidP="00A13978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bg-BG"/>
        </w:rPr>
      </w:pPr>
      <w:r w:rsidRPr="00A13978">
        <w:rPr>
          <w:rFonts w:ascii="Times New Roman" w:hAnsi="Times New Roman"/>
          <w:sz w:val="24"/>
          <w:szCs w:val="24"/>
          <w:lang w:eastAsia="bg-BG"/>
        </w:rPr>
        <w:t xml:space="preserve">Социалните предприятия са своеобразен мост, чрез който да бъде насърчена активна интеграция и уязвимите групи да стигнат (и стабилизират своето положение) в сферите, от които са отпаднали (образование, здравни услуги, пазар на труда). </w:t>
      </w:r>
    </w:p>
    <w:p w:rsidR="0096503A" w:rsidRPr="00500159" w:rsidRDefault="008536DB" w:rsidP="008536DB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i/>
          <w:sz w:val="24"/>
          <w:szCs w:val="24"/>
          <w:lang w:eastAsia="bg-BG"/>
        </w:rPr>
      </w:pPr>
      <w:r>
        <w:rPr>
          <w:rFonts w:ascii="Times New Roman" w:hAnsi="Times New Roman"/>
          <w:i/>
          <w:sz w:val="24"/>
          <w:szCs w:val="24"/>
          <w:lang w:eastAsia="bg-BG"/>
        </w:rPr>
        <w:t xml:space="preserve">Добър пример за социално предприятие, което </w:t>
      </w:r>
      <w:r w:rsidRPr="005D3444">
        <w:rPr>
          <w:rFonts w:ascii="Times New Roman" w:hAnsi="Times New Roman"/>
          <w:i/>
          <w:sz w:val="24"/>
          <w:szCs w:val="24"/>
          <w:lang w:eastAsia="bg-BG"/>
        </w:rPr>
        <w:t xml:space="preserve">дава възможност за първа работа в защитена работна среда на младежи, </w:t>
      </w:r>
      <w:r>
        <w:rPr>
          <w:rFonts w:ascii="Times New Roman" w:hAnsi="Times New Roman"/>
          <w:i/>
          <w:sz w:val="24"/>
          <w:szCs w:val="24"/>
          <w:lang w:eastAsia="bg-BG"/>
        </w:rPr>
        <w:t xml:space="preserve">напускащи специализирани институции, е т. нар. „Социална чайна“ в гр. Варна. </w:t>
      </w:r>
      <w:r w:rsidR="0096503A" w:rsidRPr="00500159">
        <w:rPr>
          <w:rFonts w:ascii="Times New Roman" w:hAnsi="Times New Roman"/>
          <w:i/>
          <w:sz w:val="24"/>
          <w:szCs w:val="24"/>
          <w:lang w:eastAsia="bg-BG"/>
        </w:rPr>
        <w:t>Тя</w:t>
      </w:r>
      <w:r w:rsidR="00A13978" w:rsidRPr="00500159">
        <w:rPr>
          <w:rFonts w:ascii="Times New Roman" w:hAnsi="Times New Roman"/>
          <w:i/>
          <w:sz w:val="24"/>
          <w:szCs w:val="24"/>
          <w:lang w:eastAsia="bg-BG"/>
        </w:rPr>
        <w:t xml:space="preserve"> е социална инициатива, замислена като менторска програма за младежи, израснали в </w:t>
      </w:r>
      <w:r>
        <w:rPr>
          <w:rFonts w:ascii="Times New Roman" w:hAnsi="Times New Roman"/>
          <w:i/>
          <w:sz w:val="24"/>
          <w:szCs w:val="24"/>
          <w:lang w:eastAsia="bg-BG"/>
        </w:rPr>
        <w:t>домове за деца, лишени от родителски грижи</w:t>
      </w:r>
      <w:r w:rsidR="0096503A" w:rsidRPr="00500159">
        <w:rPr>
          <w:rFonts w:ascii="Times New Roman" w:hAnsi="Times New Roman"/>
          <w:i/>
          <w:sz w:val="24"/>
          <w:szCs w:val="24"/>
          <w:lang w:eastAsia="bg-BG"/>
        </w:rPr>
        <w:t>. Р</w:t>
      </w:r>
      <w:r w:rsidR="00A13978" w:rsidRPr="00500159">
        <w:rPr>
          <w:rFonts w:ascii="Times New Roman" w:hAnsi="Times New Roman"/>
          <w:i/>
          <w:sz w:val="24"/>
          <w:szCs w:val="24"/>
          <w:lang w:eastAsia="bg-BG"/>
        </w:rPr>
        <w:t xml:space="preserve">аботи в партньорска мрежа с работодатели, които имат интерес да подадат ръка на </w:t>
      </w:r>
      <w:r w:rsidR="0096503A" w:rsidRPr="00500159">
        <w:rPr>
          <w:rFonts w:ascii="Times New Roman" w:hAnsi="Times New Roman"/>
          <w:i/>
          <w:sz w:val="24"/>
          <w:szCs w:val="24"/>
          <w:lang w:eastAsia="bg-BG"/>
        </w:rPr>
        <w:t>младите хора</w:t>
      </w:r>
      <w:r w:rsidR="0096503A" w:rsidRPr="00500159">
        <w:rPr>
          <w:i/>
        </w:rPr>
        <w:t xml:space="preserve">. </w:t>
      </w:r>
    </w:p>
    <w:p w:rsidR="00A13978" w:rsidRPr="00A13978" w:rsidRDefault="00A13978" w:rsidP="00A13978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A13978">
        <w:rPr>
          <w:rFonts w:ascii="Times New Roman" w:hAnsi="Times New Roman"/>
          <w:sz w:val="24"/>
          <w:szCs w:val="24"/>
          <w:lang w:eastAsia="bg-BG"/>
        </w:rPr>
        <w:t xml:space="preserve">Продължават усилията за създаване на подкрепяща образователна среда, която включва подходящи архитектурни и социални условия, индивидуални образователни програми, екипи за комплексно педагогическо оценяване, общи или специални учебно-технически средства и апаратура, дидактически материали и помагала. Включващото обучение ще осигури равнопоставеност на младежите със специални образователни потребности, равните им възможности на трудовия пазар и пълноценното им участие в живота. </w:t>
      </w:r>
    </w:p>
    <w:p w:rsidR="00A13978" w:rsidRPr="0096503A" w:rsidRDefault="00A13978" w:rsidP="008536DB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A13978">
        <w:rPr>
          <w:rFonts w:ascii="Times New Roman" w:hAnsi="Times New Roman"/>
          <w:sz w:val="24"/>
          <w:szCs w:val="24"/>
          <w:lang w:eastAsia="bg-BG"/>
        </w:rPr>
        <w:t xml:space="preserve">Положителен ефект </w:t>
      </w:r>
      <w:r w:rsidR="0096503A">
        <w:rPr>
          <w:rFonts w:ascii="Times New Roman" w:hAnsi="Times New Roman"/>
          <w:sz w:val="24"/>
          <w:szCs w:val="24"/>
          <w:lang w:eastAsia="bg-BG"/>
        </w:rPr>
        <w:t xml:space="preserve">ще има работата на </w:t>
      </w:r>
      <w:r w:rsidR="008536DB" w:rsidRPr="008536DB">
        <w:rPr>
          <w:rFonts w:ascii="Times New Roman" w:hAnsi="Times New Roman"/>
          <w:sz w:val="24"/>
          <w:szCs w:val="24"/>
          <w:lang w:eastAsia="bg-BG"/>
        </w:rPr>
        <w:t>Младежки</w:t>
      </w:r>
      <w:r w:rsidR="008536DB">
        <w:rPr>
          <w:rFonts w:ascii="Times New Roman" w:hAnsi="Times New Roman"/>
          <w:sz w:val="24"/>
          <w:szCs w:val="24"/>
          <w:lang w:eastAsia="bg-BG"/>
        </w:rPr>
        <w:t>те</w:t>
      </w:r>
      <w:r w:rsidR="008536DB" w:rsidRPr="008536DB">
        <w:rPr>
          <w:rFonts w:ascii="Times New Roman" w:hAnsi="Times New Roman"/>
          <w:sz w:val="24"/>
          <w:szCs w:val="24"/>
          <w:lang w:eastAsia="bg-BG"/>
        </w:rPr>
        <w:t xml:space="preserve"> информационно-консултантски центрове (МИКЦ)</w:t>
      </w:r>
      <w:r w:rsidR="0096503A">
        <w:rPr>
          <w:rFonts w:ascii="Times New Roman" w:hAnsi="Times New Roman"/>
          <w:sz w:val="24"/>
          <w:szCs w:val="24"/>
          <w:lang w:eastAsia="bg-BG"/>
        </w:rPr>
        <w:t xml:space="preserve"> и </w:t>
      </w:r>
      <w:r w:rsidRPr="0096503A">
        <w:rPr>
          <w:rFonts w:ascii="Times New Roman" w:hAnsi="Times New Roman"/>
          <w:sz w:val="24"/>
          <w:szCs w:val="24"/>
          <w:lang w:eastAsia="bg-BG"/>
        </w:rPr>
        <w:t>изпълнението на следните стратегическите цели на Националната стратегия за младежта (2010-2020):</w:t>
      </w:r>
    </w:p>
    <w:p w:rsidR="00A13978" w:rsidRPr="0096503A" w:rsidRDefault="00A13978" w:rsidP="0096503A">
      <w:pPr>
        <w:pStyle w:val="ListParagraph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6503A">
        <w:rPr>
          <w:rFonts w:ascii="Times New Roman" w:hAnsi="Times New Roman"/>
          <w:sz w:val="24"/>
          <w:szCs w:val="24"/>
        </w:rPr>
        <w:t>Улесняване на достъпа до качествени услуги за специална подкрепа на пълноценното личностно и обществено развитие на младите хора в съответствие с потребностите и интересите им.</w:t>
      </w:r>
    </w:p>
    <w:p w:rsidR="00A13978" w:rsidRPr="0096503A" w:rsidRDefault="00A13978" w:rsidP="0096503A">
      <w:pPr>
        <w:pStyle w:val="ListParagraph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6503A">
        <w:rPr>
          <w:rFonts w:ascii="Times New Roman" w:hAnsi="Times New Roman"/>
          <w:sz w:val="24"/>
          <w:szCs w:val="24"/>
        </w:rPr>
        <w:t>Развитие на доброволчеството сред младите хора като движеща сила за личностно развитие, мобилност, учене, конкурентоспособност, социално сближаване, солидарност между поколенията и формиране на гражданско самосъзнание.</w:t>
      </w:r>
    </w:p>
    <w:p w:rsidR="00A13978" w:rsidRPr="0096503A" w:rsidRDefault="0096503A" w:rsidP="0096503A">
      <w:pPr>
        <w:pStyle w:val="ListParagraph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6503A">
        <w:rPr>
          <w:rFonts w:ascii="Times New Roman" w:hAnsi="Times New Roman"/>
          <w:sz w:val="24"/>
          <w:szCs w:val="24"/>
        </w:rPr>
        <w:t>С</w:t>
      </w:r>
      <w:r w:rsidR="00A13978" w:rsidRPr="0096503A">
        <w:rPr>
          <w:rFonts w:ascii="Times New Roman" w:hAnsi="Times New Roman"/>
          <w:sz w:val="24"/>
          <w:szCs w:val="24"/>
        </w:rPr>
        <w:t>ъздаване на привлекателна среда за развитие на младите хора в малките населени места и селските райони.</w:t>
      </w:r>
    </w:p>
    <w:p w:rsidR="00366472" w:rsidRDefault="00A13978" w:rsidP="00366472">
      <w:pPr>
        <w:pStyle w:val="ListParagraph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6503A">
        <w:rPr>
          <w:rFonts w:ascii="Times New Roman" w:hAnsi="Times New Roman"/>
          <w:sz w:val="24"/>
          <w:szCs w:val="24"/>
        </w:rPr>
        <w:t>Създаване на благоприятна, насърчаваща и подкрепяща среда за качествена професионална реализация на младите хора в Българ</w:t>
      </w:r>
      <w:r w:rsidR="0096503A" w:rsidRPr="0096503A">
        <w:rPr>
          <w:rFonts w:ascii="Times New Roman" w:hAnsi="Times New Roman"/>
          <w:sz w:val="24"/>
          <w:szCs w:val="24"/>
        </w:rPr>
        <w:t>ия</w:t>
      </w:r>
      <w:r w:rsidR="00366472">
        <w:rPr>
          <w:rFonts w:ascii="Times New Roman" w:hAnsi="Times New Roman"/>
          <w:sz w:val="24"/>
          <w:szCs w:val="24"/>
        </w:rPr>
        <w:t>.</w:t>
      </w:r>
    </w:p>
    <w:p w:rsidR="00366472" w:rsidRPr="00366472" w:rsidRDefault="00366472" w:rsidP="0050015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66472" w:rsidRPr="00500159" w:rsidRDefault="00366472" w:rsidP="002F551F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00159">
        <w:rPr>
          <w:rFonts w:ascii="Times New Roman" w:hAnsi="Times New Roman"/>
          <w:sz w:val="24"/>
          <w:szCs w:val="24"/>
        </w:rPr>
        <w:t xml:space="preserve">Други предложения за прилагане на мерки и дейности </w:t>
      </w:r>
      <w:r>
        <w:rPr>
          <w:rFonts w:ascii="Times New Roman" w:hAnsi="Times New Roman"/>
          <w:sz w:val="24"/>
          <w:szCs w:val="24"/>
        </w:rPr>
        <w:t xml:space="preserve">по инициативата </w:t>
      </w:r>
      <w:r w:rsidRPr="00500159">
        <w:rPr>
          <w:rFonts w:ascii="Times New Roman" w:hAnsi="Times New Roman"/>
          <w:sz w:val="24"/>
          <w:szCs w:val="24"/>
        </w:rPr>
        <w:t>са:</w:t>
      </w:r>
    </w:p>
    <w:p w:rsidR="00101B46" w:rsidRDefault="00101B46" w:rsidP="00101B46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Да бъде разработена </w:t>
      </w:r>
      <w:r w:rsidRPr="009959F0">
        <w:rPr>
          <w:rFonts w:ascii="Times New Roman" w:hAnsi="Times New Roman"/>
          <w:sz w:val="24"/>
          <w:szCs w:val="24"/>
          <w:lang w:eastAsia="bg-BG"/>
        </w:rPr>
        <w:t>платформа за обмен на информация и добри практики и</w:t>
      </w:r>
      <w:r>
        <w:rPr>
          <w:rFonts w:ascii="Times New Roman" w:hAnsi="Times New Roman"/>
          <w:sz w:val="24"/>
          <w:szCs w:val="24"/>
          <w:lang w:eastAsia="bg-BG"/>
        </w:rPr>
        <w:t xml:space="preserve"> да се  насърчи диалогът</w:t>
      </w:r>
      <w:r w:rsidRPr="009959F0">
        <w:rPr>
          <w:rFonts w:ascii="Times New Roman" w:hAnsi="Times New Roman"/>
          <w:sz w:val="24"/>
          <w:szCs w:val="24"/>
          <w:lang w:eastAsia="bg-BG"/>
        </w:rPr>
        <w:t xml:space="preserve"> между държавните инсти</w:t>
      </w:r>
      <w:r>
        <w:rPr>
          <w:rFonts w:ascii="Times New Roman" w:hAnsi="Times New Roman"/>
          <w:sz w:val="24"/>
          <w:szCs w:val="24"/>
          <w:lang w:eastAsia="bg-BG"/>
        </w:rPr>
        <w:t>туции, социалните услуги</w:t>
      </w:r>
      <w:r w:rsidRPr="009959F0">
        <w:rPr>
          <w:rFonts w:ascii="Times New Roman" w:hAnsi="Times New Roman"/>
          <w:sz w:val="24"/>
          <w:szCs w:val="24"/>
          <w:lang w:eastAsia="bg-BG"/>
        </w:rPr>
        <w:t xml:space="preserve"> и неправителствените организации, работещи с младежите, напускащи системата за закрила. </w:t>
      </w:r>
    </w:p>
    <w:p w:rsidR="0096503A" w:rsidRDefault="0096503A" w:rsidP="0096503A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>Провеждане на</w:t>
      </w:r>
      <w:r w:rsidR="00101B46" w:rsidRPr="0096503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01B46" w:rsidRPr="0096503A">
        <w:rPr>
          <w:rFonts w:ascii="Times New Roman" w:hAnsi="Times New Roman"/>
          <w:bCs/>
          <w:sz w:val="24"/>
          <w:szCs w:val="24"/>
        </w:rPr>
        <w:t xml:space="preserve">срещи на известни личности и млади хора, на които инициативата „Подкрепи една мечта” е помогнала, с </w:t>
      </w:r>
      <w:r w:rsidR="00101B46" w:rsidRPr="0096503A">
        <w:rPr>
          <w:rFonts w:ascii="Times New Roman" w:hAnsi="Times New Roman"/>
          <w:sz w:val="24"/>
          <w:szCs w:val="24"/>
        </w:rPr>
        <w:t>младежи, на които им предстои напускане на институциите. Целта е да се провокират идеи за развитие (изведени задължително чрез игрови елемент и в неформална и забавна среда) и да се въздейства върху мотивацията и вярата в собствените възмо</w:t>
      </w:r>
      <w:r>
        <w:rPr>
          <w:rFonts w:ascii="Times New Roman" w:hAnsi="Times New Roman"/>
          <w:sz w:val="24"/>
          <w:szCs w:val="24"/>
        </w:rPr>
        <w:t>жности.</w:t>
      </w:r>
    </w:p>
    <w:p w:rsidR="00686AAE" w:rsidRPr="0096503A" w:rsidRDefault="00686AAE" w:rsidP="0096503A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96503A">
        <w:rPr>
          <w:rFonts w:ascii="Times New Roman" w:hAnsi="Times New Roman"/>
          <w:sz w:val="24"/>
          <w:szCs w:val="24"/>
          <w:lang w:eastAsia="bg-BG"/>
        </w:rPr>
        <w:t>Важно е процес</w:t>
      </w:r>
      <w:r w:rsidR="0096503A" w:rsidRPr="0096503A">
        <w:rPr>
          <w:rFonts w:ascii="Times New Roman" w:hAnsi="Times New Roman"/>
          <w:sz w:val="24"/>
          <w:szCs w:val="24"/>
          <w:lang w:eastAsia="bg-BG"/>
        </w:rPr>
        <w:t>ът на комуникация и подкрепа да</w:t>
      </w:r>
      <w:r w:rsidRPr="0096503A">
        <w:rPr>
          <w:rFonts w:ascii="Times New Roman" w:hAnsi="Times New Roman"/>
          <w:sz w:val="24"/>
          <w:szCs w:val="24"/>
          <w:lang w:eastAsia="bg-BG"/>
        </w:rPr>
        <w:t xml:space="preserve"> продължава и след като младежът е напуснал социалния дом. </w:t>
      </w:r>
      <w:r w:rsidR="0096503A">
        <w:rPr>
          <w:rFonts w:ascii="Times New Roman" w:hAnsi="Times New Roman"/>
          <w:sz w:val="24"/>
          <w:szCs w:val="24"/>
          <w:lang w:eastAsia="bg-BG"/>
        </w:rPr>
        <w:t>Към момента</w:t>
      </w:r>
      <w:r w:rsidRPr="0096503A">
        <w:rPr>
          <w:rFonts w:ascii="Times New Roman" w:hAnsi="Times New Roman"/>
          <w:sz w:val="24"/>
          <w:szCs w:val="24"/>
          <w:lang w:eastAsia="bg-BG"/>
        </w:rPr>
        <w:t xml:space="preserve"> институциите и НПО не поддържат връзки след този момент. Това не само намалява възможността за положителен резултат при напускащите социалните домове, но и затруднява проследяването на реалните ползи, които преходът/пакетите от грижи дават на младите хора, напускащи социалните грижи.</w:t>
      </w:r>
    </w:p>
    <w:p w:rsidR="00445C51" w:rsidRPr="00092073" w:rsidRDefault="00B323BF" w:rsidP="000B6E5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5C22950" wp14:editId="34B7C844">
                <wp:simplePos x="0" y="0"/>
                <wp:positionH relativeFrom="column">
                  <wp:posOffset>243205</wp:posOffset>
                </wp:positionH>
                <wp:positionV relativeFrom="paragraph">
                  <wp:posOffset>71755</wp:posOffset>
                </wp:positionV>
                <wp:extent cx="5429250" cy="552450"/>
                <wp:effectExtent l="76200" t="76200" r="19050" b="19050"/>
                <wp:wrapNone/>
                <wp:docPr id="1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0" cy="55245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666666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01B46" w:rsidRPr="00095DEC" w:rsidRDefault="00101B46" w:rsidP="00095DE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95DEC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ЗАКЛЮЧЕНИЕ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5C22950" id="Oval 10" o:spid="_x0000_s1036" style="position:absolute;left:0;text-align:left;margin-left:19.15pt;margin-top:5.65pt;width:427.5pt;height:43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" strokecolor="#666" strokeweight="1pt">
                <v:fill color2="#999" focus="100%" type="gradient"/>
                <v:shadow on="t" color="#7f7f7f" opacity=".5" offset="-6pt,-6pt"/>
                <v:textbox>
                  <w:txbxContent>
                    <w:p w:rsidR="00101B46" w:rsidRPr="00095DEC" w:rsidRDefault="00101B46" w:rsidP="00095DE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095DEC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ЗАКЛЮЧЕНИЕ</w:t>
                      </w:r>
                    </w:p>
                  </w:txbxContent>
                </v:textbox>
              </v:oval>
            </w:pict>
          </mc:Fallback>
        </mc:AlternateContent>
      </w:r>
    </w:p>
    <w:p w:rsidR="00445C51" w:rsidRDefault="00445C51" w:rsidP="000B6E5B">
      <w:pPr>
        <w:spacing w:after="0" w:line="360" w:lineRule="auto"/>
        <w:jc w:val="both"/>
        <w:rPr>
          <w:rFonts w:ascii="Arial" w:hAnsi="Arial" w:cs="Arial"/>
        </w:rPr>
      </w:pPr>
    </w:p>
    <w:p w:rsidR="00445C51" w:rsidRDefault="00445C51" w:rsidP="000B6E5B">
      <w:pPr>
        <w:spacing w:after="0" w:line="360" w:lineRule="auto"/>
        <w:jc w:val="both"/>
        <w:rPr>
          <w:rFonts w:ascii="Arial" w:hAnsi="Arial" w:cs="Arial"/>
        </w:rPr>
      </w:pPr>
    </w:p>
    <w:p w:rsidR="005212FA" w:rsidRDefault="005212FA" w:rsidP="000B6E5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7518F" w:rsidRPr="00875E05" w:rsidRDefault="00C84549" w:rsidP="00875E0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75E05">
        <w:rPr>
          <w:rFonts w:ascii="Times New Roman" w:hAnsi="Times New Roman"/>
          <w:sz w:val="24"/>
          <w:szCs w:val="24"/>
        </w:rPr>
        <w:t xml:space="preserve">Младите хора се нуждаят от перспектива и професионална ориентация. </w:t>
      </w:r>
      <w:r w:rsidR="00AA17AF">
        <w:rPr>
          <w:rFonts w:ascii="Times New Roman" w:hAnsi="Times New Roman"/>
          <w:sz w:val="24"/>
          <w:szCs w:val="24"/>
        </w:rPr>
        <w:t>Те постигат</w:t>
      </w:r>
      <w:r w:rsidR="00AA17AF" w:rsidRPr="00875E05">
        <w:rPr>
          <w:rFonts w:ascii="Times New Roman" w:hAnsi="Times New Roman"/>
          <w:sz w:val="24"/>
          <w:szCs w:val="24"/>
        </w:rPr>
        <w:t xml:space="preserve"> </w:t>
      </w:r>
      <w:r w:rsidR="0007518F" w:rsidRPr="00875E05">
        <w:rPr>
          <w:rFonts w:ascii="Times New Roman" w:hAnsi="Times New Roman"/>
          <w:sz w:val="24"/>
          <w:szCs w:val="24"/>
        </w:rPr>
        <w:t>самостоятелност чрез намирането на жилище и</w:t>
      </w:r>
      <w:r w:rsidRPr="00875E05">
        <w:rPr>
          <w:rFonts w:ascii="Times New Roman" w:hAnsi="Times New Roman"/>
          <w:sz w:val="24"/>
          <w:szCs w:val="24"/>
        </w:rPr>
        <w:t xml:space="preserve"> работа, </w:t>
      </w:r>
      <w:r w:rsidR="0007518F" w:rsidRPr="00875E05">
        <w:rPr>
          <w:rFonts w:ascii="Times New Roman" w:hAnsi="Times New Roman"/>
          <w:sz w:val="24"/>
          <w:szCs w:val="24"/>
        </w:rPr>
        <w:t xml:space="preserve">както </w:t>
      </w:r>
      <w:r w:rsidR="00AA17AF">
        <w:rPr>
          <w:rFonts w:ascii="Times New Roman" w:hAnsi="Times New Roman"/>
          <w:sz w:val="24"/>
          <w:szCs w:val="24"/>
        </w:rPr>
        <w:t xml:space="preserve"> и с осигуряването на финансови средства и изграждането на мрежа от социални контакти</w:t>
      </w:r>
      <w:r w:rsidRPr="00875E05">
        <w:rPr>
          <w:rFonts w:ascii="Times New Roman" w:hAnsi="Times New Roman"/>
          <w:sz w:val="24"/>
          <w:szCs w:val="24"/>
        </w:rPr>
        <w:t>.</w:t>
      </w:r>
      <w:r w:rsidR="0007518F" w:rsidRPr="00875E05">
        <w:rPr>
          <w:rFonts w:ascii="Times New Roman" w:hAnsi="Times New Roman"/>
          <w:sz w:val="24"/>
          <w:szCs w:val="24"/>
        </w:rPr>
        <w:t xml:space="preserve"> Интеграцията на младежите в уязвимо положение е активен двустранен процес на социално включване, насочен към преодоляване на съществуващите </w:t>
      </w:r>
      <w:r w:rsidR="00863221" w:rsidRPr="00875E05">
        <w:rPr>
          <w:rFonts w:ascii="Times New Roman" w:hAnsi="Times New Roman"/>
          <w:sz w:val="24"/>
          <w:szCs w:val="24"/>
        </w:rPr>
        <w:t>негативни социално</w:t>
      </w:r>
      <w:r w:rsidR="0007518F" w:rsidRPr="00875E05">
        <w:rPr>
          <w:rFonts w:ascii="Times New Roman" w:hAnsi="Times New Roman"/>
          <w:sz w:val="24"/>
          <w:szCs w:val="24"/>
        </w:rPr>
        <w:t>–икономически характеристики, което е предпоставка за успешно и устойчиво развитие на обществото.</w:t>
      </w:r>
    </w:p>
    <w:p w:rsidR="0007518F" w:rsidRPr="00875E05" w:rsidRDefault="0007518F" w:rsidP="00875E0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75E05">
        <w:rPr>
          <w:rFonts w:ascii="Times New Roman" w:hAnsi="Times New Roman"/>
          <w:sz w:val="24"/>
          <w:szCs w:val="24"/>
        </w:rPr>
        <w:t>С оглед на предприетата политика на национално ниво за деинституционализация е необходимо общините да са готови с алтернативни социални услуги, които да поемат нуждаещите се. Т</w:t>
      </w:r>
      <w:r w:rsidR="00863221" w:rsidRPr="00875E05">
        <w:rPr>
          <w:rFonts w:ascii="Times New Roman" w:hAnsi="Times New Roman"/>
          <w:sz w:val="24"/>
          <w:szCs w:val="24"/>
        </w:rPr>
        <w:t>е</w:t>
      </w:r>
      <w:r w:rsidRPr="00875E05">
        <w:rPr>
          <w:rFonts w:ascii="Times New Roman" w:hAnsi="Times New Roman"/>
          <w:sz w:val="24"/>
          <w:szCs w:val="24"/>
        </w:rPr>
        <w:t xml:space="preserve"> трябва да са развити в мрежа, включително и надградени със социални предприятия, които ще помогнат по-бързо младежите да излизат от системата на закрила и социално подпомагане.</w:t>
      </w:r>
    </w:p>
    <w:p w:rsidR="00863221" w:rsidRPr="00875E05" w:rsidRDefault="00863221" w:rsidP="00875E0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75E05">
        <w:rPr>
          <w:rFonts w:ascii="Times New Roman" w:hAnsi="Times New Roman"/>
          <w:sz w:val="24"/>
          <w:szCs w:val="24"/>
        </w:rPr>
        <w:lastRenderedPageBreak/>
        <w:t xml:space="preserve">Наличието само на социални услуги в общността не е достатъчно. Много често те подкрепят уязвимата група на първично ниво, но не й помагат да излезе от кръга на социалното изключване и зависимост и да намери своето трайно решение в заетост, образование, достъп до здравеопазване. В този смисъл, развитието на предприемаческа култура сред доставчиците на социални услуги допълнително ще помогне за по-ефективно справяне със социалните проблеми </w:t>
      </w:r>
    </w:p>
    <w:p w:rsidR="00863221" w:rsidRPr="00875E05" w:rsidRDefault="00863221" w:rsidP="00875E0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75E05">
        <w:rPr>
          <w:rFonts w:ascii="Times New Roman" w:hAnsi="Times New Roman"/>
          <w:sz w:val="24"/>
          <w:szCs w:val="24"/>
        </w:rPr>
        <w:t>Необходима е по-голяма гъвкавост на предприетите мерки, за да се гарантира, че отговаря</w:t>
      </w:r>
      <w:r w:rsidR="00AA17AF">
        <w:rPr>
          <w:rFonts w:ascii="Times New Roman" w:hAnsi="Times New Roman"/>
          <w:sz w:val="24"/>
          <w:szCs w:val="24"/>
        </w:rPr>
        <w:t>т</w:t>
      </w:r>
      <w:r w:rsidRPr="00875E05">
        <w:rPr>
          <w:rFonts w:ascii="Times New Roman" w:hAnsi="Times New Roman"/>
          <w:sz w:val="24"/>
          <w:szCs w:val="24"/>
        </w:rPr>
        <w:t xml:space="preserve"> на потребностите на най-нуждаещите се млади хора. Затова социалните структури трябва да се адаптират към потребностите на младите хора, а не обратното.  Това е отразено и в Софийската стратегия на Съвета на Европа за правата на детето /2016-2021/, „системите за закрила на детето, които внимателно интегрират превантивни мерки, подкрепа за семейството, ранното детско развитие и грижа, социални услуги, образователни и жилищни политики, са най-ефективното средство за противодействие на детската бедност и социалното изключване“.</w:t>
      </w:r>
    </w:p>
    <w:p w:rsidR="00863221" w:rsidRPr="00875E05" w:rsidRDefault="00863221" w:rsidP="00875E0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75E05">
        <w:rPr>
          <w:rFonts w:ascii="Times New Roman" w:hAnsi="Times New Roman"/>
          <w:sz w:val="24"/>
          <w:szCs w:val="24"/>
        </w:rPr>
        <w:t>Обединяването на средствата от различни сфери за постигане на общите цели води и до подобряване на мониторинга и оценката на провежданите политики, което е в основата на планирането и подобряването на мерките в областта на правата на децата и младите хора и подобряване на качеството им на живот.</w:t>
      </w:r>
    </w:p>
    <w:p w:rsidR="00863221" w:rsidRPr="00875E05" w:rsidRDefault="00863221" w:rsidP="00875E0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75E05">
        <w:rPr>
          <w:rFonts w:ascii="Times New Roman" w:hAnsi="Times New Roman"/>
          <w:sz w:val="24"/>
          <w:szCs w:val="24"/>
        </w:rPr>
        <w:t xml:space="preserve">Инициативата на Президента на Република България „Подкрепи една мечта“ подпомага първите самостоятелни стъпки и по-добрата реализация и участие на младежите от целевата група в икономическия и социалния живот на страната. </w:t>
      </w:r>
      <w:r w:rsidR="00875E05" w:rsidRPr="00875E05">
        <w:rPr>
          <w:rFonts w:ascii="Times New Roman" w:hAnsi="Times New Roman"/>
          <w:sz w:val="24"/>
          <w:szCs w:val="24"/>
        </w:rPr>
        <w:t>Развитието й през годините допринесе за повишаване на информираността и превръщане на младите хора, напускащи социалните институции и резидентните услуги, в активни членове на обществото чрез усвояване на ключови умения и компетенции, интегрирането им на пазара на труда и по-успешното развитие на техния личностен и професионален потенциал.</w:t>
      </w:r>
    </w:p>
    <w:p w:rsidR="00863221" w:rsidRPr="00875E05" w:rsidRDefault="00863221" w:rsidP="00875E0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75E05">
        <w:rPr>
          <w:rFonts w:ascii="Times New Roman" w:hAnsi="Times New Roman"/>
          <w:sz w:val="24"/>
          <w:szCs w:val="24"/>
        </w:rPr>
        <w:t xml:space="preserve">Вярваме, че ангажираността на всеки </w:t>
      </w:r>
      <w:r w:rsidR="00875E05">
        <w:rPr>
          <w:rFonts w:ascii="Times New Roman" w:hAnsi="Times New Roman"/>
          <w:sz w:val="24"/>
          <w:szCs w:val="24"/>
        </w:rPr>
        <w:t xml:space="preserve">от нас </w:t>
      </w:r>
      <w:r w:rsidRPr="00875E05">
        <w:rPr>
          <w:rFonts w:ascii="Times New Roman" w:hAnsi="Times New Roman"/>
          <w:sz w:val="24"/>
          <w:szCs w:val="24"/>
        </w:rPr>
        <w:t xml:space="preserve">към това да няма социално изключени </w:t>
      </w:r>
      <w:r w:rsidR="00875E05">
        <w:rPr>
          <w:rFonts w:ascii="Times New Roman" w:hAnsi="Times New Roman"/>
          <w:sz w:val="24"/>
          <w:szCs w:val="24"/>
        </w:rPr>
        <w:t xml:space="preserve">млади </w:t>
      </w:r>
      <w:r w:rsidRPr="00875E05">
        <w:rPr>
          <w:rFonts w:ascii="Times New Roman" w:hAnsi="Times New Roman"/>
          <w:sz w:val="24"/>
          <w:szCs w:val="24"/>
        </w:rPr>
        <w:t>хора, ни прави по-сплотени и достойни като общество.</w:t>
      </w:r>
    </w:p>
    <w:p w:rsidR="00863221" w:rsidRPr="00875E05" w:rsidRDefault="00863221" w:rsidP="00875E0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63221" w:rsidRPr="00875E05" w:rsidRDefault="00863221" w:rsidP="00875E0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63221" w:rsidRPr="00875E05" w:rsidRDefault="00863221" w:rsidP="00875E0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7268A" w:rsidRPr="00875E05" w:rsidRDefault="0087268A" w:rsidP="00875E0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87268A" w:rsidRPr="00875E05" w:rsidSect="008F0941">
      <w:headerReference w:type="default" r:id="rId9"/>
      <w:footerReference w:type="default" r:id="rId10"/>
      <w:pgSz w:w="11906" w:h="16838"/>
      <w:pgMar w:top="1417" w:right="1417" w:bottom="1260" w:left="1417" w:header="708" w:footer="708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B7C" w:rsidRDefault="00311B7C" w:rsidP="005D6C6D">
      <w:pPr>
        <w:spacing w:after="0" w:line="240" w:lineRule="auto"/>
      </w:pPr>
      <w:r>
        <w:separator/>
      </w:r>
    </w:p>
  </w:endnote>
  <w:endnote w:type="continuationSeparator" w:id="0">
    <w:p w:rsidR="00311B7C" w:rsidRDefault="00311B7C" w:rsidP="005D6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barU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esSP">
    <w:altName w:val="Trebuchet MS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Cy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bar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B46" w:rsidRDefault="00101B46" w:rsidP="000512B0">
    <w:pPr>
      <w:pStyle w:val="Footer"/>
      <w:pBdr>
        <w:top w:val="thinThickSmallGap" w:sz="24" w:space="1" w:color="622423"/>
      </w:pBdr>
      <w:tabs>
        <w:tab w:val="clear" w:pos="4536"/>
      </w:tabs>
      <w:rPr>
        <w:rFonts w:ascii="Cambria" w:hAnsi="Cambria"/>
      </w:rPr>
    </w:pPr>
    <w:r>
      <w:rPr>
        <w:rFonts w:ascii="Cambria" w:hAnsi="Cambria"/>
      </w:rPr>
      <w:t>СОФИЯ/ септември 2016 г.</w:t>
    </w:r>
    <w:r>
      <w:rPr>
        <w:rFonts w:ascii="Cambria" w:hAnsi="Cambria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765B7A" w:rsidRPr="00765B7A">
      <w:rPr>
        <w:rFonts w:ascii="Cambria" w:hAnsi="Cambria"/>
        <w:noProof/>
      </w:rPr>
      <w:t>20</w:t>
    </w:r>
    <w:r>
      <w:rPr>
        <w:rFonts w:ascii="Cambria" w:hAnsi="Cambria"/>
        <w:noProof/>
      </w:rPr>
      <w:fldChar w:fldCharType="end"/>
    </w:r>
  </w:p>
  <w:p w:rsidR="00101B46" w:rsidRDefault="00101B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B7C" w:rsidRDefault="00311B7C" w:rsidP="005D6C6D">
      <w:pPr>
        <w:spacing w:after="0" w:line="240" w:lineRule="auto"/>
      </w:pPr>
      <w:r>
        <w:separator/>
      </w:r>
    </w:p>
  </w:footnote>
  <w:footnote w:type="continuationSeparator" w:id="0">
    <w:p w:rsidR="00311B7C" w:rsidRDefault="00311B7C" w:rsidP="005D6C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B46" w:rsidRPr="000120B6" w:rsidRDefault="00101B46">
    <w:pPr>
      <w:pStyle w:val="Header"/>
      <w:pBdr>
        <w:bottom w:val="thickThinSmallGap" w:sz="24" w:space="1" w:color="622423"/>
      </w:pBdr>
      <w:jc w:val="center"/>
      <w:rPr>
        <w:rFonts w:ascii="Cambria" w:hAnsi="Cambria"/>
        <w:i/>
        <w:sz w:val="32"/>
        <w:szCs w:val="32"/>
      </w:rPr>
    </w:pPr>
    <w:r w:rsidRPr="000120B6">
      <w:rPr>
        <w:rFonts w:ascii="Cambria" w:hAnsi="Cambria"/>
        <w:i/>
        <w:sz w:val="32"/>
        <w:szCs w:val="32"/>
      </w:rPr>
      <w:t>АНАЛИТИЧЕН ДОКЛАД ПО ИЗПЪЛНЕНИЕ НА ИНИ</w:t>
    </w:r>
    <w:r>
      <w:rPr>
        <w:rFonts w:ascii="Cambria" w:hAnsi="Cambria"/>
        <w:i/>
        <w:sz w:val="32"/>
        <w:szCs w:val="32"/>
      </w:rPr>
      <w:t>ЦИАТИВАТА „ПОДКРЕПИ ЕДНА МЕЧТА” ПРЕЗ УЧЕБНАТА 2015 –2016 Г.</w:t>
    </w:r>
  </w:p>
  <w:p w:rsidR="00101B46" w:rsidRDefault="00101B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"/>
      </v:shape>
    </w:pict>
  </w:numPicBullet>
  <w:abstractNum w:abstractNumId="0" w15:restartNumberingAfterBreak="0">
    <w:nsid w:val="08141B8A"/>
    <w:multiLevelType w:val="hybridMultilevel"/>
    <w:tmpl w:val="76A87CF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E15EA5"/>
    <w:multiLevelType w:val="hybridMultilevel"/>
    <w:tmpl w:val="5000634C"/>
    <w:lvl w:ilvl="0" w:tplc="0402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9EB3DCF"/>
    <w:multiLevelType w:val="hybridMultilevel"/>
    <w:tmpl w:val="1D28EEDE"/>
    <w:lvl w:ilvl="0" w:tplc="AAAE7DF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B9E6CD5"/>
    <w:multiLevelType w:val="hybridMultilevel"/>
    <w:tmpl w:val="6F384FBA"/>
    <w:lvl w:ilvl="0" w:tplc="0E88E220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8E16C5"/>
    <w:multiLevelType w:val="hybridMultilevel"/>
    <w:tmpl w:val="537C55D4"/>
    <w:lvl w:ilvl="0" w:tplc="0402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 w15:restartNumberingAfterBreak="0">
    <w:nsid w:val="15E475FE"/>
    <w:multiLevelType w:val="hybridMultilevel"/>
    <w:tmpl w:val="82709C94"/>
    <w:lvl w:ilvl="0" w:tplc="AFEA52C4">
      <w:numFmt w:val="bullet"/>
      <w:lvlText w:val="-"/>
      <w:lvlJc w:val="left"/>
      <w:pPr>
        <w:ind w:left="121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6" w15:restartNumberingAfterBreak="0">
    <w:nsid w:val="20615520"/>
    <w:multiLevelType w:val="hybridMultilevel"/>
    <w:tmpl w:val="1E40C0DA"/>
    <w:lvl w:ilvl="0" w:tplc="04020007">
      <w:start w:val="1"/>
      <w:numFmt w:val="bullet"/>
      <w:lvlText w:val=""/>
      <w:lvlPicBulletId w:val="0"/>
      <w:lvlJc w:val="left"/>
      <w:pPr>
        <w:ind w:left="9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4D40F7"/>
    <w:multiLevelType w:val="hybridMultilevel"/>
    <w:tmpl w:val="9F420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623F33"/>
    <w:multiLevelType w:val="hybridMultilevel"/>
    <w:tmpl w:val="A97096A0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C8E0BBC"/>
    <w:multiLevelType w:val="hybridMultilevel"/>
    <w:tmpl w:val="D8EC516C"/>
    <w:lvl w:ilvl="0" w:tplc="A64AE78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2C9F15B3"/>
    <w:multiLevelType w:val="hybridMultilevel"/>
    <w:tmpl w:val="56CC4098"/>
    <w:lvl w:ilvl="0" w:tplc="11A6769C">
      <w:numFmt w:val="bullet"/>
      <w:lvlText w:val="-"/>
      <w:lvlJc w:val="left"/>
      <w:pPr>
        <w:ind w:left="1428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CCF2D15"/>
    <w:multiLevelType w:val="hybridMultilevel"/>
    <w:tmpl w:val="5B3C5F36"/>
    <w:lvl w:ilvl="0" w:tplc="0402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9F5C6B"/>
    <w:multiLevelType w:val="hybridMultilevel"/>
    <w:tmpl w:val="D592DA6C"/>
    <w:lvl w:ilvl="0" w:tplc="04020001">
      <w:start w:val="1"/>
      <w:numFmt w:val="bullet"/>
      <w:lvlText w:val=""/>
      <w:lvlJc w:val="left"/>
      <w:pPr>
        <w:tabs>
          <w:tab w:val="num" w:pos="1499"/>
        </w:tabs>
        <w:ind w:left="1499" w:hanging="459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3" w15:restartNumberingAfterBreak="0">
    <w:nsid w:val="31B94E9D"/>
    <w:multiLevelType w:val="hybridMultilevel"/>
    <w:tmpl w:val="49B4E402"/>
    <w:lvl w:ilvl="0" w:tplc="022803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3950882"/>
    <w:multiLevelType w:val="hybridMultilevel"/>
    <w:tmpl w:val="D1EABBB2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FE32A9B"/>
    <w:multiLevelType w:val="hybridMultilevel"/>
    <w:tmpl w:val="8310A2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46A6BF2"/>
    <w:multiLevelType w:val="hybridMultilevel"/>
    <w:tmpl w:val="E68E7C36"/>
    <w:lvl w:ilvl="0" w:tplc="509E327A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A875E86"/>
    <w:multiLevelType w:val="hybridMultilevel"/>
    <w:tmpl w:val="A27ACBAE"/>
    <w:lvl w:ilvl="0" w:tplc="64C65A90">
      <w:start w:val="1"/>
      <w:numFmt w:val="decimal"/>
      <w:lvlText w:val="%1."/>
      <w:lvlJc w:val="left"/>
      <w:pPr>
        <w:ind w:left="1080" w:hanging="360"/>
      </w:pPr>
      <w:rPr>
        <w:rFonts w:cs="Aria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53F0D78"/>
    <w:multiLevelType w:val="hybridMultilevel"/>
    <w:tmpl w:val="EB8AC462"/>
    <w:lvl w:ilvl="0" w:tplc="3D124616">
      <w:start w:val="1"/>
      <w:numFmt w:val="bullet"/>
      <w:lvlText w:val=""/>
      <w:lvlJc w:val="left"/>
      <w:pPr>
        <w:tabs>
          <w:tab w:val="num" w:pos="1800"/>
        </w:tabs>
        <w:ind w:left="760" w:firstLine="68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8267CA6"/>
    <w:multiLevelType w:val="hybridMultilevel"/>
    <w:tmpl w:val="82160E2A"/>
    <w:lvl w:ilvl="0" w:tplc="04020007">
      <w:start w:val="1"/>
      <w:numFmt w:val="bullet"/>
      <w:lvlText w:val=""/>
      <w:lvlPicBulletId w:val="0"/>
      <w:lvlJc w:val="left"/>
      <w:pPr>
        <w:ind w:left="42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20" w15:restartNumberingAfterBreak="0">
    <w:nsid w:val="58690E2E"/>
    <w:multiLevelType w:val="hybridMultilevel"/>
    <w:tmpl w:val="C7DE2A8C"/>
    <w:lvl w:ilvl="0" w:tplc="BC08F404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21" w15:restartNumberingAfterBreak="0">
    <w:nsid w:val="5CFA1FD1"/>
    <w:multiLevelType w:val="hybridMultilevel"/>
    <w:tmpl w:val="B21C4B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07113C"/>
    <w:multiLevelType w:val="hybridMultilevel"/>
    <w:tmpl w:val="AB9E601C"/>
    <w:lvl w:ilvl="0" w:tplc="0402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1D877A3"/>
    <w:multiLevelType w:val="hybridMultilevel"/>
    <w:tmpl w:val="56047198"/>
    <w:lvl w:ilvl="0" w:tplc="3FA615B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1EF698A"/>
    <w:multiLevelType w:val="hybridMultilevel"/>
    <w:tmpl w:val="894CD3DC"/>
    <w:lvl w:ilvl="0" w:tplc="769E30C0">
      <w:numFmt w:val="bullet"/>
      <w:lvlText w:val="-"/>
      <w:lvlJc w:val="left"/>
      <w:pPr>
        <w:tabs>
          <w:tab w:val="num" w:pos="1066"/>
        </w:tabs>
        <w:ind w:left="1066" w:hanging="360"/>
      </w:pPr>
      <w:rPr>
        <w:rFonts w:ascii="Verdana" w:eastAsia="Times New Roman" w:hAnsi="Verdana" w:hint="default"/>
      </w:rPr>
    </w:lvl>
    <w:lvl w:ilvl="1" w:tplc="04020003">
      <w:start w:val="1"/>
      <w:numFmt w:val="bullet"/>
      <w:lvlText w:val="o"/>
      <w:lvlJc w:val="left"/>
      <w:pPr>
        <w:tabs>
          <w:tab w:val="num" w:pos="1786"/>
        </w:tabs>
        <w:ind w:left="178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6"/>
        </w:tabs>
        <w:ind w:left="250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6"/>
        </w:tabs>
        <w:ind w:left="322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6"/>
        </w:tabs>
        <w:ind w:left="394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6"/>
        </w:tabs>
        <w:ind w:left="466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6"/>
        </w:tabs>
        <w:ind w:left="538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6"/>
        </w:tabs>
        <w:ind w:left="610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6"/>
        </w:tabs>
        <w:ind w:left="6826" w:hanging="360"/>
      </w:pPr>
      <w:rPr>
        <w:rFonts w:ascii="Wingdings" w:hAnsi="Wingdings" w:hint="default"/>
      </w:rPr>
    </w:lvl>
  </w:abstractNum>
  <w:abstractNum w:abstractNumId="25" w15:restartNumberingAfterBreak="0">
    <w:nsid w:val="666204A8"/>
    <w:multiLevelType w:val="hybridMultilevel"/>
    <w:tmpl w:val="46F0E268"/>
    <w:lvl w:ilvl="0" w:tplc="1BA8502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66EB0A26"/>
    <w:multiLevelType w:val="hybridMultilevel"/>
    <w:tmpl w:val="1C2AC5E6"/>
    <w:lvl w:ilvl="0" w:tplc="040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8770FC"/>
    <w:multiLevelType w:val="hybridMultilevel"/>
    <w:tmpl w:val="FE6283A4"/>
    <w:lvl w:ilvl="0" w:tplc="040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6C3858"/>
    <w:multiLevelType w:val="hybridMultilevel"/>
    <w:tmpl w:val="878A2A4E"/>
    <w:lvl w:ilvl="0" w:tplc="3D124616">
      <w:start w:val="1"/>
      <w:numFmt w:val="bullet"/>
      <w:lvlText w:val=""/>
      <w:lvlJc w:val="left"/>
      <w:pPr>
        <w:tabs>
          <w:tab w:val="num" w:pos="1080"/>
        </w:tabs>
        <w:ind w:left="40" w:firstLine="68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555E4B"/>
    <w:multiLevelType w:val="hybridMultilevel"/>
    <w:tmpl w:val="EC52C91E"/>
    <w:lvl w:ilvl="0" w:tplc="11A42B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BD47A1F"/>
    <w:multiLevelType w:val="hybridMultilevel"/>
    <w:tmpl w:val="C28053D0"/>
    <w:lvl w:ilvl="0" w:tplc="54024544">
      <w:numFmt w:val="bullet"/>
      <w:lvlText w:val="-"/>
      <w:lvlJc w:val="left"/>
      <w:pPr>
        <w:ind w:left="1608" w:hanging="900"/>
      </w:pPr>
      <w:rPr>
        <w:rFonts w:ascii="Verdana" w:eastAsia="Times New Roman" w:hAnsi="Verdana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6C5D7BA8"/>
    <w:multiLevelType w:val="hybridMultilevel"/>
    <w:tmpl w:val="374E2F86"/>
    <w:lvl w:ilvl="0" w:tplc="0F1638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D342647"/>
    <w:multiLevelType w:val="multilevel"/>
    <w:tmpl w:val="5A0CE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E033019"/>
    <w:multiLevelType w:val="hybridMultilevel"/>
    <w:tmpl w:val="E36421AC"/>
    <w:lvl w:ilvl="0" w:tplc="040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7B4FCA"/>
    <w:multiLevelType w:val="hybridMultilevel"/>
    <w:tmpl w:val="9E26B10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B2F1954"/>
    <w:multiLevelType w:val="hybridMultilevel"/>
    <w:tmpl w:val="FA3A1FB2"/>
    <w:lvl w:ilvl="0" w:tplc="E1A654F6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FB47C78"/>
    <w:multiLevelType w:val="hybridMultilevel"/>
    <w:tmpl w:val="B07AB34E"/>
    <w:lvl w:ilvl="0" w:tplc="D32618FA">
      <w:start w:val="1"/>
      <w:numFmt w:val="decimal"/>
      <w:lvlText w:val="%1."/>
      <w:lvlJc w:val="left"/>
      <w:pPr>
        <w:tabs>
          <w:tab w:val="num" w:pos="779"/>
        </w:tabs>
        <w:ind w:left="779" w:hanging="49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24"/>
  </w:num>
  <w:num w:numId="2">
    <w:abstractNumId w:val="28"/>
  </w:num>
  <w:num w:numId="3">
    <w:abstractNumId w:val="18"/>
  </w:num>
  <w:num w:numId="4">
    <w:abstractNumId w:val="19"/>
  </w:num>
  <w:num w:numId="5">
    <w:abstractNumId w:val="27"/>
  </w:num>
  <w:num w:numId="6">
    <w:abstractNumId w:val="6"/>
  </w:num>
  <w:num w:numId="7">
    <w:abstractNumId w:val="11"/>
  </w:num>
  <w:num w:numId="8">
    <w:abstractNumId w:val="33"/>
  </w:num>
  <w:num w:numId="9">
    <w:abstractNumId w:val="26"/>
  </w:num>
  <w:num w:numId="10">
    <w:abstractNumId w:val="30"/>
  </w:num>
  <w:num w:numId="11">
    <w:abstractNumId w:val="23"/>
  </w:num>
  <w:num w:numId="12">
    <w:abstractNumId w:val="25"/>
  </w:num>
  <w:num w:numId="13">
    <w:abstractNumId w:val="4"/>
  </w:num>
  <w:num w:numId="14">
    <w:abstractNumId w:val="8"/>
  </w:num>
  <w:num w:numId="15">
    <w:abstractNumId w:val="9"/>
  </w:num>
  <w:num w:numId="16">
    <w:abstractNumId w:val="22"/>
  </w:num>
  <w:num w:numId="17">
    <w:abstractNumId w:val="34"/>
  </w:num>
  <w:num w:numId="1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"/>
  </w:num>
  <w:num w:numId="22">
    <w:abstractNumId w:val="35"/>
  </w:num>
  <w:num w:numId="23">
    <w:abstractNumId w:val="3"/>
  </w:num>
  <w:num w:numId="24">
    <w:abstractNumId w:val="16"/>
  </w:num>
  <w:num w:numId="25">
    <w:abstractNumId w:val="31"/>
  </w:num>
  <w:num w:numId="26">
    <w:abstractNumId w:val="13"/>
  </w:num>
  <w:num w:numId="27">
    <w:abstractNumId w:val="29"/>
  </w:num>
  <w:num w:numId="28">
    <w:abstractNumId w:val="17"/>
  </w:num>
  <w:num w:numId="29">
    <w:abstractNumId w:val="20"/>
  </w:num>
  <w:num w:numId="30">
    <w:abstractNumId w:val="5"/>
  </w:num>
  <w:num w:numId="31">
    <w:abstractNumId w:val="14"/>
  </w:num>
  <w:num w:numId="32">
    <w:abstractNumId w:val="36"/>
  </w:num>
  <w:num w:numId="33">
    <w:abstractNumId w:val="32"/>
  </w:num>
  <w:num w:numId="34">
    <w:abstractNumId w:val="12"/>
  </w:num>
  <w:num w:numId="35">
    <w:abstractNumId w:val="10"/>
  </w:num>
  <w:num w:numId="36">
    <w:abstractNumId w:val="7"/>
  </w:num>
  <w:num w:numId="37">
    <w:abstractNumId w:val="15"/>
  </w:num>
  <w:num w:numId="38">
    <w:abstractNumId w:val="0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798"/>
    <w:rsid w:val="000045A0"/>
    <w:rsid w:val="00007B8B"/>
    <w:rsid w:val="000120B6"/>
    <w:rsid w:val="00012F91"/>
    <w:rsid w:val="00021D2F"/>
    <w:rsid w:val="00026892"/>
    <w:rsid w:val="0003024B"/>
    <w:rsid w:val="00030D3F"/>
    <w:rsid w:val="00030FA3"/>
    <w:rsid w:val="00030FDA"/>
    <w:rsid w:val="00035877"/>
    <w:rsid w:val="0003601F"/>
    <w:rsid w:val="00041AB8"/>
    <w:rsid w:val="00042A47"/>
    <w:rsid w:val="000512B0"/>
    <w:rsid w:val="00052DFC"/>
    <w:rsid w:val="000533C8"/>
    <w:rsid w:val="000569AF"/>
    <w:rsid w:val="00061E7D"/>
    <w:rsid w:val="00063AD8"/>
    <w:rsid w:val="0007518F"/>
    <w:rsid w:val="00076233"/>
    <w:rsid w:val="00085C9F"/>
    <w:rsid w:val="00092073"/>
    <w:rsid w:val="000928D1"/>
    <w:rsid w:val="00095DEC"/>
    <w:rsid w:val="000B1156"/>
    <w:rsid w:val="000B278C"/>
    <w:rsid w:val="000B2AF2"/>
    <w:rsid w:val="000B44EF"/>
    <w:rsid w:val="000B6E5B"/>
    <w:rsid w:val="000C357A"/>
    <w:rsid w:val="000C40C1"/>
    <w:rsid w:val="000C63B0"/>
    <w:rsid w:val="000C6BDA"/>
    <w:rsid w:val="000C7767"/>
    <w:rsid w:val="000C7F1F"/>
    <w:rsid w:val="000E2634"/>
    <w:rsid w:val="000E7052"/>
    <w:rsid w:val="000F0C61"/>
    <w:rsid w:val="000F4FCF"/>
    <w:rsid w:val="000F7FD0"/>
    <w:rsid w:val="00101042"/>
    <w:rsid w:val="00101B46"/>
    <w:rsid w:val="0010386D"/>
    <w:rsid w:val="001102CA"/>
    <w:rsid w:val="00115FA1"/>
    <w:rsid w:val="00130D70"/>
    <w:rsid w:val="00136A74"/>
    <w:rsid w:val="00151C34"/>
    <w:rsid w:val="00154884"/>
    <w:rsid w:val="001600C4"/>
    <w:rsid w:val="001628A3"/>
    <w:rsid w:val="00164EA1"/>
    <w:rsid w:val="001655CE"/>
    <w:rsid w:val="00170BA5"/>
    <w:rsid w:val="001755B0"/>
    <w:rsid w:val="001766BF"/>
    <w:rsid w:val="00176DBA"/>
    <w:rsid w:val="00183A71"/>
    <w:rsid w:val="0019145B"/>
    <w:rsid w:val="00194F5D"/>
    <w:rsid w:val="00197B48"/>
    <w:rsid w:val="001A06DF"/>
    <w:rsid w:val="001A084B"/>
    <w:rsid w:val="001A3943"/>
    <w:rsid w:val="001A4E77"/>
    <w:rsid w:val="001A7C17"/>
    <w:rsid w:val="001B17D6"/>
    <w:rsid w:val="001B2901"/>
    <w:rsid w:val="001B448D"/>
    <w:rsid w:val="001D6712"/>
    <w:rsid w:val="001D6E5C"/>
    <w:rsid w:val="001E57F5"/>
    <w:rsid w:val="001F2C13"/>
    <w:rsid w:val="001F41F6"/>
    <w:rsid w:val="002016E0"/>
    <w:rsid w:val="00202636"/>
    <w:rsid w:val="00202A88"/>
    <w:rsid w:val="00206089"/>
    <w:rsid w:val="00210773"/>
    <w:rsid w:val="002158A2"/>
    <w:rsid w:val="00220431"/>
    <w:rsid w:val="002238DC"/>
    <w:rsid w:val="0022393C"/>
    <w:rsid w:val="00224417"/>
    <w:rsid w:val="00224DE8"/>
    <w:rsid w:val="00225C64"/>
    <w:rsid w:val="002312DE"/>
    <w:rsid w:val="0024104F"/>
    <w:rsid w:val="00250DB7"/>
    <w:rsid w:val="00252BAD"/>
    <w:rsid w:val="00260F90"/>
    <w:rsid w:val="00261E5F"/>
    <w:rsid w:val="002637B9"/>
    <w:rsid w:val="002642A9"/>
    <w:rsid w:val="00270D46"/>
    <w:rsid w:val="00270D8A"/>
    <w:rsid w:val="00270E8E"/>
    <w:rsid w:val="0028053F"/>
    <w:rsid w:val="002813FD"/>
    <w:rsid w:val="002874C3"/>
    <w:rsid w:val="0029034E"/>
    <w:rsid w:val="00295FEF"/>
    <w:rsid w:val="002A07AB"/>
    <w:rsid w:val="002A2124"/>
    <w:rsid w:val="002A6793"/>
    <w:rsid w:val="002C4AAD"/>
    <w:rsid w:val="002C700B"/>
    <w:rsid w:val="002C7FA5"/>
    <w:rsid w:val="002D362E"/>
    <w:rsid w:val="002D7463"/>
    <w:rsid w:val="002E563B"/>
    <w:rsid w:val="002F06B3"/>
    <w:rsid w:val="002F0D5B"/>
    <w:rsid w:val="002F2FBB"/>
    <w:rsid w:val="002F3E15"/>
    <w:rsid w:val="002F551F"/>
    <w:rsid w:val="002F59C8"/>
    <w:rsid w:val="002F7DC1"/>
    <w:rsid w:val="003007A6"/>
    <w:rsid w:val="0031194F"/>
    <w:rsid w:val="00311B7C"/>
    <w:rsid w:val="00313369"/>
    <w:rsid w:val="00317256"/>
    <w:rsid w:val="0032199E"/>
    <w:rsid w:val="003323EE"/>
    <w:rsid w:val="00332BFC"/>
    <w:rsid w:val="003364A8"/>
    <w:rsid w:val="00340383"/>
    <w:rsid w:val="0034494A"/>
    <w:rsid w:val="00344F80"/>
    <w:rsid w:val="00347C16"/>
    <w:rsid w:val="00361B76"/>
    <w:rsid w:val="00366472"/>
    <w:rsid w:val="00371E82"/>
    <w:rsid w:val="00383DCD"/>
    <w:rsid w:val="0038603C"/>
    <w:rsid w:val="00386D34"/>
    <w:rsid w:val="00387288"/>
    <w:rsid w:val="003922B7"/>
    <w:rsid w:val="00392364"/>
    <w:rsid w:val="00394493"/>
    <w:rsid w:val="003958CB"/>
    <w:rsid w:val="003A1581"/>
    <w:rsid w:val="003A5376"/>
    <w:rsid w:val="003A57DC"/>
    <w:rsid w:val="003A7DAC"/>
    <w:rsid w:val="003B3909"/>
    <w:rsid w:val="003B58BB"/>
    <w:rsid w:val="003B684B"/>
    <w:rsid w:val="003C52D3"/>
    <w:rsid w:val="003C784A"/>
    <w:rsid w:val="003D4961"/>
    <w:rsid w:val="003E1C02"/>
    <w:rsid w:val="003E63C2"/>
    <w:rsid w:val="003E717E"/>
    <w:rsid w:val="003F4FA3"/>
    <w:rsid w:val="0040443F"/>
    <w:rsid w:val="00406EF3"/>
    <w:rsid w:val="004215C6"/>
    <w:rsid w:val="00422AD6"/>
    <w:rsid w:val="00423095"/>
    <w:rsid w:val="0043322E"/>
    <w:rsid w:val="004339B5"/>
    <w:rsid w:val="00441DC1"/>
    <w:rsid w:val="00445C51"/>
    <w:rsid w:val="0045043E"/>
    <w:rsid w:val="00453F68"/>
    <w:rsid w:val="00453FDF"/>
    <w:rsid w:val="0046160C"/>
    <w:rsid w:val="00462745"/>
    <w:rsid w:val="00464FCA"/>
    <w:rsid w:val="00465524"/>
    <w:rsid w:val="00471D9B"/>
    <w:rsid w:val="004857F6"/>
    <w:rsid w:val="00485FF9"/>
    <w:rsid w:val="00487C76"/>
    <w:rsid w:val="00494392"/>
    <w:rsid w:val="004A31D3"/>
    <w:rsid w:val="004B49AE"/>
    <w:rsid w:val="004B68F6"/>
    <w:rsid w:val="004C0140"/>
    <w:rsid w:val="004D0E0C"/>
    <w:rsid w:val="004E130F"/>
    <w:rsid w:val="004E2FCC"/>
    <w:rsid w:val="004F0E7E"/>
    <w:rsid w:val="00500159"/>
    <w:rsid w:val="00504A8A"/>
    <w:rsid w:val="005054A5"/>
    <w:rsid w:val="005100A2"/>
    <w:rsid w:val="00514708"/>
    <w:rsid w:val="005212FA"/>
    <w:rsid w:val="00521FB8"/>
    <w:rsid w:val="00522894"/>
    <w:rsid w:val="00524A55"/>
    <w:rsid w:val="005276D0"/>
    <w:rsid w:val="005309A3"/>
    <w:rsid w:val="005336DB"/>
    <w:rsid w:val="00535BCD"/>
    <w:rsid w:val="0054313D"/>
    <w:rsid w:val="00547CD1"/>
    <w:rsid w:val="005542C3"/>
    <w:rsid w:val="005631D4"/>
    <w:rsid w:val="00564168"/>
    <w:rsid w:val="00574378"/>
    <w:rsid w:val="00580470"/>
    <w:rsid w:val="00584394"/>
    <w:rsid w:val="00594075"/>
    <w:rsid w:val="005A387B"/>
    <w:rsid w:val="005A4AAB"/>
    <w:rsid w:val="005A7D25"/>
    <w:rsid w:val="005B4386"/>
    <w:rsid w:val="005B70F2"/>
    <w:rsid w:val="005C4841"/>
    <w:rsid w:val="005D0006"/>
    <w:rsid w:val="005D1110"/>
    <w:rsid w:val="005D3E54"/>
    <w:rsid w:val="005D3F45"/>
    <w:rsid w:val="005D4982"/>
    <w:rsid w:val="005D5AC7"/>
    <w:rsid w:val="005D6C6D"/>
    <w:rsid w:val="005D7626"/>
    <w:rsid w:val="005E6504"/>
    <w:rsid w:val="005F01B4"/>
    <w:rsid w:val="005F775B"/>
    <w:rsid w:val="00601EA3"/>
    <w:rsid w:val="00601F83"/>
    <w:rsid w:val="00604E6E"/>
    <w:rsid w:val="00606E9C"/>
    <w:rsid w:val="00611305"/>
    <w:rsid w:val="006128C6"/>
    <w:rsid w:val="00616DFD"/>
    <w:rsid w:val="006214AC"/>
    <w:rsid w:val="0062568F"/>
    <w:rsid w:val="00627111"/>
    <w:rsid w:val="00637DBE"/>
    <w:rsid w:val="006421F9"/>
    <w:rsid w:val="006426E1"/>
    <w:rsid w:val="00642E1A"/>
    <w:rsid w:val="006458B9"/>
    <w:rsid w:val="00650D81"/>
    <w:rsid w:val="006547BE"/>
    <w:rsid w:val="00671932"/>
    <w:rsid w:val="00673999"/>
    <w:rsid w:val="00686AAE"/>
    <w:rsid w:val="00687F1B"/>
    <w:rsid w:val="0069745C"/>
    <w:rsid w:val="006B027D"/>
    <w:rsid w:val="006C2B43"/>
    <w:rsid w:val="006C4333"/>
    <w:rsid w:val="006C5FCF"/>
    <w:rsid w:val="006C675E"/>
    <w:rsid w:val="006D0272"/>
    <w:rsid w:val="006D1636"/>
    <w:rsid w:val="006D5D1C"/>
    <w:rsid w:val="006E064A"/>
    <w:rsid w:val="006E0DBD"/>
    <w:rsid w:val="006E2E9B"/>
    <w:rsid w:val="006E598F"/>
    <w:rsid w:val="006E6192"/>
    <w:rsid w:val="006E7061"/>
    <w:rsid w:val="00700B14"/>
    <w:rsid w:val="007027F1"/>
    <w:rsid w:val="00711387"/>
    <w:rsid w:val="00717415"/>
    <w:rsid w:val="00720344"/>
    <w:rsid w:val="00723068"/>
    <w:rsid w:val="007268AF"/>
    <w:rsid w:val="00726D2D"/>
    <w:rsid w:val="007273C3"/>
    <w:rsid w:val="007305CA"/>
    <w:rsid w:val="00732F73"/>
    <w:rsid w:val="007376B4"/>
    <w:rsid w:val="0074103B"/>
    <w:rsid w:val="007410DB"/>
    <w:rsid w:val="00741F3A"/>
    <w:rsid w:val="00746DC6"/>
    <w:rsid w:val="00751889"/>
    <w:rsid w:val="00751AF3"/>
    <w:rsid w:val="00756FC4"/>
    <w:rsid w:val="0076024B"/>
    <w:rsid w:val="00760EEE"/>
    <w:rsid w:val="007642E8"/>
    <w:rsid w:val="00764392"/>
    <w:rsid w:val="00765B7A"/>
    <w:rsid w:val="0076615F"/>
    <w:rsid w:val="0076659F"/>
    <w:rsid w:val="007669CF"/>
    <w:rsid w:val="00767E58"/>
    <w:rsid w:val="00775214"/>
    <w:rsid w:val="00776382"/>
    <w:rsid w:val="00784569"/>
    <w:rsid w:val="00790D25"/>
    <w:rsid w:val="007960C7"/>
    <w:rsid w:val="007A06F4"/>
    <w:rsid w:val="007A0F48"/>
    <w:rsid w:val="007B561F"/>
    <w:rsid w:val="007C66A0"/>
    <w:rsid w:val="007D2C82"/>
    <w:rsid w:val="007D3D16"/>
    <w:rsid w:val="007D63F9"/>
    <w:rsid w:val="007E1B9C"/>
    <w:rsid w:val="00801EF3"/>
    <w:rsid w:val="0081057C"/>
    <w:rsid w:val="00811597"/>
    <w:rsid w:val="008172AF"/>
    <w:rsid w:val="00822535"/>
    <w:rsid w:val="00823C52"/>
    <w:rsid w:val="00825DF4"/>
    <w:rsid w:val="0082644C"/>
    <w:rsid w:val="00826F57"/>
    <w:rsid w:val="008352AF"/>
    <w:rsid w:val="0083558A"/>
    <w:rsid w:val="00835B04"/>
    <w:rsid w:val="00835C78"/>
    <w:rsid w:val="008443B2"/>
    <w:rsid w:val="00846D03"/>
    <w:rsid w:val="008532AB"/>
    <w:rsid w:val="008536DB"/>
    <w:rsid w:val="00863221"/>
    <w:rsid w:val="00864784"/>
    <w:rsid w:val="0087268A"/>
    <w:rsid w:val="00875631"/>
    <w:rsid w:val="00875E05"/>
    <w:rsid w:val="008778EC"/>
    <w:rsid w:val="00884936"/>
    <w:rsid w:val="00886B71"/>
    <w:rsid w:val="0089273D"/>
    <w:rsid w:val="0089351C"/>
    <w:rsid w:val="008949EF"/>
    <w:rsid w:val="008952B1"/>
    <w:rsid w:val="00897A77"/>
    <w:rsid w:val="008A3268"/>
    <w:rsid w:val="008A678A"/>
    <w:rsid w:val="008B11C9"/>
    <w:rsid w:val="008B2E7C"/>
    <w:rsid w:val="008C5438"/>
    <w:rsid w:val="008D42AF"/>
    <w:rsid w:val="008E3A21"/>
    <w:rsid w:val="008F0941"/>
    <w:rsid w:val="008F09A4"/>
    <w:rsid w:val="008F2E34"/>
    <w:rsid w:val="008F4F0C"/>
    <w:rsid w:val="008F51C8"/>
    <w:rsid w:val="009051DA"/>
    <w:rsid w:val="009105C0"/>
    <w:rsid w:val="00911C4B"/>
    <w:rsid w:val="0091413D"/>
    <w:rsid w:val="0092007D"/>
    <w:rsid w:val="00920F5F"/>
    <w:rsid w:val="00933BA5"/>
    <w:rsid w:val="00937CE1"/>
    <w:rsid w:val="00941E92"/>
    <w:rsid w:val="00943345"/>
    <w:rsid w:val="009445E8"/>
    <w:rsid w:val="00944E40"/>
    <w:rsid w:val="0094643A"/>
    <w:rsid w:val="0096503A"/>
    <w:rsid w:val="0096521A"/>
    <w:rsid w:val="0097105A"/>
    <w:rsid w:val="0097473B"/>
    <w:rsid w:val="009747EF"/>
    <w:rsid w:val="00975C25"/>
    <w:rsid w:val="009768EE"/>
    <w:rsid w:val="00976CC6"/>
    <w:rsid w:val="0098128A"/>
    <w:rsid w:val="00981D30"/>
    <w:rsid w:val="009959F0"/>
    <w:rsid w:val="009966B3"/>
    <w:rsid w:val="009B0B91"/>
    <w:rsid w:val="009B1D6C"/>
    <w:rsid w:val="009B4B4C"/>
    <w:rsid w:val="009B4F49"/>
    <w:rsid w:val="009B6E7F"/>
    <w:rsid w:val="009C323C"/>
    <w:rsid w:val="009C6826"/>
    <w:rsid w:val="009D7A61"/>
    <w:rsid w:val="009E31E2"/>
    <w:rsid w:val="009E7D1B"/>
    <w:rsid w:val="009F0592"/>
    <w:rsid w:val="009F16EF"/>
    <w:rsid w:val="009F415D"/>
    <w:rsid w:val="00A0175E"/>
    <w:rsid w:val="00A03E93"/>
    <w:rsid w:val="00A11764"/>
    <w:rsid w:val="00A13978"/>
    <w:rsid w:val="00A14623"/>
    <w:rsid w:val="00A14E1D"/>
    <w:rsid w:val="00A17B35"/>
    <w:rsid w:val="00A2642C"/>
    <w:rsid w:val="00A33BEC"/>
    <w:rsid w:val="00A473C8"/>
    <w:rsid w:val="00A51A84"/>
    <w:rsid w:val="00A612E9"/>
    <w:rsid w:val="00A65169"/>
    <w:rsid w:val="00A7012A"/>
    <w:rsid w:val="00A81227"/>
    <w:rsid w:val="00A91E14"/>
    <w:rsid w:val="00A96097"/>
    <w:rsid w:val="00AA1645"/>
    <w:rsid w:val="00AA17AF"/>
    <w:rsid w:val="00AA1C13"/>
    <w:rsid w:val="00AB1774"/>
    <w:rsid w:val="00AC3DAB"/>
    <w:rsid w:val="00AD45D6"/>
    <w:rsid w:val="00AE1032"/>
    <w:rsid w:val="00AE2B31"/>
    <w:rsid w:val="00AE39C6"/>
    <w:rsid w:val="00AE4EE8"/>
    <w:rsid w:val="00AE5E29"/>
    <w:rsid w:val="00AE670B"/>
    <w:rsid w:val="00B00ACF"/>
    <w:rsid w:val="00B07E07"/>
    <w:rsid w:val="00B1301A"/>
    <w:rsid w:val="00B15574"/>
    <w:rsid w:val="00B15D5C"/>
    <w:rsid w:val="00B323BF"/>
    <w:rsid w:val="00B3242F"/>
    <w:rsid w:val="00B5145C"/>
    <w:rsid w:val="00B52D74"/>
    <w:rsid w:val="00B61F14"/>
    <w:rsid w:val="00B67206"/>
    <w:rsid w:val="00B721CB"/>
    <w:rsid w:val="00B7224A"/>
    <w:rsid w:val="00B752EA"/>
    <w:rsid w:val="00B762B2"/>
    <w:rsid w:val="00B76551"/>
    <w:rsid w:val="00B77E68"/>
    <w:rsid w:val="00B8238F"/>
    <w:rsid w:val="00B834DE"/>
    <w:rsid w:val="00B84BAD"/>
    <w:rsid w:val="00B86D12"/>
    <w:rsid w:val="00B914B9"/>
    <w:rsid w:val="00B9487D"/>
    <w:rsid w:val="00B94EE6"/>
    <w:rsid w:val="00B957F2"/>
    <w:rsid w:val="00BB03B2"/>
    <w:rsid w:val="00BB429C"/>
    <w:rsid w:val="00BB7D95"/>
    <w:rsid w:val="00BC7086"/>
    <w:rsid w:val="00BE6DEA"/>
    <w:rsid w:val="00BF27D1"/>
    <w:rsid w:val="00C10209"/>
    <w:rsid w:val="00C14C0C"/>
    <w:rsid w:val="00C16EB3"/>
    <w:rsid w:val="00C206EA"/>
    <w:rsid w:val="00C20F30"/>
    <w:rsid w:val="00C20F41"/>
    <w:rsid w:val="00C309EF"/>
    <w:rsid w:val="00C33669"/>
    <w:rsid w:val="00C40D27"/>
    <w:rsid w:val="00C419A0"/>
    <w:rsid w:val="00C45092"/>
    <w:rsid w:val="00C477E0"/>
    <w:rsid w:val="00C52AA9"/>
    <w:rsid w:val="00C53058"/>
    <w:rsid w:val="00C534D4"/>
    <w:rsid w:val="00C535CC"/>
    <w:rsid w:val="00C620CF"/>
    <w:rsid w:val="00C65E4F"/>
    <w:rsid w:val="00C75598"/>
    <w:rsid w:val="00C84549"/>
    <w:rsid w:val="00C9335C"/>
    <w:rsid w:val="00C93582"/>
    <w:rsid w:val="00C94F36"/>
    <w:rsid w:val="00CA2879"/>
    <w:rsid w:val="00CA3FA0"/>
    <w:rsid w:val="00CB424D"/>
    <w:rsid w:val="00CB4699"/>
    <w:rsid w:val="00CB694F"/>
    <w:rsid w:val="00CC017B"/>
    <w:rsid w:val="00CD0124"/>
    <w:rsid w:val="00CE25D8"/>
    <w:rsid w:val="00CF0C15"/>
    <w:rsid w:val="00CF3339"/>
    <w:rsid w:val="00CF4725"/>
    <w:rsid w:val="00D0004F"/>
    <w:rsid w:val="00D16350"/>
    <w:rsid w:val="00D166A0"/>
    <w:rsid w:val="00D309B2"/>
    <w:rsid w:val="00D311A4"/>
    <w:rsid w:val="00D44798"/>
    <w:rsid w:val="00D44EC2"/>
    <w:rsid w:val="00D51BAA"/>
    <w:rsid w:val="00D5336B"/>
    <w:rsid w:val="00D54C1E"/>
    <w:rsid w:val="00D64C64"/>
    <w:rsid w:val="00D66C00"/>
    <w:rsid w:val="00D7125A"/>
    <w:rsid w:val="00D76C24"/>
    <w:rsid w:val="00D80F08"/>
    <w:rsid w:val="00D84F77"/>
    <w:rsid w:val="00D86FED"/>
    <w:rsid w:val="00D87EE4"/>
    <w:rsid w:val="00D90E98"/>
    <w:rsid w:val="00D9308F"/>
    <w:rsid w:val="00D93323"/>
    <w:rsid w:val="00D935B7"/>
    <w:rsid w:val="00D93DDF"/>
    <w:rsid w:val="00D95027"/>
    <w:rsid w:val="00D95D56"/>
    <w:rsid w:val="00D96AC7"/>
    <w:rsid w:val="00DB1DFD"/>
    <w:rsid w:val="00DC2CB6"/>
    <w:rsid w:val="00DC3B73"/>
    <w:rsid w:val="00DC63C5"/>
    <w:rsid w:val="00DD45BE"/>
    <w:rsid w:val="00DE000E"/>
    <w:rsid w:val="00DE0BC3"/>
    <w:rsid w:val="00DE39A7"/>
    <w:rsid w:val="00DE7795"/>
    <w:rsid w:val="00DF5013"/>
    <w:rsid w:val="00DF5232"/>
    <w:rsid w:val="00E01E54"/>
    <w:rsid w:val="00E06311"/>
    <w:rsid w:val="00E1201D"/>
    <w:rsid w:val="00E13675"/>
    <w:rsid w:val="00E254AA"/>
    <w:rsid w:val="00E271A5"/>
    <w:rsid w:val="00E37585"/>
    <w:rsid w:val="00E42D06"/>
    <w:rsid w:val="00E4342E"/>
    <w:rsid w:val="00E437B2"/>
    <w:rsid w:val="00E57375"/>
    <w:rsid w:val="00E71851"/>
    <w:rsid w:val="00E7663B"/>
    <w:rsid w:val="00E80FE1"/>
    <w:rsid w:val="00E830C2"/>
    <w:rsid w:val="00E86742"/>
    <w:rsid w:val="00E90AF7"/>
    <w:rsid w:val="00E9338C"/>
    <w:rsid w:val="00E95250"/>
    <w:rsid w:val="00EA0FD8"/>
    <w:rsid w:val="00EA3834"/>
    <w:rsid w:val="00EA5BFB"/>
    <w:rsid w:val="00EB2035"/>
    <w:rsid w:val="00EB211A"/>
    <w:rsid w:val="00EB4880"/>
    <w:rsid w:val="00ED0F2B"/>
    <w:rsid w:val="00ED43F4"/>
    <w:rsid w:val="00EE1F68"/>
    <w:rsid w:val="00EE2E7A"/>
    <w:rsid w:val="00EE433D"/>
    <w:rsid w:val="00EE520F"/>
    <w:rsid w:val="00F00437"/>
    <w:rsid w:val="00F0795E"/>
    <w:rsid w:val="00F217DD"/>
    <w:rsid w:val="00F21E1C"/>
    <w:rsid w:val="00F230AF"/>
    <w:rsid w:val="00F27AD9"/>
    <w:rsid w:val="00F323F4"/>
    <w:rsid w:val="00F360B0"/>
    <w:rsid w:val="00F36A70"/>
    <w:rsid w:val="00F403C5"/>
    <w:rsid w:val="00F44166"/>
    <w:rsid w:val="00F453F8"/>
    <w:rsid w:val="00F5648E"/>
    <w:rsid w:val="00F700A3"/>
    <w:rsid w:val="00F738A1"/>
    <w:rsid w:val="00F75E19"/>
    <w:rsid w:val="00F81B30"/>
    <w:rsid w:val="00F87662"/>
    <w:rsid w:val="00F93B68"/>
    <w:rsid w:val="00F950D4"/>
    <w:rsid w:val="00F956FE"/>
    <w:rsid w:val="00F976A1"/>
    <w:rsid w:val="00FA4C38"/>
    <w:rsid w:val="00FA4F25"/>
    <w:rsid w:val="00FA59EA"/>
    <w:rsid w:val="00FA6496"/>
    <w:rsid w:val="00FB1A2B"/>
    <w:rsid w:val="00FB3CAF"/>
    <w:rsid w:val="00FB4527"/>
    <w:rsid w:val="00FB6862"/>
    <w:rsid w:val="00FC5D63"/>
    <w:rsid w:val="00FC7893"/>
    <w:rsid w:val="00FC7F40"/>
    <w:rsid w:val="00FD31DE"/>
    <w:rsid w:val="00FE2BE9"/>
    <w:rsid w:val="00FE3EEA"/>
    <w:rsid w:val="00FE7CBA"/>
    <w:rsid w:val="00FF2421"/>
    <w:rsid w:val="00FF6B31"/>
    <w:rsid w:val="00FF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360C17F-51BA-4536-BF08-D1A720E51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D95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BF27D1"/>
    <w:pPr>
      <w:keepNext/>
      <w:spacing w:after="0" w:line="240" w:lineRule="auto"/>
      <w:outlineLvl w:val="0"/>
    </w:pPr>
    <w:rPr>
      <w:rFonts w:ascii="HebarU" w:eastAsia="Times New Roman" w:hAnsi="HebarU"/>
      <w:color w:val="000000"/>
      <w:sz w:val="24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BF27D1"/>
    <w:pPr>
      <w:keepNext/>
      <w:spacing w:after="0" w:line="240" w:lineRule="auto"/>
      <w:ind w:left="-142" w:right="-30"/>
      <w:jc w:val="center"/>
      <w:outlineLvl w:val="1"/>
    </w:pPr>
    <w:rPr>
      <w:rFonts w:ascii="HebarU" w:eastAsia="Times New Roman" w:hAnsi="HebarU"/>
      <w:b/>
      <w:sz w:val="28"/>
      <w:szCs w:val="20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BF27D1"/>
    <w:pPr>
      <w:keepNext/>
      <w:spacing w:after="0" w:line="240" w:lineRule="auto"/>
      <w:ind w:left="-142"/>
      <w:jc w:val="center"/>
      <w:outlineLvl w:val="2"/>
    </w:pPr>
    <w:rPr>
      <w:rFonts w:ascii="AriesSP" w:eastAsia="Times New Roman" w:hAnsi="AriesSP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BF27D1"/>
    <w:pPr>
      <w:keepNext/>
      <w:spacing w:after="0" w:line="240" w:lineRule="auto"/>
      <w:jc w:val="both"/>
      <w:outlineLvl w:val="3"/>
    </w:pPr>
    <w:rPr>
      <w:rFonts w:ascii="HebarU" w:eastAsia="Times New Roman" w:hAnsi="HebarU"/>
      <w:b/>
      <w:sz w:val="24"/>
      <w:szCs w:val="20"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F27D1"/>
    <w:pPr>
      <w:keepNext/>
      <w:spacing w:after="0" w:line="360" w:lineRule="auto"/>
      <w:jc w:val="both"/>
      <w:outlineLvl w:val="4"/>
    </w:pPr>
    <w:rPr>
      <w:rFonts w:ascii="Arial" w:eastAsia="Times New Roman" w:hAnsi="Arial" w:cs="Arial"/>
      <w:bCs/>
      <w:sz w:val="24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BF27D1"/>
    <w:pPr>
      <w:keepNext/>
      <w:spacing w:after="0" w:line="240" w:lineRule="auto"/>
      <w:ind w:firstLine="1134"/>
      <w:jc w:val="both"/>
      <w:outlineLvl w:val="5"/>
    </w:pPr>
    <w:rPr>
      <w:rFonts w:ascii="Arial" w:eastAsia="Times New Roman" w:hAnsi="Arial"/>
      <w:b/>
      <w:sz w:val="24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BF27D1"/>
    <w:pPr>
      <w:keepNext/>
      <w:spacing w:after="0" w:line="240" w:lineRule="auto"/>
      <w:ind w:left="3600" w:firstLine="1362"/>
      <w:jc w:val="both"/>
      <w:outlineLvl w:val="6"/>
    </w:pPr>
    <w:rPr>
      <w:rFonts w:ascii="AriesSP" w:eastAsia="Times New Roman" w:hAnsi="AriesSP"/>
      <w:b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BF27D1"/>
    <w:pPr>
      <w:keepNext/>
      <w:spacing w:after="0" w:line="240" w:lineRule="auto"/>
      <w:outlineLvl w:val="7"/>
    </w:pPr>
    <w:rPr>
      <w:rFonts w:ascii="Times New Roman" w:eastAsia="Times New Roman" w:hAnsi="Times New Roman"/>
      <w:b/>
      <w:sz w:val="24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BF27D1"/>
    <w:pPr>
      <w:keepNext/>
      <w:spacing w:after="0" w:line="240" w:lineRule="auto"/>
      <w:ind w:firstLine="4820"/>
      <w:jc w:val="both"/>
      <w:outlineLvl w:val="8"/>
    </w:pPr>
    <w:rPr>
      <w:rFonts w:ascii="Arial" w:eastAsia="Times New Roman" w:hAnsi="Arial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C700B"/>
    <w:pPr>
      <w:spacing w:after="0" w:line="360" w:lineRule="auto"/>
      <w:jc w:val="both"/>
    </w:pPr>
    <w:rPr>
      <w:rFonts w:ascii="HebarU" w:eastAsia="Times New Roman" w:hAnsi="HebarU"/>
      <w:sz w:val="24"/>
      <w:szCs w:val="20"/>
    </w:rPr>
  </w:style>
  <w:style w:type="character" w:customStyle="1" w:styleId="BodyTextChar">
    <w:name w:val="Body Text Char"/>
    <w:basedOn w:val="DefaultParagraphFont"/>
    <w:link w:val="BodyText"/>
    <w:locked/>
    <w:rsid w:val="002C700B"/>
    <w:rPr>
      <w:rFonts w:ascii="HebarU" w:hAnsi="HebarU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2C700B"/>
    <w:pPr>
      <w:spacing w:after="0" w:line="36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2C700B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basedOn w:val="DefaultParagraphFont"/>
    <w:rsid w:val="002C700B"/>
    <w:rPr>
      <w:rFonts w:ascii="MS Reference Sans Serif" w:hAnsi="MS Reference Sans Serif" w:cs="Times New Roman"/>
      <w:sz w:val="18"/>
      <w:szCs w:val="18"/>
    </w:rPr>
  </w:style>
  <w:style w:type="paragraph" w:styleId="NormalWeb">
    <w:name w:val="Normal (Web)"/>
    <w:basedOn w:val="Normal"/>
    <w:uiPriority w:val="99"/>
    <w:rsid w:val="002C700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bg-BG"/>
    </w:rPr>
  </w:style>
  <w:style w:type="paragraph" w:styleId="FootnoteText">
    <w:name w:val="footnote text"/>
    <w:aliases w:val="Fußnotentext arial,Podrozdział,stile 1,Footnote1,Footnote2,Footnote3,Footnote4,Footnote5,Footnote6,Footnote7,Footnote8,Footnote9,Footnote10,Footnote11,Footnote21,Footnote31,Footnote41,Footnote51,Footnote61,Footnote71,Footnote81"/>
    <w:basedOn w:val="Normal"/>
    <w:link w:val="FootnoteTextChar"/>
    <w:uiPriority w:val="99"/>
    <w:rsid w:val="005D6C6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ußnotentext arial Char,Podrozdział Char,stile 1 Char,Footnote1 Char,Footnote2 Char,Footnote3 Char,Footnote4 Char,Footnote5 Char,Footnote6 Char,Footnote7 Char,Footnote8 Char,Footnote9 Char,Footnote10 Char,Footnote11 Char"/>
    <w:basedOn w:val="DefaultParagraphFont"/>
    <w:link w:val="FootnoteText"/>
    <w:uiPriority w:val="99"/>
    <w:locked/>
    <w:rsid w:val="005D6C6D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aliases w:val="Footnote symbol,Footnote Reference Superscript,SUPERS,BVI fnr,Footnote,Appel note de bas de p,Nota,(NECG) Footnote Reference,Voetnootverwijzing,Lábjegyzet-hivatkozás,L?bjegyzet-hivatkoz?s,Char1 Char Char Char Char,ftref"/>
    <w:basedOn w:val="DefaultParagraphFont"/>
    <w:uiPriority w:val="99"/>
    <w:rsid w:val="005D6C6D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0C4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C40C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C4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C40C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C4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40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342E"/>
    <w:pPr>
      <w:ind w:left="720"/>
      <w:contextualSpacing/>
    </w:pPr>
  </w:style>
  <w:style w:type="table" w:styleId="TableGrid">
    <w:name w:val="Table Grid"/>
    <w:basedOn w:val="TableNormal"/>
    <w:uiPriority w:val="99"/>
    <w:rsid w:val="00E4342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rsid w:val="00ED43F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D43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D43F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D43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D43F4"/>
    <w:rPr>
      <w:rFonts w:cs="Times New Roman"/>
      <w:b/>
      <w:bCs/>
      <w:sz w:val="20"/>
      <w:szCs w:val="20"/>
    </w:rPr>
  </w:style>
  <w:style w:type="character" w:customStyle="1" w:styleId="index-news-bdy">
    <w:name w:val="index-news-bdy"/>
    <w:uiPriority w:val="99"/>
    <w:rsid w:val="00976CC6"/>
  </w:style>
  <w:style w:type="paragraph" w:customStyle="1" w:styleId="Style">
    <w:name w:val="Style"/>
    <w:link w:val="StyleChar"/>
    <w:uiPriority w:val="99"/>
    <w:rsid w:val="00DE39A7"/>
    <w:pPr>
      <w:autoSpaceDE w:val="0"/>
      <w:autoSpaceDN w:val="0"/>
      <w:ind w:left="140" w:right="140" w:firstLine="840"/>
      <w:jc w:val="both"/>
    </w:pPr>
    <w:rPr>
      <w:sz w:val="24"/>
      <w:szCs w:val="24"/>
    </w:rPr>
  </w:style>
  <w:style w:type="character" w:customStyle="1" w:styleId="StyleChar">
    <w:name w:val="Style Char"/>
    <w:link w:val="Style"/>
    <w:uiPriority w:val="99"/>
    <w:locked/>
    <w:rsid w:val="00DE39A7"/>
    <w:rPr>
      <w:sz w:val="24"/>
    </w:rPr>
  </w:style>
  <w:style w:type="paragraph" w:customStyle="1" w:styleId="Default">
    <w:name w:val="Default"/>
    <w:rsid w:val="00975C2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BF27D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F27D1"/>
    <w:rPr>
      <w:lang w:eastAsia="en-US"/>
    </w:rPr>
  </w:style>
  <w:style w:type="character" w:customStyle="1" w:styleId="Heading1Char">
    <w:name w:val="Heading 1 Char"/>
    <w:basedOn w:val="DefaultParagraphFont"/>
    <w:link w:val="Heading1"/>
    <w:uiPriority w:val="99"/>
    <w:rsid w:val="00BF27D1"/>
    <w:rPr>
      <w:rFonts w:ascii="HebarU" w:eastAsia="Times New Roman" w:hAnsi="HebarU"/>
      <w:color w:val="000000"/>
      <w:sz w:val="24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BF27D1"/>
    <w:rPr>
      <w:rFonts w:ascii="HebarU" w:eastAsia="Times New Roman" w:hAnsi="HebarU"/>
      <w:b/>
      <w:sz w:val="28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BF27D1"/>
    <w:rPr>
      <w:rFonts w:ascii="AriesSP" w:eastAsia="Times New Roman" w:hAnsi="AriesSP"/>
      <w:b/>
      <w:sz w:val="24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rsid w:val="00BF27D1"/>
    <w:rPr>
      <w:rFonts w:ascii="HebarU" w:eastAsia="Times New Roman" w:hAnsi="HebarU"/>
      <w:b/>
      <w:sz w:val="24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rsid w:val="00BF27D1"/>
    <w:rPr>
      <w:rFonts w:ascii="Arial" w:eastAsia="Times New Roman" w:hAnsi="Arial" w:cs="Arial"/>
      <w:bCs/>
      <w:sz w:val="24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rsid w:val="00BF27D1"/>
    <w:rPr>
      <w:rFonts w:ascii="Arial" w:eastAsia="Times New Roman" w:hAnsi="Arial"/>
      <w:b/>
      <w:sz w:val="24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rsid w:val="00BF27D1"/>
    <w:rPr>
      <w:rFonts w:ascii="AriesSP" w:eastAsia="Times New Roman" w:hAnsi="AriesSP"/>
      <w:b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rsid w:val="00BF27D1"/>
    <w:rPr>
      <w:rFonts w:ascii="Times New Roman" w:eastAsia="Times New Roman" w:hAnsi="Times New Roman"/>
      <w:b/>
      <w:sz w:val="24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rsid w:val="00BF27D1"/>
    <w:rPr>
      <w:rFonts w:ascii="Arial" w:eastAsia="Times New Roman" w:hAnsi="Arial"/>
      <w:sz w:val="24"/>
      <w:szCs w:val="20"/>
      <w:lang w:eastAsia="en-US"/>
    </w:rPr>
  </w:style>
  <w:style w:type="paragraph" w:styleId="BodyText3">
    <w:name w:val="Body Text 3"/>
    <w:basedOn w:val="BodyTextIndent"/>
    <w:link w:val="BodyText3Char"/>
    <w:rsid w:val="00BF27D1"/>
    <w:rPr>
      <w:rFonts w:ascii="TmsCyr" w:hAnsi="TmsCyr"/>
      <w:lang w:val="en-US"/>
    </w:rPr>
  </w:style>
  <w:style w:type="character" w:customStyle="1" w:styleId="BodyText3Char">
    <w:name w:val="Body Text 3 Char"/>
    <w:basedOn w:val="DefaultParagraphFont"/>
    <w:link w:val="BodyText3"/>
    <w:rsid w:val="00BF27D1"/>
    <w:rPr>
      <w:rFonts w:ascii="TmsCyr" w:eastAsia="Times New Roman" w:hAnsi="TmsCyr"/>
      <w:sz w:val="20"/>
      <w:szCs w:val="20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BF27D1"/>
    <w:pPr>
      <w:spacing w:after="120" w:line="240" w:lineRule="auto"/>
      <w:ind w:left="360"/>
    </w:pPr>
    <w:rPr>
      <w:rFonts w:ascii="Hebar" w:eastAsia="Times New Roman" w:hAnsi="Hebar"/>
      <w:sz w:val="20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BF27D1"/>
    <w:rPr>
      <w:rFonts w:ascii="Hebar" w:eastAsia="Times New Roman" w:hAnsi="Hebar"/>
      <w:sz w:val="20"/>
      <w:szCs w:val="20"/>
      <w:lang w:val="en-GB" w:eastAsia="en-US"/>
    </w:rPr>
  </w:style>
  <w:style w:type="character" w:styleId="PageNumber">
    <w:name w:val="page number"/>
    <w:basedOn w:val="DefaultParagraphFont"/>
    <w:uiPriority w:val="99"/>
    <w:rsid w:val="00BF27D1"/>
    <w:rPr>
      <w:rFonts w:cs="Times New Roman"/>
    </w:rPr>
  </w:style>
  <w:style w:type="character" w:styleId="Hyperlink">
    <w:name w:val="Hyperlink"/>
    <w:basedOn w:val="DefaultParagraphFont"/>
    <w:uiPriority w:val="99"/>
    <w:rsid w:val="00BF27D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BF27D1"/>
    <w:rPr>
      <w:rFonts w:cs="Times New Roman"/>
      <w:color w:val="800080"/>
      <w:u w:val="single"/>
    </w:rPr>
  </w:style>
  <w:style w:type="paragraph" w:styleId="BodyTextIndent3">
    <w:name w:val="Body Text Indent 3"/>
    <w:basedOn w:val="Normal"/>
    <w:link w:val="BodyTextIndent3Char"/>
    <w:uiPriority w:val="99"/>
    <w:rsid w:val="00BF27D1"/>
    <w:pPr>
      <w:spacing w:after="0" w:line="240" w:lineRule="auto"/>
      <w:ind w:left="720" w:firstLine="540"/>
      <w:jc w:val="both"/>
    </w:pPr>
    <w:rPr>
      <w:rFonts w:ascii="Times New Roman" w:eastAsia="Times New Roman" w:hAnsi="Times New Roman"/>
      <w:bCs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BF27D1"/>
    <w:rPr>
      <w:rFonts w:ascii="Times New Roman" w:eastAsia="Times New Roman" w:hAnsi="Times New Roman"/>
      <w:bCs/>
      <w:sz w:val="24"/>
      <w:szCs w:val="20"/>
      <w:lang w:eastAsia="en-US"/>
    </w:rPr>
  </w:style>
  <w:style w:type="paragraph" w:customStyle="1" w:styleId="a">
    <w:name w:val="Знак Знак Знак"/>
    <w:basedOn w:val="Normal"/>
    <w:uiPriority w:val="99"/>
    <w:rsid w:val="00BF27D1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a0">
    <w:name w:val="Стил"/>
    <w:basedOn w:val="Normal"/>
    <w:uiPriority w:val="99"/>
    <w:rsid w:val="00BF27D1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CharCharCharCharCharChar">
    <w:name w:val="Char Знак Char Знак Char Знак Char Знак Char Знак Char Char Char"/>
    <w:basedOn w:val="Normal"/>
    <w:uiPriority w:val="99"/>
    <w:rsid w:val="00BF27D1"/>
    <w:pPr>
      <w:tabs>
        <w:tab w:val="left" w:pos="709"/>
      </w:tabs>
      <w:spacing w:after="0" w:line="240" w:lineRule="auto"/>
    </w:pPr>
    <w:rPr>
      <w:rFonts w:ascii="Tahoma" w:eastAsia="Times New Roman" w:hAnsi="Tahoma"/>
      <w:sz w:val="20"/>
      <w:szCs w:val="20"/>
      <w:lang w:val="pl-PL" w:eastAsia="pl-PL"/>
    </w:rPr>
  </w:style>
  <w:style w:type="paragraph" w:customStyle="1" w:styleId="Char1CharCharCharCharCharCharCharCharCharCharCharCharCharCharChar">
    <w:name w:val="Char1 Char Char Char Char Char Знак Знак Знак Знак Знак Char Char Знак Знак Знак Char Char Знак Знак Char Char Char Char Char Char"/>
    <w:basedOn w:val="Normal"/>
    <w:rsid w:val="00BF27D1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0"/>
      <w:lang w:val="pl-PL" w:eastAsia="pl-PL"/>
    </w:rPr>
  </w:style>
  <w:style w:type="paragraph" w:customStyle="1" w:styleId="Style3">
    <w:name w:val="Style3"/>
    <w:basedOn w:val="Normal"/>
    <w:rsid w:val="00BF27D1"/>
    <w:pPr>
      <w:widowControl w:val="0"/>
      <w:autoSpaceDE w:val="0"/>
      <w:autoSpaceDN w:val="0"/>
      <w:adjustRightInd w:val="0"/>
      <w:spacing w:after="0" w:line="360" w:lineRule="exact"/>
      <w:ind w:firstLine="710"/>
      <w:jc w:val="both"/>
    </w:pPr>
    <w:rPr>
      <w:rFonts w:ascii="Tahoma" w:eastAsia="Times New Roman" w:hAnsi="Tahoma"/>
      <w:sz w:val="20"/>
      <w:szCs w:val="24"/>
      <w:lang w:val="en-US"/>
    </w:rPr>
  </w:style>
  <w:style w:type="paragraph" w:customStyle="1" w:styleId="p-tex-justify1">
    <w:name w:val="p-tex-justify1"/>
    <w:basedOn w:val="Normal"/>
    <w:rsid w:val="00225C64"/>
    <w:pPr>
      <w:spacing w:before="75" w:after="225" w:line="405" w:lineRule="atLeast"/>
      <w:jc w:val="both"/>
    </w:pPr>
    <w:rPr>
      <w:rFonts w:ascii="Roboto" w:eastAsia="Times New Roman" w:hAnsi="Roboto"/>
      <w:color w:val="555555"/>
      <w:sz w:val="27"/>
      <w:szCs w:val="27"/>
      <w:lang w:val="en-US"/>
    </w:rPr>
  </w:style>
  <w:style w:type="character" w:styleId="Strong">
    <w:name w:val="Strong"/>
    <w:basedOn w:val="DefaultParagraphFont"/>
    <w:uiPriority w:val="22"/>
    <w:qFormat/>
    <w:locked/>
    <w:rsid w:val="00202A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20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9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23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9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19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30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25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17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9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9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9220">
                  <w:marLeft w:val="0"/>
                  <w:marRight w:val="300"/>
                  <w:marTop w:val="0"/>
                  <w:marBottom w:val="0"/>
                  <w:divBdr>
                    <w:top w:val="single" w:sz="6" w:space="8" w:color="DCE0E1"/>
                    <w:left w:val="single" w:sz="6" w:space="13" w:color="DCE0E1"/>
                    <w:bottom w:val="single" w:sz="6" w:space="23" w:color="DCE0E1"/>
                    <w:right w:val="single" w:sz="6" w:space="13" w:color="DCE0E1"/>
                  </w:divBdr>
                  <w:divsChild>
                    <w:div w:id="1056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9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226">
          <w:marLeft w:val="0"/>
          <w:marRight w:val="0"/>
          <w:marTop w:val="0"/>
          <w:marBottom w:val="0"/>
          <w:divBdr>
            <w:top w:val="single" w:sz="6" w:space="11" w:color="C5C5C5"/>
            <w:left w:val="single" w:sz="6" w:space="11" w:color="C5C5C5"/>
            <w:bottom w:val="single" w:sz="6" w:space="11" w:color="C5C5C5"/>
            <w:right w:val="single" w:sz="6" w:space="11" w:color="C5C5C5"/>
          </w:divBdr>
          <w:divsChild>
            <w:div w:id="1056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19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27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26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299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30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06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96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80047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570683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1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3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6556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9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08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7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67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157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300393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373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7042683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958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639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0727121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584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1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AC56B4-DAAC-4F9A-8D73-2DD99F8C3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21</Pages>
  <Words>6275</Words>
  <Characters>35771</Characters>
  <Application>Microsoft Office Word</Application>
  <DocSecurity>0</DocSecurity>
  <Lines>298</Lines>
  <Paragraphs>83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АНАЛИТИЧЕН ДОКЛАД ПО ИЗПЪЛНЕНИЕ НА ИНИЦИАТИВАТА „ПОДКРЕПИ ЕДНА МЕЧТА” ПРЕЗ УЧЕБНАТА 2013 –2014 Г.</vt:lpstr>
      <vt:lpstr>АНАЛИТИЧЕН ДОКЛАД ПО ИЗПЪЛНЕНИЕ НА ИНИЦИАТИВАТА „ПОДКРЕПИ ЕДНА МЕЧТА” ПРЕЗ УЧЕБНАТА 2013 –2014 Г.</vt:lpstr>
    </vt:vector>
  </TitlesOfParts>
  <Company/>
  <LinksUpToDate>false</LinksUpToDate>
  <CharactersWithSpaces>41963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АНАЛИТИЧЕН ДОКЛАД ПО ИЗПЪЛНЕНИЕ НА ИНИЦИАТИВАТА „ПОДКРЕПИ ЕДНА МЕЧТА” ПРЕЗ УЧЕБНАТА 2013 –2014 Г.</dc:title>
  <dc:creator>HP</dc:creator>
  <cp:lastModifiedBy>Liliya Vasileva</cp:lastModifiedBy>
  <cp:revision>14</cp:revision>
  <cp:lastPrinted>2015-09-08T09:19:00Z</cp:lastPrinted>
  <dcterms:created xsi:type="dcterms:W3CDTF">2016-10-08T10:52:00Z</dcterms:created>
  <dcterms:modified xsi:type="dcterms:W3CDTF">2016-10-12T13:22:00Z</dcterms:modified>
</cp:coreProperties>
</file>