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C40" w:rsidRPr="00F917C6" w:rsidRDefault="006F4C40" w:rsidP="006F4C40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C6">
        <w:rPr>
          <w:rFonts w:ascii="Times New Roman" w:hAnsi="Times New Roman" w:cs="Times New Roman"/>
          <w:b/>
          <w:sz w:val="24"/>
          <w:szCs w:val="24"/>
        </w:rPr>
        <w:t>АДМИНИСТРАЦИЯ НА ПРЕЗИДЕНТА</w:t>
      </w:r>
    </w:p>
    <w:p w:rsidR="006F4C40" w:rsidRPr="00F917C6" w:rsidRDefault="006F4C40" w:rsidP="006F4C40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C6">
        <w:rPr>
          <w:rFonts w:ascii="Times New Roman" w:hAnsi="Times New Roman" w:cs="Times New Roman"/>
          <w:b/>
          <w:sz w:val="24"/>
          <w:szCs w:val="24"/>
        </w:rPr>
        <w:t xml:space="preserve">НА РЕПУБЛИКА БЪЛГАРИЯ </w:t>
      </w:r>
    </w:p>
    <w:p w:rsidR="006F4C40" w:rsidRPr="00F917C6" w:rsidRDefault="006F4C40" w:rsidP="006F4C40">
      <w:pPr>
        <w:pStyle w:val="Header"/>
        <w:spacing w:line="360" w:lineRule="auto"/>
        <w:jc w:val="center"/>
        <w:rPr>
          <w:b/>
          <w:sz w:val="24"/>
          <w:szCs w:val="24"/>
          <w:u w:val="single"/>
        </w:rPr>
      </w:pPr>
      <w:r w:rsidRPr="00F917C6">
        <w:rPr>
          <w:b/>
          <w:sz w:val="24"/>
          <w:szCs w:val="24"/>
          <w:u w:val="single"/>
        </w:rPr>
        <w:tab/>
      </w:r>
    </w:p>
    <w:p w:rsidR="006F4C40" w:rsidRPr="00F917C6" w:rsidRDefault="006F4C40" w:rsidP="006F4C40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C6">
        <w:rPr>
          <w:rFonts w:ascii="Times New Roman" w:hAnsi="Times New Roman" w:cs="Times New Roman"/>
          <w:b/>
          <w:sz w:val="24"/>
          <w:szCs w:val="24"/>
        </w:rPr>
        <w:t>КОМИСИЯ ПО НАИМЕНУВАНЕ НА ОБЕКТИ С НАЦИОНАЛНО ЗНАЧЕНИЕ И НАСЕЛЕНИ МЕСТА</w:t>
      </w:r>
    </w:p>
    <w:p w:rsidR="006F4C40" w:rsidRPr="00F917C6" w:rsidRDefault="006F4C40" w:rsidP="00CA2E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C40" w:rsidRPr="00F917C6" w:rsidRDefault="006F4C40" w:rsidP="00CA2E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486" w:rsidRPr="00F917C6" w:rsidRDefault="00CA2EE4" w:rsidP="00CA2E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C6">
        <w:rPr>
          <w:rFonts w:ascii="Times New Roman" w:hAnsi="Times New Roman" w:cs="Times New Roman"/>
          <w:b/>
          <w:sz w:val="24"/>
          <w:szCs w:val="24"/>
        </w:rPr>
        <w:t>ГОДИШЕН ДОКЛАД</w:t>
      </w:r>
      <w:r w:rsidRPr="00F917C6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"/>
      </w:r>
    </w:p>
    <w:p w:rsidR="00CA2EE4" w:rsidRPr="00F917C6" w:rsidRDefault="00CA2EE4" w:rsidP="00CA2E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C6">
        <w:rPr>
          <w:rFonts w:ascii="Times New Roman" w:hAnsi="Times New Roman" w:cs="Times New Roman"/>
          <w:b/>
          <w:sz w:val="24"/>
          <w:szCs w:val="24"/>
        </w:rPr>
        <w:t>ЗА РАБОТАТА НА КОМИСИЯТА ПО НАИМЕНУВАНЕ НА ОБЕКТИ С НАЦИОНАЛНО ЗНАЧЕНИЕ И НАСЕЛЕНИ МЕСТА</w:t>
      </w:r>
    </w:p>
    <w:p w:rsidR="00CA2EE4" w:rsidRPr="00F917C6" w:rsidRDefault="00CA2EE4" w:rsidP="00CA2E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C6">
        <w:rPr>
          <w:rFonts w:ascii="Times New Roman" w:hAnsi="Times New Roman" w:cs="Times New Roman"/>
          <w:b/>
          <w:sz w:val="24"/>
          <w:szCs w:val="24"/>
        </w:rPr>
        <w:t>през 201</w:t>
      </w:r>
      <w:r w:rsidR="00340581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Pr="00F91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E75" w:rsidRPr="00F917C6">
        <w:rPr>
          <w:rFonts w:ascii="Times New Roman" w:hAnsi="Times New Roman" w:cs="Times New Roman"/>
          <w:b/>
          <w:sz w:val="24"/>
          <w:szCs w:val="24"/>
        </w:rPr>
        <w:t>година</w:t>
      </w:r>
    </w:p>
    <w:p w:rsidR="00615597" w:rsidRPr="00F917C6" w:rsidRDefault="00615597" w:rsidP="00615597">
      <w:pPr>
        <w:rPr>
          <w:rFonts w:ascii="Times New Roman" w:hAnsi="Times New Roman" w:cs="Times New Roman"/>
          <w:b/>
          <w:sz w:val="24"/>
          <w:szCs w:val="24"/>
        </w:rPr>
      </w:pPr>
    </w:p>
    <w:p w:rsidR="00615597" w:rsidRPr="00F917C6" w:rsidRDefault="007B12A7" w:rsidP="00F917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917C6">
        <w:rPr>
          <w:rFonts w:ascii="Times New Roman" w:hAnsi="Times New Roman" w:cs="Times New Roman"/>
          <w:b/>
          <w:sz w:val="24"/>
          <w:szCs w:val="24"/>
        </w:rPr>
        <w:t>СЪДЪРЖАНИЕ:</w:t>
      </w:r>
    </w:p>
    <w:p w:rsidR="007B12A7" w:rsidRPr="00F917C6" w:rsidRDefault="007B12A7" w:rsidP="00F91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>1. Ред за осъществяване на дейността на Комисията по наименуване на обекти с национално значение и населени места</w:t>
      </w:r>
    </w:p>
    <w:p w:rsidR="007B12A7" w:rsidRPr="00F917C6" w:rsidRDefault="007B12A7" w:rsidP="00F91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 xml:space="preserve">2. Брой проведени заседания на Комисията по наименуване на обекти с национално значение и населени места </w:t>
      </w:r>
    </w:p>
    <w:p w:rsidR="007B12A7" w:rsidRPr="00F917C6" w:rsidRDefault="007B12A7" w:rsidP="00F91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>3. Предложения, по които Президентът на Република България се е произнесъл</w:t>
      </w:r>
    </w:p>
    <w:p w:rsidR="007B12A7" w:rsidRPr="00F917C6" w:rsidRDefault="007B12A7" w:rsidP="00F917C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2A7" w:rsidRPr="00F917C6" w:rsidRDefault="007B12A7" w:rsidP="00F917C6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C6">
        <w:rPr>
          <w:rFonts w:ascii="Times New Roman" w:hAnsi="Times New Roman" w:cs="Times New Roman"/>
          <w:b/>
          <w:sz w:val="24"/>
          <w:szCs w:val="24"/>
        </w:rPr>
        <w:t>Ред за осъществяване на дейността на Комисията по наименуване на обекти с национално значение и населени места</w:t>
      </w:r>
      <w:r w:rsidR="005C2D0A">
        <w:rPr>
          <w:rFonts w:ascii="Times New Roman" w:hAnsi="Times New Roman" w:cs="Times New Roman"/>
          <w:b/>
          <w:sz w:val="24"/>
          <w:szCs w:val="24"/>
        </w:rPr>
        <w:t xml:space="preserve"> ( Комисията )</w:t>
      </w:r>
    </w:p>
    <w:p w:rsidR="005C2D0A" w:rsidRPr="00045049" w:rsidRDefault="007B12A7" w:rsidP="000450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>Комисията по наименуване на обекти с национално значение и населени места</w:t>
      </w:r>
      <w:r w:rsidR="00C82E75" w:rsidRPr="00F917C6">
        <w:rPr>
          <w:rFonts w:ascii="Times New Roman" w:hAnsi="Times New Roman" w:cs="Times New Roman"/>
          <w:sz w:val="24"/>
          <w:szCs w:val="24"/>
        </w:rPr>
        <w:t xml:space="preserve"> към президента на Република България </w:t>
      </w:r>
      <w:r w:rsidRPr="00F917C6">
        <w:rPr>
          <w:rFonts w:ascii="Times New Roman" w:hAnsi="Times New Roman" w:cs="Times New Roman"/>
          <w:sz w:val="24"/>
          <w:szCs w:val="24"/>
        </w:rPr>
        <w:t xml:space="preserve">е помощен орган със </w:t>
      </w:r>
      <w:r w:rsidR="00C82E75" w:rsidRPr="00F917C6">
        <w:rPr>
          <w:rFonts w:ascii="Times New Roman" w:hAnsi="Times New Roman" w:cs="Times New Roman"/>
          <w:sz w:val="24"/>
          <w:szCs w:val="24"/>
        </w:rPr>
        <w:t xml:space="preserve">съвещателни функции, който подпомага президента </w:t>
      </w:r>
      <w:r w:rsidRPr="00F917C6">
        <w:rPr>
          <w:rFonts w:ascii="Times New Roman" w:hAnsi="Times New Roman" w:cs="Times New Roman"/>
          <w:sz w:val="24"/>
          <w:szCs w:val="24"/>
        </w:rPr>
        <w:t xml:space="preserve">при </w:t>
      </w:r>
      <w:r w:rsidR="00C82E75" w:rsidRPr="00F917C6">
        <w:rPr>
          <w:rFonts w:ascii="Times New Roman" w:hAnsi="Times New Roman" w:cs="Times New Roman"/>
          <w:sz w:val="24"/>
          <w:szCs w:val="24"/>
        </w:rPr>
        <w:t>изпълнението</w:t>
      </w:r>
      <w:r w:rsidRPr="00F917C6">
        <w:rPr>
          <w:rFonts w:ascii="Times New Roman" w:hAnsi="Times New Roman" w:cs="Times New Roman"/>
          <w:sz w:val="24"/>
          <w:szCs w:val="24"/>
        </w:rPr>
        <w:t xml:space="preserve"> на негов</w:t>
      </w:r>
      <w:r w:rsidR="00C82E75" w:rsidRPr="00F917C6">
        <w:rPr>
          <w:rFonts w:ascii="Times New Roman" w:hAnsi="Times New Roman" w:cs="Times New Roman"/>
          <w:sz w:val="24"/>
          <w:szCs w:val="24"/>
        </w:rPr>
        <w:t>ото</w:t>
      </w:r>
      <w:r w:rsidRPr="00F917C6">
        <w:rPr>
          <w:rFonts w:ascii="Times New Roman" w:hAnsi="Times New Roman" w:cs="Times New Roman"/>
          <w:sz w:val="24"/>
          <w:szCs w:val="24"/>
        </w:rPr>
        <w:t xml:space="preserve"> правомощи</w:t>
      </w:r>
      <w:r w:rsidR="00C82E75" w:rsidRPr="00F917C6">
        <w:rPr>
          <w:rFonts w:ascii="Times New Roman" w:hAnsi="Times New Roman" w:cs="Times New Roman"/>
          <w:sz w:val="24"/>
          <w:szCs w:val="24"/>
        </w:rPr>
        <w:t>е</w:t>
      </w:r>
      <w:r w:rsidRPr="00F917C6">
        <w:rPr>
          <w:rFonts w:ascii="Times New Roman" w:hAnsi="Times New Roman" w:cs="Times New Roman"/>
          <w:sz w:val="24"/>
          <w:szCs w:val="24"/>
        </w:rPr>
        <w:t xml:space="preserve"> по чл. 98, т. 13 от Конституцията</w:t>
      </w:r>
      <w:r w:rsidR="00C82E75" w:rsidRPr="00F917C6">
        <w:rPr>
          <w:rFonts w:ascii="Times New Roman" w:hAnsi="Times New Roman" w:cs="Times New Roman"/>
          <w:sz w:val="24"/>
          <w:szCs w:val="24"/>
        </w:rPr>
        <w:t>.</w:t>
      </w:r>
      <w:r w:rsidRPr="00F91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DBB" w:rsidRPr="00F917C6" w:rsidRDefault="004E5DBB" w:rsidP="00F917C6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C6">
        <w:rPr>
          <w:rFonts w:ascii="Times New Roman" w:hAnsi="Times New Roman" w:cs="Times New Roman"/>
          <w:b/>
          <w:sz w:val="24"/>
          <w:szCs w:val="24"/>
        </w:rPr>
        <w:t xml:space="preserve">Брой проведени заседания на Комисията по наименуване на обекти с национално значение и населени места </w:t>
      </w:r>
    </w:p>
    <w:p w:rsidR="006840EF" w:rsidRPr="00F917C6" w:rsidRDefault="006840EF" w:rsidP="00F917C6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 xml:space="preserve">Комисията </w:t>
      </w:r>
      <w:r w:rsidR="00794FF9" w:rsidRPr="00F917C6">
        <w:rPr>
          <w:rFonts w:ascii="Times New Roman" w:hAnsi="Times New Roman" w:cs="Times New Roman"/>
          <w:sz w:val="24"/>
          <w:szCs w:val="24"/>
        </w:rPr>
        <w:t xml:space="preserve">образува преписки по </w:t>
      </w:r>
      <w:r w:rsidR="00E43901" w:rsidRPr="00F917C6">
        <w:rPr>
          <w:rFonts w:ascii="Times New Roman" w:hAnsi="Times New Roman" w:cs="Times New Roman"/>
          <w:sz w:val="24"/>
          <w:szCs w:val="24"/>
        </w:rPr>
        <w:t>всяко</w:t>
      </w:r>
      <w:r w:rsidR="00794FF9" w:rsidRPr="00F917C6">
        <w:rPr>
          <w:rFonts w:ascii="Times New Roman" w:hAnsi="Times New Roman" w:cs="Times New Roman"/>
          <w:sz w:val="24"/>
          <w:szCs w:val="24"/>
        </w:rPr>
        <w:t xml:space="preserve"> постъпил</w:t>
      </w:r>
      <w:r w:rsidR="00E43901" w:rsidRPr="00F917C6">
        <w:rPr>
          <w:rFonts w:ascii="Times New Roman" w:hAnsi="Times New Roman" w:cs="Times New Roman"/>
          <w:sz w:val="24"/>
          <w:szCs w:val="24"/>
        </w:rPr>
        <w:t>о</w:t>
      </w:r>
      <w:r w:rsidR="00794FF9" w:rsidRPr="00F917C6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E43901" w:rsidRPr="00F917C6">
        <w:rPr>
          <w:rFonts w:ascii="Times New Roman" w:hAnsi="Times New Roman" w:cs="Times New Roman"/>
          <w:sz w:val="24"/>
          <w:szCs w:val="24"/>
        </w:rPr>
        <w:t>е</w:t>
      </w:r>
      <w:r w:rsidR="00794FF9" w:rsidRPr="00F917C6">
        <w:rPr>
          <w:rFonts w:ascii="Times New Roman" w:hAnsi="Times New Roman" w:cs="Times New Roman"/>
          <w:sz w:val="24"/>
          <w:szCs w:val="24"/>
        </w:rPr>
        <w:t xml:space="preserve"> </w:t>
      </w:r>
      <w:r w:rsidR="00E43901" w:rsidRPr="00F917C6">
        <w:rPr>
          <w:rFonts w:ascii="Times New Roman" w:hAnsi="Times New Roman" w:cs="Times New Roman"/>
          <w:sz w:val="24"/>
          <w:szCs w:val="24"/>
        </w:rPr>
        <w:t>за</w:t>
      </w:r>
      <w:r w:rsidR="00794FF9" w:rsidRPr="00F917C6">
        <w:rPr>
          <w:rFonts w:ascii="Times New Roman" w:hAnsi="Times New Roman" w:cs="Times New Roman"/>
          <w:sz w:val="24"/>
          <w:szCs w:val="24"/>
        </w:rPr>
        <w:t xml:space="preserve"> наименуване </w:t>
      </w:r>
      <w:r w:rsidR="00E43901" w:rsidRPr="00F917C6">
        <w:rPr>
          <w:rFonts w:ascii="Times New Roman" w:hAnsi="Times New Roman" w:cs="Times New Roman"/>
          <w:sz w:val="24"/>
          <w:szCs w:val="24"/>
        </w:rPr>
        <w:t xml:space="preserve">или промяна на наименованието </w:t>
      </w:r>
      <w:r w:rsidR="00794FF9" w:rsidRPr="00F917C6">
        <w:rPr>
          <w:rFonts w:ascii="Times New Roman" w:hAnsi="Times New Roman" w:cs="Times New Roman"/>
          <w:sz w:val="24"/>
          <w:szCs w:val="24"/>
        </w:rPr>
        <w:t xml:space="preserve">на обекти с национално значение </w:t>
      </w:r>
      <w:r w:rsidR="00E43901" w:rsidRPr="00F917C6">
        <w:rPr>
          <w:rFonts w:ascii="Times New Roman" w:hAnsi="Times New Roman" w:cs="Times New Roman"/>
          <w:sz w:val="24"/>
          <w:szCs w:val="24"/>
        </w:rPr>
        <w:t>и населени места.</w:t>
      </w:r>
    </w:p>
    <w:p w:rsidR="007B12A7" w:rsidRPr="00F917C6" w:rsidRDefault="004E5DBB" w:rsidP="00DE7B88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>За пе</w:t>
      </w:r>
      <w:r w:rsidR="004A6FF0" w:rsidRPr="00F917C6">
        <w:rPr>
          <w:rFonts w:ascii="Times New Roman" w:hAnsi="Times New Roman" w:cs="Times New Roman"/>
          <w:sz w:val="24"/>
          <w:szCs w:val="24"/>
        </w:rPr>
        <w:t xml:space="preserve">риода от </w:t>
      </w:r>
      <w:r w:rsidR="005C2D0A">
        <w:rPr>
          <w:rFonts w:ascii="Times New Roman" w:hAnsi="Times New Roman" w:cs="Times New Roman"/>
          <w:sz w:val="24"/>
          <w:szCs w:val="24"/>
        </w:rPr>
        <w:t>0</w:t>
      </w:r>
      <w:r w:rsidR="004A6FF0" w:rsidRPr="00F917C6">
        <w:rPr>
          <w:rFonts w:ascii="Times New Roman" w:hAnsi="Times New Roman" w:cs="Times New Roman"/>
          <w:sz w:val="24"/>
          <w:szCs w:val="24"/>
        </w:rPr>
        <w:t xml:space="preserve">1 </w:t>
      </w:r>
      <w:r w:rsidR="005C2D0A">
        <w:rPr>
          <w:rFonts w:ascii="Times New Roman" w:hAnsi="Times New Roman" w:cs="Times New Roman"/>
          <w:sz w:val="24"/>
          <w:szCs w:val="24"/>
        </w:rPr>
        <w:t>януари</w:t>
      </w:r>
      <w:r w:rsidR="004A6FF0" w:rsidRPr="00F917C6">
        <w:rPr>
          <w:rFonts w:ascii="Times New Roman" w:hAnsi="Times New Roman" w:cs="Times New Roman"/>
          <w:sz w:val="24"/>
          <w:szCs w:val="24"/>
        </w:rPr>
        <w:t xml:space="preserve"> 201</w:t>
      </w:r>
      <w:r w:rsidR="00340581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4A6FF0" w:rsidRPr="00F917C6">
        <w:rPr>
          <w:rFonts w:ascii="Times New Roman" w:hAnsi="Times New Roman" w:cs="Times New Roman"/>
          <w:sz w:val="24"/>
          <w:szCs w:val="24"/>
        </w:rPr>
        <w:t xml:space="preserve"> г. до 31 декември </w:t>
      </w:r>
      <w:r w:rsidRPr="00F917C6">
        <w:rPr>
          <w:rFonts w:ascii="Times New Roman" w:hAnsi="Times New Roman" w:cs="Times New Roman"/>
          <w:sz w:val="24"/>
          <w:szCs w:val="24"/>
        </w:rPr>
        <w:t>201</w:t>
      </w:r>
      <w:r w:rsidR="00340581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F917C6">
        <w:rPr>
          <w:rFonts w:ascii="Times New Roman" w:hAnsi="Times New Roman" w:cs="Times New Roman"/>
          <w:sz w:val="24"/>
          <w:szCs w:val="24"/>
        </w:rPr>
        <w:t xml:space="preserve"> г. </w:t>
      </w:r>
      <w:r w:rsidR="006840EF" w:rsidRPr="00F917C6">
        <w:rPr>
          <w:rFonts w:ascii="Times New Roman" w:hAnsi="Times New Roman" w:cs="Times New Roman"/>
          <w:sz w:val="24"/>
          <w:szCs w:val="24"/>
        </w:rPr>
        <w:t>Комисията по наименуване на обекти с национално значение и населени места</w:t>
      </w:r>
      <w:r w:rsidRPr="00F917C6">
        <w:rPr>
          <w:rFonts w:ascii="Times New Roman" w:hAnsi="Times New Roman" w:cs="Times New Roman"/>
          <w:sz w:val="24"/>
          <w:szCs w:val="24"/>
        </w:rPr>
        <w:t xml:space="preserve"> е провела </w:t>
      </w:r>
      <w:r w:rsidR="00340581">
        <w:rPr>
          <w:rFonts w:ascii="Times New Roman" w:hAnsi="Times New Roman" w:cs="Times New Roman"/>
          <w:sz w:val="24"/>
          <w:szCs w:val="24"/>
        </w:rPr>
        <w:t>едно</w:t>
      </w:r>
      <w:r w:rsidRPr="00F917C6">
        <w:rPr>
          <w:rFonts w:ascii="Times New Roman" w:hAnsi="Times New Roman" w:cs="Times New Roman"/>
          <w:sz w:val="24"/>
          <w:szCs w:val="24"/>
        </w:rPr>
        <w:t xml:space="preserve"> редовн</w:t>
      </w:r>
      <w:r w:rsidR="00340581">
        <w:rPr>
          <w:rFonts w:ascii="Times New Roman" w:hAnsi="Times New Roman" w:cs="Times New Roman"/>
          <w:sz w:val="24"/>
          <w:szCs w:val="24"/>
        </w:rPr>
        <w:t>о</w:t>
      </w:r>
      <w:r w:rsidRPr="00F917C6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340581">
        <w:rPr>
          <w:rFonts w:ascii="Times New Roman" w:hAnsi="Times New Roman" w:cs="Times New Roman"/>
          <w:sz w:val="24"/>
          <w:szCs w:val="24"/>
        </w:rPr>
        <w:t>е</w:t>
      </w:r>
      <w:r w:rsidRPr="00F917C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315B7" w:rsidRPr="001970E3" w:rsidRDefault="003868B6" w:rsidP="00F917C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6840EF" w:rsidRPr="00F917C6">
        <w:rPr>
          <w:rFonts w:ascii="Times New Roman" w:hAnsi="Times New Roman" w:cs="Times New Roman"/>
          <w:b/>
          <w:sz w:val="24"/>
          <w:szCs w:val="24"/>
        </w:rPr>
        <w:tab/>
      </w:r>
      <w:r w:rsidRPr="001970E3">
        <w:rPr>
          <w:rFonts w:ascii="Times New Roman" w:hAnsi="Times New Roman" w:cs="Times New Roman"/>
          <w:b/>
          <w:sz w:val="24"/>
          <w:szCs w:val="24"/>
        </w:rPr>
        <w:t>Предложения, по които п</w:t>
      </w:r>
      <w:r w:rsidR="00A315B7" w:rsidRPr="001970E3">
        <w:rPr>
          <w:rFonts w:ascii="Times New Roman" w:hAnsi="Times New Roman" w:cs="Times New Roman"/>
          <w:b/>
          <w:sz w:val="24"/>
          <w:szCs w:val="24"/>
        </w:rPr>
        <w:t>резидентът на Република България се е произнесъл</w:t>
      </w:r>
    </w:p>
    <w:p w:rsidR="00CA2EE4" w:rsidRDefault="00A315B7" w:rsidP="00F917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0E3">
        <w:rPr>
          <w:rFonts w:ascii="Times New Roman" w:hAnsi="Times New Roman" w:cs="Times New Roman"/>
          <w:sz w:val="24"/>
          <w:szCs w:val="24"/>
        </w:rPr>
        <w:t>Комисията по наименуване на обекти с национално значение и населени места е разгледала преписки</w:t>
      </w:r>
      <w:r w:rsidR="00740561" w:rsidRPr="001970E3">
        <w:rPr>
          <w:rFonts w:ascii="Times New Roman" w:hAnsi="Times New Roman" w:cs="Times New Roman"/>
          <w:sz w:val="24"/>
          <w:szCs w:val="24"/>
        </w:rPr>
        <w:t>те</w:t>
      </w:r>
      <w:r w:rsidRPr="001970E3">
        <w:rPr>
          <w:rFonts w:ascii="Times New Roman" w:hAnsi="Times New Roman" w:cs="Times New Roman"/>
          <w:sz w:val="24"/>
          <w:szCs w:val="24"/>
        </w:rPr>
        <w:t>, образувани по постъпилите през 201</w:t>
      </w:r>
      <w:r w:rsidR="00045049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1970E3">
        <w:rPr>
          <w:rFonts w:ascii="Times New Roman" w:hAnsi="Times New Roman" w:cs="Times New Roman"/>
          <w:sz w:val="24"/>
          <w:szCs w:val="24"/>
        </w:rPr>
        <w:t xml:space="preserve"> година предложения.</w:t>
      </w:r>
    </w:p>
    <w:p w:rsidR="00A50B9A" w:rsidRPr="00A50B9A" w:rsidRDefault="00A50B9A" w:rsidP="00045049">
      <w:pPr>
        <w:pStyle w:val="PlainText"/>
        <w:spacing w:line="36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2E4C95" w:rsidRDefault="001A6E5D" w:rsidP="00417CAD">
      <w:pPr>
        <w:pStyle w:val="PlainText"/>
        <w:tabs>
          <w:tab w:val="left" w:pos="709"/>
        </w:tabs>
        <w:spacing w:line="360" w:lineRule="auto"/>
        <w:ind w:right="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 xml:space="preserve">На </w:t>
      </w:r>
      <w:r w:rsidR="00DE7B88">
        <w:rPr>
          <w:rFonts w:ascii="Times New Roman" w:hAnsi="Times New Roman" w:cs="Times New Roman"/>
          <w:sz w:val="24"/>
          <w:szCs w:val="24"/>
        </w:rPr>
        <w:t>4</w:t>
      </w:r>
      <w:r w:rsidR="00F9391A" w:rsidRPr="00F917C6">
        <w:rPr>
          <w:rFonts w:ascii="Times New Roman" w:hAnsi="Times New Roman" w:cs="Times New Roman"/>
          <w:sz w:val="24"/>
          <w:szCs w:val="24"/>
        </w:rPr>
        <w:t xml:space="preserve"> </w:t>
      </w:r>
      <w:r w:rsidR="00DE7B88">
        <w:rPr>
          <w:rFonts w:ascii="Times New Roman" w:hAnsi="Times New Roman" w:cs="Times New Roman"/>
          <w:sz w:val="24"/>
          <w:szCs w:val="24"/>
        </w:rPr>
        <w:t>октомври</w:t>
      </w:r>
      <w:r w:rsidR="00F9391A" w:rsidRPr="00F917C6">
        <w:rPr>
          <w:rFonts w:ascii="Times New Roman" w:hAnsi="Times New Roman" w:cs="Times New Roman"/>
          <w:sz w:val="24"/>
          <w:szCs w:val="24"/>
        </w:rPr>
        <w:t xml:space="preserve"> 201</w:t>
      </w:r>
      <w:r w:rsidR="00DE7B88">
        <w:rPr>
          <w:rFonts w:ascii="Times New Roman" w:hAnsi="Times New Roman" w:cs="Times New Roman"/>
          <w:sz w:val="24"/>
          <w:szCs w:val="24"/>
        </w:rPr>
        <w:t>9</w:t>
      </w:r>
      <w:r w:rsidR="00F9391A" w:rsidRPr="00F917C6">
        <w:rPr>
          <w:rFonts w:ascii="Times New Roman" w:hAnsi="Times New Roman" w:cs="Times New Roman"/>
          <w:sz w:val="24"/>
          <w:szCs w:val="24"/>
        </w:rPr>
        <w:t xml:space="preserve"> г</w:t>
      </w:r>
      <w:r w:rsidR="00F9391A" w:rsidRPr="00F917C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9391A" w:rsidRPr="00F917C6">
        <w:rPr>
          <w:rFonts w:ascii="Times New Roman" w:hAnsi="Times New Roman" w:cs="Times New Roman"/>
          <w:sz w:val="24"/>
          <w:szCs w:val="24"/>
        </w:rPr>
        <w:t xml:space="preserve"> Комисията проведе </w:t>
      </w:r>
      <w:r w:rsidR="004B4682" w:rsidRPr="00F917C6">
        <w:rPr>
          <w:rFonts w:ascii="Times New Roman" w:hAnsi="Times New Roman" w:cs="Times New Roman"/>
          <w:sz w:val="24"/>
          <w:szCs w:val="24"/>
        </w:rPr>
        <w:t xml:space="preserve">редовно </w:t>
      </w:r>
      <w:r w:rsidR="00F9391A" w:rsidRPr="00F917C6">
        <w:rPr>
          <w:rFonts w:ascii="Times New Roman" w:hAnsi="Times New Roman" w:cs="Times New Roman"/>
          <w:sz w:val="24"/>
          <w:szCs w:val="24"/>
        </w:rPr>
        <w:t xml:space="preserve">заседание, на което бяха разгледани </w:t>
      </w:r>
      <w:r w:rsidR="00DE7B88">
        <w:rPr>
          <w:rFonts w:ascii="Times New Roman" w:hAnsi="Times New Roman" w:cs="Times New Roman"/>
          <w:sz w:val="24"/>
          <w:szCs w:val="24"/>
        </w:rPr>
        <w:t>10</w:t>
      </w:r>
      <w:r w:rsidR="00F9391A" w:rsidRPr="00F917C6">
        <w:rPr>
          <w:rFonts w:ascii="Times New Roman" w:hAnsi="Times New Roman" w:cs="Times New Roman"/>
          <w:sz w:val="24"/>
          <w:szCs w:val="24"/>
        </w:rPr>
        <w:t xml:space="preserve"> преписки с</w:t>
      </w:r>
      <w:r w:rsidR="004B4682" w:rsidRPr="00F917C6">
        <w:rPr>
          <w:rFonts w:ascii="Times New Roman" w:hAnsi="Times New Roman" w:cs="Times New Roman"/>
          <w:sz w:val="24"/>
          <w:szCs w:val="24"/>
        </w:rPr>
        <w:t>ъс следните</w:t>
      </w:r>
      <w:r w:rsidR="00F9391A" w:rsidRPr="00F917C6">
        <w:rPr>
          <w:rFonts w:ascii="Times New Roman" w:hAnsi="Times New Roman" w:cs="Times New Roman"/>
          <w:sz w:val="24"/>
          <w:szCs w:val="24"/>
        </w:rPr>
        <w:t xml:space="preserve"> предложения:</w:t>
      </w:r>
    </w:p>
    <w:p w:rsidR="006873E2" w:rsidRDefault="00DE7B88" w:rsidP="00205640">
      <w:pPr>
        <w:pStyle w:val="PlainText"/>
        <w:numPr>
          <w:ilvl w:val="0"/>
          <w:numId w:val="27"/>
        </w:numPr>
        <w:spacing w:line="360" w:lineRule="auto"/>
        <w:ind w:left="0"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640">
        <w:rPr>
          <w:rFonts w:ascii="Times New Roman" w:hAnsi="Times New Roman" w:cs="Times New Roman"/>
          <w:sz w:val="24"/>
          <w:szCs w:val="24"/>
        </w:rPr>
        <w:t>Предложения, свързани с възстановяване името на старопланинския връх „Свети Никола“.</w:t>
      </w:r>
    </w:p>
    <w:p w:rsidR="00205640" w:rsidRPr="005410E2" w:rsidRDefault="00CA5D16" w:rsidP="006873E2">
      <w:pPr>
        <w:pStyle w:val="PlainText"/>
        <w:spacing w:line="36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205640">
        <w:rPr>
          <w:rFonts w:ascii="Times New Roman" w:hAnsi="Times New Roman" w:cs="Times New Roman"/>
          <w:sz w:val="24"/>
          <w:szCs w:val="24"/>
        </w:rPr>
        <w:t xml:space="preserve">Комисията отново дискутира темата за възстановяване името на старопланинския връх „Свети Никола“. Разгледа и обсъди допълнителни </w:t>
      </w:r>
      <w:r w:rsidR="00265E1C" w:rsidRPr="00205640">
        <w:rPr>
          <w:rFonts w:ascii="Times New Roman" w:hAnsi="Times New Roman" w:cs="Times New Roman"/>
          <w:sz w:val="24"/>
          <w:szCs w:val="24"/>
        </w:rPr>
        <w:t xml:space="preserve">материали </w:t>
      </w:r>
      <w:r w:rsidRPr="00205640">
        <w:rPr>
          <w:rFonts w:ascii="Times New Roman" w:hAnsi="Times New Roman" w:cs="Times New Roman"/>
          <w:sz w:val="24"/>
          <w:szCs w:val="24"/>
        </w:rPr>
        <w:t xml:space="preserve">и изложени позиции, както в подкрепа на преименуването на връх </w:t>
      </w:r>
      <w:r w:rsidR="00205640">
        <w:rPr>
          <w:rFonts w:ascii="Times New Roman" w:hAnsi="Times New Roman" w:cs="Times New Roman"/>
          <w:sz w:val="24"/>
          <w:szCs w:val="24"/>
        </w:rPr>
        <w:t>„</w:t>
      </w:r>
      <w:r w:rsidRPr="00205640">
        <w:rPr>
          <w:rFonts w:ascii="Times New Roman" w:hAnsi="Times New Roman" w:cs="Times New Roman"/>
          <w:sz w:val="24"/>
          <w:szCs w:val="24"/>
        </w:rPr>
        <w:t>Шипка</w:t>
      </w:r>
      <w:r w:rsidR="00205640">
        <w:rPr>
          <w:rFonts w:ascii="Times New Roman" w:hAnsi="Times New Roman" w:cs="Times New Roman"/>
          <w:sz w:val="24"/>
          <w:szCs w:val="24"/>
        </w:rPr>
        <w:t>“</w:t>
      </w:r>
      <w:r w:rsidRPr="00205640">
        <w:rPr>
          <w:rFonts w:ascii="Times New Roman" w:hAnsi="Times New Roman" w:cs="Times New Roman"/>
          <w:sz w:val="24"/>
          <w:szCs w:val="24"/>
        </w:rPr>
        <w:t xml:space="preserve">, така </w:t>
      </w:r>
      <w:r w:rsidR="00265E1C" w:rsidRPr="00205640">
        <w:rPr>
          <w:rFonts w:ascii="Times New Roman" w:hAnsi="Times New Roman" w:cs="Times New Roman"/>
          <w:sz w:val="24"/>
          <w:szCs w:val="24"/>
        </w:rPr>
        <w:t xml:space="preserve">и </w:t>
      </w:r>
      <w:r w:rsidR="00205640">
        <w:rPr>
          <w:rFonts w:ascii="Times New Roman" w:hAnsi="Times New Roman" w:cs="Times New Roman"/>
          <w:sz w:val="24"/>
          <w:szCs w:val="24"/>
        </w:rPr>
        <w:t xml:space="preserve">представени </w:t>
      </w:r>
      <w:r w:rsidR="00265E1C" w:rsidRPr="00205640">
        <w:rPr>
          <w:rFonts w:ascii="Times New Roman" w:hAnsi="Times New Roman" w:cs="Times New Roman"/>
          <w:sz w:val="24"/>
          <w:szCs w:val="24"/>
        </w:rPr>
        <w:t xml:space="preserve">аргументи </w:t>
      </w:r>
      <w:r w:rsidRPr="00205640">
        <w:rPr>
          <w:rFonts w:ascii="Times New Roman" w:hAnsi="Times New Roman" w:cs="Times New Roman"/>
          <w:sz w:val="24"/>
          <w:szCs w:val="24"/>
        </w:rPr>
        <w:t>против неговата смяна.</w:t>
      </w:r>
      <w:r w:rsidR="00911236" w:rsidRPr="00205640">
        <w:rPr>
          <w:rFonts w:ascii="Times New Roman" w:hAnsi="Times New Roman" w:cs="Times New Roman"/>
          <w:sz w:val="24"/>
          <w:szCs w:val="24"/>
        </w:rPr>
        <w:t xml:space="preserve"> </w:t>
      </w:r>
      <w:r w:rsidR="00911236" w:rsidRPr="00205640">
        <w:rPr>
          <w:rFonts w:ascii="Times New Roman" w:hAnsi="Times New Roman"/>
          <w:sz w:val="24"/>
          <w:szCs w:val="24"/>
        </w:rPr>
        <w:t xml:space="preserve">Комисията реши да не ревизира своето решение от </w:t>
      </w:r>
      <w:proofErr w:type="spellStart"/>
      <w:r w:rsidR="00205640">
        <w:rPr>
          <w:rFonts w:ascii="Times New Roman" w:hAnsi="Times New Roman"/>
          <w:sz w:val="24"/>
          <w:szCs w:val="24"/>
        </w:rPr>
        <w:t>м.</w:t>
      </w:r>
      <w:r w:rsidR="00911236" w:rsidRPr="00205640">
        <w:rPr>
          <w:rFonts w:ascii="Times New Roman" w:hAnsi="Times New Roman"/>
          <w:sz w:val="24"/>
          <w:szCs w:val="24"/>
        </w:rPr>
        <w:t>юни</w:t>
      </w:r>
      <w:proofErr w:type="spellEnd"/>
      <w:r w:rsidR="00911236" w:rsidRPr="00205640">
        <w:rPr>
          <w:rFonts w:ascii="Times New Roman" w:hAnsi="Times New Roman"/>
          <w:sz w:val="24"/>
          <w:szCs w:val="24"/>
        </w:rPr>
        <w:t xml:space="preserve"> 2018 г, т.е. внесените предложения за промяна името на връх Шипка да не бъдат подкрепени. К</w:t>
      </w:r>
      <w:r w:rsidR="00205640" w:rsidRPr="00205640">
        <w:rPr>
          <w:rFonts w:ascii="Times New Roman" w:hAnsi="Times New Roman"/>
          <w:sz w:val="24"/>
          <w:szCs w:val="24"/>
        </w:rPr>
        <w:t xml:space="preserve">омисията се придържа към изложените вече мотиви и поддържа становището си, че са необходими широки и публични дебати </w:t>
      </w:r>
      <w:r w:rsidR="006C55E0">
        <w:rPr>
          <w:rFonts w:ascii="Times New Roman" w:hAnsi="Times New Roman"/>
          <w:sz w:val="24"/>
          <w:szCs w:val="24"/>
        </w:rPr>
        <w:t>по темата.</w:t>
      </w:r>
    </w:p>
    <w:p w:rsidR="006873E2" w:rsidRDefault="00606037" w:rsidP="006873E2">
      <w:pPr>
        <w:pStyle w:val="PlainText"/>
        <w:numPr>
          <w:ilvl w:val="0"/>
          <w:numId w:val="27"/>
        </w:numPr>
        <w:spacing w:line="360" w:lineRule="auto"/>
        <w:ind w:left="0" w:right="6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>Предложение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7C6">
        <w:rPr>
          <w:rFonts w:ascii="Times New Roman" w:hAnsi="Times New Roman" w:cs="Times New Roman"/>
          <w:sz w:val="24"/>
          <w:szCs w:val="24"/>
        </w:rPr>
        <w:t xml:space="preserve">за преименуване на град </w:t>
      </w:r>
      <w:r>
        <w:rPr>
          <w:rFonts w:ascii="Times New Roman" w:hAnsi="Times New Roman" w:cs="Times New Roman"/>
          <w:sz w:val="24"/>
          <w:szCs w:val="24"/>
        </w:rPr>
        <w:t>Сопот</w:t>
      </w:r>
      <w:r w:rsidRPr="00F917C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Вазовград</w:t>
      </w:r>
      <w:proofErr w:type="spellEnd"/>
      <w:r w:rsidRPr="00F917C6">
        <w:rPr>
          <w:rFonts w:ascii="Times New Roman" w:hAnsi="Times New Roman" w:cs="Times New Roman"/>
          <w:sz w:val="24"/>
          <w:szCs w:val="24"/>
        </w:rPr>
        <w:t>.</w:t>
      </w:r>
    </w:p>
    <w:p w:rsidR="00606037" w:rsidRPr="00F917C6" w:rsidRDefault="00606037" w:rsidP="006873E2">
      <w:pPr>
        <w:pStyle w:val="PlainText"/>
        <w:spacing w:line="36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>Комисията единодушно прие решение предложението да не бъде подкрепено. Мотив</w:t>
      </w:r>
      <w:r w:rsidR="00F35236">
        <w:rPr>
          <w:rFonts w:ascii="Times New Roman" w:hAnsi="Times New Roman" w:cs="Times New Roman"/>
          <w:sz w:val="24"/>
          <w:szCs w:val="24"/>
        </w:rPr>
        <w:t>ът</w:t>
      </w:r>
      <w:r w:rsidRPr="00F917C6">
        <w:rPr>
          <w:rFonts w:ascii="Times New Roman" w:hAnsi="Times New Roman" w:cs="Times New Roman"/>
          <w:sz w:val="24"/>
          <w:szCs w:val="24"/>
        </w:rPr>
        <w:t xml:space="preserve"> на членовете на комисията е, че не отговаря на приетия принцип, а именно: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F917C6">
        <w:rPr>
          <w:rFonts w:ascii="Times New Roman" w:hAnsi="Times New Roman" w:cs="Times New Roman"/>
          <w:sz w:val="24"/>
          <w:szCs w:val="24"/>
        </w:rPr>
        <w:t>Правото на инициатива за промяна в наименованието на дадено населено място следва да принадлежи на органите на местното самоуправление и трябва да бъде подкрепено от  мнозинството от неговите граждани“.</w:t>
      </w:r>
    </w:p>
    <w:p w:rsidR="006873E2" w:rsidRDefault="00F9391A" w:rsidP="00102DEC">
      <w:pPr>
        <w:pStyle w:val="PlainText"/>
        <w:numPr>
          <w:ilvl w:val="0"/>
          <w:numId w:val="16"/>
        </w:numPr>
        <w:spacing w:line="360" w:lineRule="auto"/>
        <w:ind w:left="0"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CAD">
        <w:rPr>
          <w:rFonts w:ascii="Times New Roman" w:hAnsi="Times New Roman" w:cs="Times New Roman"/>
          <w:sz w:val="24"/>
          <w:szCs w:val="24"/>
        </w:rPr>
        <w:t>Предложение</w:t>
      </w:r>
      <w:r w:rsidR="00BD5356" w:rsidRPr="00417CAD">
        <w:rPr>
          <w:rFonts w:ascii="Times New Roman" w:hAnsi="Times New Roman" w:cs="Times New Roman"/>
          <w:sz w:val="24"/>
          <w:szCs w:val="24"/>
        </w:rPr>
        <w:t>, отправено</w:t>
      </w:r>
      <w:r w:rsidRPr="00417CAD">
        <w:rPr>
          <w:rFonts w:ascii="Times New Roman" w:hAnsi="Times New Roman" w:cs="Times New Roman"/>
          <w:sz w:val="24"/>
          <w:szCs w:val="24"/>
        </w:rPr>
        <w:t xml:space="preserve"> от </w:t>
      </w:r>
      <w:r w:rsidR="00417CAD" w:rsidRPr="00417CAD">
        <w:rPr>
          <w:rFonts w:ascii="Times New Roman" w:hAnsi="Times New Roman" w:cs="Times New Roman"/>
          <w:sz w:val="24"/>
          <w:szCs w:val="24"/>
        </w:rPr>
        <w:t xml:space="preserve">Министерството на външните работи (МВнР) за наименования на </w:t>
      </w:r>
      <w:r w:rsidR="00606037">
        <w:rPr>
          <w:rFonts w:ascii="Times New Roman" w:hAnsi="Times New Roman" w:cs="Times New Roman"/>
          <w:sz w:val="24"/>
          <w:szCs w:val="24"/>
        </w:rPr>
        <w:t>12</w:t>
      </w:r>
      <w:r w:rsidR="00417CAD" w:rsidRPr="00417CAD">
        <w:rPr>
          <w:rFonts w:ascii="Times New Roman" w:hAnsi="Times New Roman" w:cs="Times New Roman"/>
          <w:sz w:val="24"/>
          <w:szCs w:val="24"/>
        </w:rPr>
        <w:t xml:space="preserve"> ( </w:t>
      </w:r>
      <w:r w:rsidR="00606037">
        <w:rPr>
          <w:rFonts w:ascii="Times New Roman" w:hAnsi="Times New Roman" w:cs="Times New Roman"/>
          <w:sz w:val="24"/>
          <w:szCs w:val="24"/>
        </w:rPr>
        <w:t>дванадесет</w:t>
      </w:r>
      <w:r w:rsidR="00417CAD" w:rsidRPr="00417CAD">
        <w:rPr>
          <w:rFonts w:ascii="Times New Roman" w:hAnsi="Times New Roman" w:cs="Times New Roman"/>
          <w:sz w:val="24"/>
          <w:szCs w:val="24"/>
        </w:rPr>
        <w:t xml:space="preserve"> ) </w:t>
      </w:r>
      <w:r w:rsidR="006873E2">
        <w:rPr>
          <w:rFonts w:ascii="Times New Roman" w:hAnsi="Times New Roman" w:cs="Times New Roman"/>
          <w:sz w:val="24"/>
          <w:szCs w:val="24"/>
        </w:rPr>
        <w:t>географски обекти в Антарктида.</w:t>
      </w:r>
    </w:p>
    <w:p w:rsidR="00417CAD" w:rsidRPr="006873E2" w:rsidRDefault="00417CAD" w:rsidP="006873E2">
      <w:pPr>
        <w:pStyle w:val="PlainText"/>
        <w:spacing w:line="36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6873E2">
        <w:rPr>
          <w:rFonts w:ascii="Times New Roman" w:hAnsi="Times New Roman" w:cs="Times New Roman"/>
          <w:sz w:val="24"/>
          <w:szCs w:val="24"/>
        </w:rPr>
        <w:t>Комисията прие, че</w:t>
      </w:r>
      <w:r w:rsidR="007A3199" w:rsidRPr="006873E2">
        <w:rPr>
          <w:rFonts w:ascii="Times New Roman" w:hAnsi="Times New Roman" w:cs="Times New Roman"/>
          <w:sz w:val="24"/>
          <w:szCs w:val="24"/>
        </w:rPr>
        <w:t xml:space="preserve"> 8 ( осем ) от </w:t>
      </w:r>
      <w:r w:rsidR="00725BE3" w:rsidRPr="006873E2">
        <w:rPr>
          <w:rFonts w:ascii="Times New Roman" w:hAnsi="Times New Roman" w:cs="Times New Roman"/>
          <w:sz w:val="24"/>
          <w:szCs w:val="24"/>
        </w:rPr>
        <w:t xml:space="preserve">направените </w:t>
      </w:r>
      <w:r w:rsidRPr="006873E2">
        <w:rPr>
          <w:rFonts w:ascii="Times New Roman" w:hAnsi="Times New Roman" w:cs="Times New Roman"/>
          <w:sz w:val="24"/>
          <w:szCs w:val="24"/>
        </w:rPr>
        <w:t xml:space="preserve">предложения са </w:t>
      </w:r>
      <w:r w:rsidR="007A3199" w:rsidRPr="006873E2">
        <w:rPr>
          <w:rFonts w:ascii="Times New Roman" w:hAnsi="Times New Roman" w:cs="Times New Roman"/>
          <w:sz w:val="24"/>
          <w:szCs w:val="24"/>
        </w:rPr>
        <w:t xml:space="preserve">обосновани и </w:t>
      </w:r>
      <w:r w:rsidRPr="006873E2">
        <w:rPr>
          <w:rFonts w:ascii="Times New Roman" w:hAnsi="Times New Roman" w:cs="Times New Roman"/>
          <w:sz w:val="24"/>
          <w:szCs w:val="24"/>
        </w:rPr>
        <w:t>в съответствие с приетите принципи на работа</w:t>
      </w:r>
      <w:r w:rsidR="00725BE3" w:rsidRPr="006873E2">
        <w:rPr>
          <w:rFonts w:ascii="Times New Roman" w:hAnsi="Times New Roman" w:cs="Times New Roman"/>
          <w:sz w:val="24"/>
          <w:szCs w:val="24"/>
        </w:rPr>
        <w:t>.</w:t>
      </w:r>
      <w:r w:rsidR="007A3199" w:rsidRPr="006873E2">
        <w:rPr>
          <w:rFonts w:ascii="Times New Roman" w:hAnsi="Times New Roman" w:cs="Times New Roman"/>
          <w:sz w:val="24"/>
          <w:szCs w:val="24"/>
        </w:rPr>
        <w:t xml:space="preserve"> </w:t>
      </w:r>
      <w:r w:rsidR="00725BE3" w:rsidRPr="006873E2">
        <w:rPr>
          <w:rFonts w:ascii="Times New Roman" w:hAnsi="Times New Roman" w:cs="Times New Roman"/>
          <w:sz w:val="24"/>
          <w:szCs w:val="24"/>
        </w:rPr>
        <w:t>П</w:t>
      </w:r>
      <w:r w:rsidRPr="006873E2">
        <w:rPr>
          <w:rFonts w:ascii="Times New Roman" w:hAnsi="Times New Roman"/>
          <w:sz w:val="24"/>
          <w:szCs w:val="24"/>
        </w:rPr>
        <w:t>редл</w:t>
      </w:r>
      <w:r w:rsidR="00725BE3" w:rsidRPr="006873E2">
        <w:rPr>
          <w:rFonts w:ascii="Times New Roman" w:hAnsi="Times New Roman"/>
          <w:sz w:val="24"/>
          <w:szCs w:val="24"/>
        </w:rPr>
        <w:t>о</w:t>
      </w:r>
      <w:r w:rsidR="007A3199" w:rsidRPr="006873E2">
        <w:rPr>
          <w:rFonts w:ascii="Times New Roman" w:hAnsi="Times New Roman"/>
          <w:sz w:val="24"/>
          <w:szCs w:val="24"/>
        </w:rPr>
        <w:t>жи</w:t>
      </w:r>
      <w:r w:rsidRPr="006873E2">
        <w:rPr>
          <w:rFonts w:ascii="Times New Roman" w:hAnsi="Times New Roman"/>
          <w:sz w:val="24"/>
          <w:szCs w:val="24"/>
        </w:rPr>
        <w:t xml:space="preserve"> да бъде издаден указ за наименуване. </w:t>
      </w:r>
      <w:r w:rsidRPr="006873E2">
        <w:rPr>
          <w:rFonts w:ascii="Times New Roman" w:hAnsi="Times New Roman" w:cs="Times New Roman"/>
          <w:sz w:val="24"/>
          <w:szCs w:val="24"/>
        </w:rPr>
        <w:t xml:space="preserve">Издаден Указ № </w:t>
      </w:r>
      <w:r w:rsidR="00815180" w:rsidRPr="006873E2">
        <w:rPr>
          <w:rFonts w:ascii="Times New Roman" w:hAnsi="Times New Roman" w:cs="Times New Roman"/>
          <w:sz w:val="24"/>
          <w:szCs w:val="24"/>
        </w:rPr>
        <w:t>268</w:t>
      </w:r>
      <w:r w:rsidRPr="006873E2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6873E2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6873E2">
        <w:rPr>
          <w:rFonts w:ascii="Times New Roman" w:hAnsi="Times New Roman" w:cs="Times New Roman"/>
          <w:sz w:val="24"/>
          <w:szCs w:val="24"/>
        </w:rPr>
        <w:t xml:space="preserve">. в ДВ, </w:t>
      </w:r>
      <w:proofErr w:type="spellStart"/>
      <w:r w:rsidRPr="006873E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815180" w:rsidRPr="006873E2">
        <w:rPr>
          <w:rFonts w:ascii="Times New Roman" w:hAnsi="Times New Roman" w:cs="Times New Roman"/>
          <w:sz w:val="24"/>
          <w:szCs w:val="24"/>
        </w:rPr>
        <w:t xml:space="preserve"> 94</w:t>
      </w:r>
      <w:r w:rsidRPr="006873E2">
        <w:rPr>
          <w:rFonts w:ascii="Times New Roman" w:hAnsi="Times New Roman" w:cs="Times New Roman"/>
          <w:sz w:val="24"/>
          <w:szCs w:val="24"/>
        </w:rPr>
        <w:t xml:space="preserve"> / </w:t>
      </w:r>
      <w:r w:rsidR="00815180" w:rsidRPr="006873E2">
        <w:rPr>
          <w:rFonts w:ascii="Times New Roman" w:hAnsi="Times New Roman" w:cs="Times New Roman"/>
          <w:sz w:val="24"/>
          <w:szCs w:val="24"/>
        </w:rPr>
        <w:t>29.11.</w:t>
      </w:r>
      <w:r w:rsidRPr="006873E2">
        <w:rPr>
          <w:rFonts w:ascii="Times New Roman" w:hAnsi="Times New Roman" w:cs="Times New Roman"/>
          <w:sz w:val="24"/>
          <w:szCs w:val="24"/>
        </w:rPr>
        <w:t>201</w:t>
      </w:r>
      <w:r w:rsidR="007A3199" w:rsidRPr="006873E2">
        <w:rPr>
          <w:rFonts w:ascii="Times New Roman" w:hAnsi="Times New Roman" w:cs="Times New Roman"/>
          <w:sz w:val="24"/>
          <w:szCs w:val="24"/>
        </w:rPr>
        <w:t>9</w:t>
      </w:r>
      <w:r w:rsidRPr="006873E2">
        <w:rPr>
          <w:rFonts w:ascii="Times New Roman" w:hAnsi="Times New Roman" w:cs="Times New Roman"/>
          <w:sz w:val="24"/>
          <w:szCs w:val="24"/>
        </w:rPr>
        <w:t>г.)</w:t>
      </w:r>
    </w:p>
    <w:p w:rsidR="00606037" w:rsidRPr="006556E9" w:rsidRDefault="00606037" w:rsidP="00102DEC">
      <w:pPr>
        <w:pStyle w:val="PlainText"/>
        <w:spacing w:line="360" w:lineRule="auto"/>
        <w:ind w:right="-22"/>
        <w:jc w:val="both"/>
        <w:rPr>
          <w:sz w:val="24"/>
          <w:szCs w:val="24"/>
        </w:rPr>
      </w:pPr>
      <w:r w:rsidRPr="006556E9">
        <w:rPr>
          <w:rFonts w:ascii="Times New Roman" w:hAnsi="Times New Roman"/>
          <w:sz w:val="24"/>
          <w:szCs w:val="24"/>
        </w:rPr>
        <w:t>Комисията изра</w:t>
      </w:r>
      <w:r w:rsidR="00725BE3" w:rsidRPr="006556E9">
        <w:rPr>
          <w:rFonts w:ascii="Times New Roman" w:hAnsi="Times New Roman"/>
          <w:sz w:val="24"/>
          <w:szCs w:val="24"/>
        </w:rPr>
        <w:t>зи</w:t>
      </w:r>
      <w:r w:rsidRPr="006556E9">
        <w:rPr>
          <w:rFonts w:ascii="Times New Roman" w:hAnsi="Times New Roman"/>
          <w:sz w:val="24"/>
          <w:szCs w:val="24"/>
        </w:rPr>
        <w:t xml:space="preserve"> резерви </w:t>
      </w:r>
      <w:r w:rsidR="00725BE3" w:rsidRPr="006556E9">
        <w:rPr>
          <w:rFonts w:ascii="Times New Roman" w:hAnsi="Times New Roman"/>
          <w:sz w:val="24"/>
          <w:szCs w:val="24"/>
        </w:rPr>
        <w:t xml:space="preserve">по 4 ( четири ) от направените предложения </w:t>
      </w:r>
      <w:r w:rsidRPr="006556E9">
        <w:rPr>
          <w:rFonts w:ascii="Times New Roman" w:hAnsi="Times New Roman"/>
          <w:sz w:val="24"/>
          <w:szCs w:val="24"/>
        </w:rPr>
        <w:t xml:space="preserve">и се въздържа </w:t>
      </w:r>
      <w:r w:rsidR="00725BE3" w:rsidRPr="006556E9">
        <w:rPr>
          <w:rFonts w:ascii="Times New Roman" w:hAnsi="Times New Roman"/>
          <w:sz w:val="24"/>
          <w:szCs w:val="24"/>
        </w:rPr>
        <w:t>от съгласуване.</w:t>
      </w:r>
      <w:r w:rsidRPr="006556E9">
        <w:rPr>
          <w:rFonts w:ascii="Times New Roman" w:hAnsi="Times New Roman"/>
          <w:sz w:val="24"/>
          <w:szCs w:val="24"/>
        </w:rPr>
        <w:t xml:space="preserve"> </w:t>
      </w:r>
      <w:r w:rsidR="00725BE3" w:rsidRPr="006556E9">
        <w:rPr>
          <w:rFonts w:ascii="Times New Roman" w:hAnsi="Times New Roman"/>
          <w:sz w:val="24"/>
          <w:szCs w:val="24"/>
        </w:rPr>
        <w:t>Р</w:t>
      </w:r>
      <w:r w:rsidRPr="006556E9">
        <w:rPr>
          <w:rFonts w:ascii="Times New Roman" w:hAnsi="Times New Roman" w:cs="Times New Roman"/>
          <w:sz w:val="24"/>
          <w:szCs w:val="24"/>
        </w:rPr>
        <w:t>азгледаните предложения</w:t>
      </w:r>
      <w:bookmarkStart w:id="0" w:name="_GoBack"/>
      <w:bookmarkEnd w:id="0"/>
      <w:r w:rsidRPr="006556E9">
        <w:rPr>
          <w:rFonts w:ascii="Times New Roman" w:hAnsi="Times New Roman" w:cs="Times New Roman"/>
          <w:sz w:val="24"/>
          <w:szCs w:val="24"/>
        </w:rPr>
        <w:t xml:space="preserve"> не са в съзвучие с българските традиции в областта на именуването и </w:t>
      </w:r>
      <w:r w:rsidR="00725BE3" w:rsidRPr="006556E9">
        <w:rPr>
          <w:rFonts w:ascii="Times New Roman" w:hAnsi="Times New Roman" w:cs="Times New Roman"/>
          <w:sz w:val="24"/>
          <w:szCs w:val="24"/>
        </w:rPr>
        <w:t xml:space="preserve">не </w:t>
      </w:r>
      <w:r w:rsidRPr="006556E9">
        <w:rPr>
          <w:rFonts w:ascii="Times New Roman" w:hAnsi="Times New Roman" w:cs="Times New Roman"/>
          <w:sz w:val="24"/>
          <w:szCs w:val="24"/>
        </w:rPr>
        <w:t xml:space="preserve">отговарят на приетите принципи на работа на Комисията. </w:t>
      </w:r>
      <w:r w:rsidRPr="006556E9">
        <w:rPr>
          <w:rStyle w:val="Strong"/>
          <w:rFonts w:ascii="Times New Roman" w:hAnsi="Times New Roman"/>
          <w:b w:val="0"/>
          <w:sz w:val="24"/>
          <w:szCs w:val="24"/>
        </w:rPr>
        <w:t xml:space="preserve">Комисията по наименуване на обекти с национално значение и населени места към Президента на Р България </w:t>
      </w:r>
      <w:r w:rsidRPr="006556E9">
        <w:rPr>
          <w:rFonts w:ascii="Times New Roman" w:hAnsi="Times New Roman"/>
          <w:sz w:val="24"/>
          <w:szCs w:val="24"/>
        </w:rPr>
        <w:t>не намира за подходящо географски обекти на територията на Антарктида да се наименуват на кораби и предприятия, при такава богата история и култура, каквато има нашата страна.</w:t>
      </w:r>
      <w:r w:rsidR="00725BE3" w:rsidRPr="006556E9">
        <w:rPr>
          <w:rFonts w:ascii="Times New Roman" w:hAnsi="Times New Roman"/>
          <w:sz w:val="24"/>
          <w:szCs w:val="24"/>
        </w:rPr>
        <w:t xml:space="preserve"> </w:t>
      </w:r>
    </w:p>
    <w:p w:rsidR="000A30FD" w:rsidRPr="00F917C6" w:rsidRDefault="000A30FD" w:rsidP="00F917C6">
      <w:pPr>
        <w:pStyle w:val="PlainText"/>
        <w:spacing w:line="36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893908" w:rsidRPr="00F917C6" w:rsidRDefault="00E34256" w:rsidP="00F917C6">
      <w:pPr>
        <w:pStyle w:val="PlainText"/>
        <w:spacing w:line="360" w:lineRule="auto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>Съгласно Правилата за работа на Комисията заинтересованите лица са уведомени писмено за приетите решения</w:t>
      </w:r>
      <w:r w:rsidR="00893908" w:rsidRPr="00F917C6">
        <w:rPr>
          <w:rFonts w:ascii="Times New Roman" w:hAnsi="Times New Roman" w:cs="Times New Roman"/>
          <w:sz w:val="24"/>
          <w:szCs w:val="24"/>
        </w:rPr>
        <w:t>.</w:t>
      </w:r>
      <w:r w:rsidR="00893908" w:rsidRPr="00F917C6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:rsidR="00575265" w:rsidRPr="00F917C6" w:rsidRDefault="00575265" w:rsidP="00F917C6">
      <w:pPr>
        <w:pStyle w:val="PlainText"/>
        <w:spacing w:line="36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4365B3" w:rsidRDefault="004365B3" w:rsidP="004365B3">
      <w:pPr>
        <w:pStyle w:val="PlainText"/>
        <w:spacing w:line="360" w:lineRule="auto"/>
        <w:ind w:left="284" w:right="62"/>
        <w:jc w:val="both"/>
        <w:rPr>
          <w:rFonts w:ascii="Times New Roman" w:hAnsi="Times New Roman" w:cs="Times New Roman"/>
          <w:sz w:val="28"/>
          <w:szCs w:val="28"/>
        </w:rPr>
      </w:pPr>
    </w:p>
    <w:p w:rsidR="004365B3" w:rsidRPr="004365B3" w:rsidRDefault="004365B3" w:rsidP="004365B3">
      <w:pPr>
        <w:pStyle w:val="PlainText"/>
        <w:spacing w:line="360" w:lineRule="auto"/>
        <w:ind w:left="284" w:right="62"/>
        <w:jc w:val="both"/>
        <w:rPr>
          <w:rFonts w:ascii="Times New Roman" w:hAnsi="Times New Roman" w:cs="Times New Roman"/>
          <w:sz w:val="28"/>
          <w:szCs w:val="28"/>
        </w:rPr>
      </w:pPr>
    </w:p>
    <w:sectPr w:rsidR="004365B3" w:rsidRPr="004365B3" w:rsidSect="003D2877">
      <w:foot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BFD" w:rsidRDefault="00570BFD" w:rsidP="00CA2EE4">
      <w:pPr>
        <w:spacing w:after="0" w:line="240" w:lineRule="auto"/>
      </w:pPr>
      <w:r>
        <w:separator/>
      </w:r>
    </w:p>
  </w:endnote>
  <w:endnote w:type="continuationSeparator" w:id="0">
    <w:p w:rsidR="00570BFD" w:rsidRDefault="00570BFD" w:rsidP="00CA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89874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4B6C9A" w:rsidRPr="004B6C9A" w:rsidRDefault="004B6C9A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B6C9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B6C9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B6C9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35236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4B6C9A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4B6C9A" w:rsidRDefault="004B6C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BFD" w:rsidRDefault="00570BFD" w:rsidP="00CA2EE4">
      <w:pPr>
        <w:spacing w:after="0" w:line="240" w:lineRule="auto"/>
      </w:pPr>
      <w:r>
        <w:separator/>
      </w:r>
    </w:p>
  </w:footnote>
  <w:footnote w:type="continuationSeparator" w:id="0">
    <w:p w:rsidR="00570BFD" w:rsidRDefault="00570BFD" w:rsidP="00CA2EE4">
      <w:pPr>
        <w:spacing w:after="0" w:line="240" w:lineRule="auto"/>
      </w:pPr>
      <w:r>
        <w:continuationSeparator/>
      </w:r>
    </w:p>
  </w:footnote>
  <w:footnote w:id="1">
    <w:p w:rsidR="00CA2EE4" w:rsidRPr="00CA2EE4" w:rsidRDefault="00CA2EE4" w:rsidP="00CA2EE4">
      <w:pPr>
        <w:pStyle w:val="FootnoteText"/>
        <w:jc w:val="both"/>
        <w:rPr>
          <w:rFonts w:ascii="Times New Roman" w:hAnsi="Times New Roman" w:cs="Times New Roman"/>
        </w:rPr>
      </w:pPr>
      <w:r w:rsidRPr="00CA2EE4">
        <w:rPr>
          <w:rStyle w:val="FootnoteReference"/>
          <w:rFonts w:ascii="Times New Roman" w:hAnsi="Times New Roman" w:cs="Times New Roman"/>
        </w:rPr>
        <w:footnoteRef/>
      </w:r>
      <w:r w:rsidRPr="00CA2EE4">
        <w:rPr>
          <w:rFonts w:ascii="Times New Roman" w:hAnsi="Times New Roman" w:cs="Times New Roman"/>
        </w:rPr>
        <w:t xml:space="preserve"> На основание чл. 14 от Правилата за работа на Комисията по наименуване на обекти с национално значение и населени места</w:t>
      </w:r>
    </w:p>
  </w:footnote>
  <w:footnote w:id="2">
    <w:p w:rsidR="00893908" w:rsidRPr="00CA2EE4" w:rsidRDefault="00893908" w:rsidP="00893908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CA2EE4">
        <w:rPr>
          <w:rFonts w:ascii="Times New Roman" w:hAnsi="Times New Roman" w:cs="Times New Roman"/>
        </w:rPr>
        <w:t>На основание чл. 1</w:t>
      </w:r>
      <w:r>
        <w:rPr>
          <w:rFonts w:ascii="Times New Roman" w:hAnsi="Times New Roman" w:cs="Times New Roman"/>
        </w:rPr>
        <w:t>2</w:t>
      </w:r>
      <w:r w:rsidRPr="00CA2EE4">
        <w:rPr>
          <w:rFonts w:ascii="Times New Roman" w:hAnsi="Times New Roman" w:cs="Times New Roman"/>
        </w:rPr>
        <w:t xml:space="preserve"> от Правилата за работа на Комисията по наименуване на обекти с национално значение и населени места</w:t>
      </w:r>
    </w:p>
    <w:p w:rsidR="00893908" w:rsidRDefault="00893908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12D1"/>
    <w:multiLevelType w:val="hybridMultilevel"/>
    <w:tmpl w:val="6D0258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1B7A"/>
    <w:multiLevelType w:val="hybridMultilevel"/>
    <w:tmpl w:val="5074EF64"/>
    <w:lvl w:ilvl="0" w:tplc="CEF2A67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F19F3"/>
    <w:multiLevelType w:val="hybridMultilevel"/>
    <w:tmpl w:val="4D2286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7C60"/>
    <w:multiLevelType w:val="hybridMultilevel"/>
    <w:tmpl w:val="58C4B574"/>
    <w:lvl w:ilvl="0" w:tplc="D31EBA74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8764D"/>
    <w:multiLevelType w:val="hybridMultilevel"/>
    <w:tmpl w:val="AD9491EE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33F7B62"/>
    <w:multiLevelType w:val="hybridMultilevel"/>
    <w:tmpl w:val="6A00EF02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E972EC"/>
    <w:multiLevelType w:val="hybridMultilevel"/>
    <w:tmpl w:val="58C4B574"/>
    <w:lvl w:ilvl="0" w:tplc="D31EBA74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B6961"/>
    <w:multiLevelType w:val="hybridMultilevel"/>
    <w:tmpl w:val="749604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E1ACB"/>
    <w:multiLevelType w:val="hybridMultilevel"/>
    <w:tmpl w:val="227C4F2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11C89"/>
    <w:multiLevelType w:val="hybridMultilevel"/>
    <w:tmpl w:val="CF7EB83A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5B334A"/>
    <w:multiLevelType w:val="hybridMultilevel"/>
    <w:tmpl w:val="844CC0A4"/>
    <w:lvl w:ilvl="0" w:tplc="789684F8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C83600B"/>
    <w:multiLevelType w:val="hybridMultilevel"/>
    <w:tmpl w:val="E690B9D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B5967"/>
    <w:multiLevelType w:val="hybridMultilevel"/>
    <w:tmpl w:val="2A5C931A"/>
    <w:lvl w:ilvl="0" w:tplc="DA34A9BA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10CF3"/>
    <w:multiLevelType w:val="hybridMultilevel"/>
    <w:tmpl w:val="44D27D66"/>
    <w:lvl w:ilvl="0" w:tplc="28A22360">
      <w:start w:val="1"/>
      <w:numFmt w:val="upperRoman"/>
      <w:lvlText w:val="%1."/>
      <w:lvlJc w:val="left"/>
      <w:pPr>
        <w:ind w:left="705" w:hanging="705"/>
      </w:pPr>
      <w:rPr>
        <w:rFonts w:ascii="Times New Roman" w:eastAsia="Calibr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705B80"/>
    <w:multiLevelType w:val="hybridMultilevel"/>
    <w:tmpl w:val="4C60701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A2532"/>
    <w:multiLevelType w:val="hybridMultilevel"/>
    <w:tmpl w:val="0400C04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A81F02"/>
    <w:multiLevelType w:val="hybridMultilevel"/>
    <w:tmpl w:val="C7C68682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F791B0C"/>
    <w:multiLevelType w:val="hybridMultilevel"/>
    <w:tmpl w:val="9398CBD2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95079D"/>
    <w:multiLevelType w:val="hybridMultilevel"/>
    <w:tmpl w:val="296ED2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D15A4"/>
    <w:multiLevelType w:val="hybridMultilevel"/>
    <w:tmpl w:val="FC0C1F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A440C"/>
    <w:multiLevelType w:val="hybridMultilevel"/>
    <w:tmpl w:val="DF2E79E6"/>
    <w:lvl w:ilvl="0" w:tplc="14C879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77C35"/>
    <w:multiLevelType w:val="hybridMultilevel"/>
    <w:tmpl w:val="E4A635D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A1B00"/>
    <w:multiLevelType w:val="hybridMultilevel"/>
    <w:tmpl w:val="F7A0503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B2EAC"/>
    <w:multiLevelType w:val="hybridMultilevel"/>
    <w:tmpl w:val="6DF0F6A0"/>
    <w:lvl w:ilvl="0" w:tplc="7FEE75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B014F"/>
    <w:multiLevelType w:val="hybridMultilevel"/>
    <w:tmpl w:val="F91EAAC4"/>
    <w:lvl w:ilvl="0" w:tplc="9D2E5878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B20A7"/>
    <w:multiLevelType w:val="hybridMultilevel"/>
    <w:tmpl w:val="C1F6761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9197A"/>
    <w:multiLevelType w:val="hybridMultilevel"/>
    <w:tmpl w:val="110C68A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E954CB"/>
    <w:multiLevelType w:val="hybridMultilevel"/>
    <w:tmpl w:val="497A211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15400"/>
    <w:multiLevelType w:val="hybridMultilevel"/>
    <w:tmpl w:val="D1CAB40A"/>
    <w:lvl w:ilvl="0" w:tplc="6ACC6BC4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707000"/>
    <w:multiLevelType w:val="hybridMultilevel"/>
    <w:tmpl w:val="AC34EA94"/>
    <w:lvl w:ilvl="0" w:tplc="CF100EFA">
      <w:start w:val="1"/>
      <w:numFmt w:val="decimal"/>
      <w:lvlText w:val="%1."/>
      <w:lvlJc w:val="left"/>
      <w:pPr>
        <w:ind w:left="720" w:hanging="360"/>
      </w:pPr>
      <w:rPr>
        <w:rFonts w:eastAsia="Times New Roman" w:cs="Courier New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7"/>
  </w:num>
  <w:num w:numId="5">
    <w:abstractNumId w:val="19"/>
  </w:num>
  <w:num w:numId="6">
    <w:abstractNumId w:val="11"/>
  </w:num>
  <w:num w:numId="7">
    <w:abstractNumId w:val="1"/>
  </w:num>
  <w:num w:numId="8">
    <w:abstractNumId w:val="29"/>
  </w:num>
  <w:num w:numId="9">
    <w:abstractNumId w:val="17"/>
  </w:num>
  <w:num w:numId="10">
    <w:abstractNumId w:val="22"/>
  </w:num>
  <w:num w:numId="11">
    <w:abstractNumId w:val="10"/>
  </w:num>
  <w:num w:numId="12">
    <w:abstractNumId w:val="2"/>
  </w:num>
  <w:num w:numId="13">
    <w:abstractNumId w:val="9"/>
  </w:num>
  <w:num w:numId="14">
    <w:abstractNumId w:val="4"/>
  </w:num>
  <w:num w:numId="15">
    <w:abstractNumId w:val="20"/>
  </w:num>
  <w:num w:numId="16">
    <w:abstractNumId w:val="21"/>
  </w:num>
  <w:num w:numId="17">
    <w:abstractNumId w:val="24"/>
  </w:num>
  <w:num w:numId="18">
    <w:abstractNumId w:val="3"/>
  </w:num>
  <w:num w:numId="19">
    <w:abstractNumId w:val="12"/>
  </w:num>
  <w:num w:numId="20">
    <w:abstractNumId w:val="28"/>
  </w:num>
  <w:num w:numId="21">
    <w:abstractNumId w:val="26"/>
  </w:num>
  <w:num w:numId="22">
    <w:abstractNumId w:val="23"/>
  </w:num>
  <w:num w:numId="23">
    <w:abstractNumId w:val="6"/>
  </w:num>
  <w:num w:numId="24">
    <w:abstractNumId w:val="13"/>
  </w:num>
  <w:num w:numId="25">
    <w:abstractNumId w:val="27"/>
  </w:num>
  <w:num w:numId="26">
    <w:abstractNumId w:val="5"/>
  </w:num>
  <w:num w:numId="27">
    <w:abstractNumId w:val="25"/>
  </w:num>
  <w:num w:numId="28">
    <w:abstractNumId w:val="8"/>
  </w:num>
  <w:num w:numId="29">
    <w:abstractNumId w:val="15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E4"/>
    <w:rsid w:val="00020FD0"/>
    <w:rsid w:val="00033C51"/>
    <w:rsid w:val="00045049"/>
    <w:rsid w:val="00046A1F"/>
    <w:rsid w:val="000626A4"/>
    <w:rsid w:val="000674EB"/>
    <w:rsid w:val="0006782D"/>
    <w:rsid w:val="00073EE1"/>
    <w:rsid w:val="0008621C"/>
    <w:rsid w:val="00087FA2"/>
    <w:rsid w:val="00090E89"/>
    <w:rsid w:val="000A30FD"/>
    <w:rsid w:val="000D7172"/>
    <w:rsid w:val="000F5C32"/>
    <w:rsid w:val="00102DEC"/>
    <w:rsid w:val="001343BD"/>
    <w:rsid w:val="00145E36"/>
    <w:rsid w:val="0016487B"/>
    <w:rsid w:val="0018096A"/>
    <w:rsid w:val="001970E3"/>
    <w:rsid w:val="001A6E5D"/>
    <w:rsid w:val="00205640"/>
    <w:rsid w:val="002143E4"/>
    <w:rsid w:val="00220486"/>
    <w:rsid w:val="00244414"/>
    <w:rsid w:val="00260D17"/>
    <w:rsid w:val="00260F71"/>
    <w:rsid w:val="00265E1C"/>
    <w:rsid w:val="002E4C95"/>
    <w:rsid w:val="00301518"/>
    <w:rsid w:val="00322CF8"/>
    <w:rsid w:val="00322DC8"/>
    <w:rsid w:val="0032450C"/>
    <w:rsid w:val="00340581"/>
    <w:rsid w:val="0035283E"/>
    <w:rsid w:val="00366DA5"/>
    <w:rsid w:val="003868B6"/>
    <w:rsid w:val="00387226"/>
    <w:rsid w:val="003C15B2"/>
    <w:rsid w:val="003D25DC"/>
    <w:rsid w:val="003D2877"/>
    <w:rsid w:val="003E13F8"/>
    <w:rsid w:val="004132DB"/>
    <w:rsid w:val="00417CAD"/>
    <w:rsid w:val="004365B3"/>
    <w:rsid w:val="004A6FF0"/>
    <w:rsid w:val="004B4682"/>
    <w:rsid w:val="004B6C9A"/>
    <w:rsid w:val="004D3453"/>
    <w:rsid w:val="004E5DBB"/>
    <w:rsid w:val="004F59E7"/>
    <w:rsid w:val="00505FD0"/>
    <w:rsid w:val="005410E2"/>
    <w:rsid w:val="00564BFB"/>
    <w:rsid w:val="00570BFD"/>
    <w:rsid w:val="0057263A"/>
    <w:rsid w:val="00575265"/>
    <w:rsid w:val="00580251"/>
    <w:rsid w:val="00587CE0"/>
    <w:rsid w:val="005C2D0A"/>
    <w:rsid w:val="00606037"/>
    <w:rsid w:val="00615597"/>
    <w:rsid w:val="006556E9"/>
    <w:rsid w:val="006840EF"/>
    <w:rsid w:val="006873E2"/>
    <w:rsid w:val="006A0291"/>
    <w:rsid w:val="006A0583"/>
    <w:rsid w:val="006A60D3"/>
    <w:rsid w:val="006C55E0"/>
    <w:rsid w:val="006D7D41"/>
    <w:rsid w:val="006F4C40"/>
    <w:rsid w:val="00706D8E"/>
    <w:rsid w:val="00713051"/>
    <w:rsid w:val="00725BE3"/>
    <w:rsid w:val="00740561"/>
    <w:rsid w:val="007421DB"/>
    <w:rsid w:val="00743151"/>
    <w:rsid w:val="007508FA"/>
    <w:rsid w:val="00764D97"/>
    <w:rsid w:val="00766547"/>
    <w:rsid w:val="00780E7D"/>
    <w:rsid w:val="00781F19"/>
    <w:rsid w:val="00794FF9"/>
    <w:rsid w:val="007975B5"/>
    <w:rsid w:val="007A3199"/>
    <w:rsid w:val="007B12A7"/>
    <w:rsid w:val="007D0D33"/>
    <w:rsid w:val="007E43FC"/>
    <w:rsid w:val="007E4EB9"/>
    <w:rsid w:val="007F14C5"/>
    <w:rsid w:val="00815180"/>
    <w:rsid w:val="008320F6"/>
    <w:rsid w:val="00893908"/>
    <w:rsid w:val="00897EDD"/>
    <w:rsid w:val="008A0F98"/>
    <w:rsid w:val="008E4178"/>
    <w:rsid w:val="008E4D04"/>
    <w:rsid w:val="008F7491"/>
    <w:rsid w:val="00911236"/>
    <w:rsid w:val="00925398"/>
    <w:rsid w:val="00945A8F"/>
    <w:rsid w:val="00992F84"/>
    <w:rsid w:val="00993482"/>
    <w:rsid w:val="009B0187"/>
    <w:rsid w:val="009B7717"/>
    <w:rsid w:val="009C0F8B"/>
    <w:rsid w:val="009D759F"/>
    <w:rsid w:val="009E7B3F"/>
    <w:rsid w:val="00A315B7"/>
    <w:rsid w:val="00A4663A"/>
    <w:rsid w:val="00A50B9A"/>
    <w:rsid w:val="00A57A8E"/>
    <w:rsid w:val="00A60504"/>
    <w:rsid w:val="00A84E33"/>
    <w:rsid w:val="00AA18D6"/>
    <w:rsid w:val="00AB1D0B"/>
    <w:rsid w:val="00AD5F1E"/>
    <w:rsid w:val="00B25B27"/>
    <w:rsid w:val="00B36949"/>
    <w:rsid w:val="00B46D2F"/>
    <w:rsid w:val="00B53E8F"/>
    <w:rsid w:val="00B86B18"/>
    <w:rsid w:val="00B950D7"/>
    <w:rsid w:val="00BC7FCB"/>
    <w:rsid w:val="00BD5356"/>
    <w:rsid w:val="00BD7E0B"/>
    <w:rsid w:val="00BE6DAA"/>
    <w:rsid w:val="00C44049"/>
    <w:rsid w:val="00C50F9E"/>
    <w:rsid w:val="00C755A5"/>
    <w:rsid w:val="00C77B05"/>
    <w:rsid w:val="00C82E75"/>
    <w:rsid w:val="00CA2EE4"/>
    <w:rsid w:val="00CA5D16"/>
    <w:rsid w:val="00D544B7"/>
    <w:rsid w:val="00D66B6C"/>
    <w:rsid w:val="00D74442"/>
    <w:rsid w:val="00D91E98"/>
    <w:rsid w:val="00D95A75"/>
    <w:rsid w:val="00DE7B88"/>
    <w:rsid w:val="00E1510E"/>
    <w:rsid w:val="00E211BF"/>
    <w:rsid w:val="00E2639C"/>
    <w:rsid w:val="00E34256"/>
    <w:rsid w:val="00E43901"/>
    <w:rsid w:val="00E637F0"/>
    <w:rsid w:val="00E87DE1"/>
    <w:rsid w:val="00EB6D7C"/>
    <w:rsid w:val="00EC0264"/>
    <w:rsid w:val="00EC5943"/>
    <w:rsid w:val="00F11C28"/>
    <w:rsid w:val="00F126A1"/>
    <w:rsid w:val="00F35236"/>
    <w:rsid w:val="00F62726"/>
    <w:rsid w:val="00F815C3"/>
    <w:rsid w:val="00F917C6"/>
    <w:rsid w:val="00F9391A"/>
    <w:rsid w:val="00FD2BB5"/>
    <w:rsid w:val="00FD58EE"/>
    <w:rsid w:val="00F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2679A"/>
  <w15:chartTrackingRefBased/>
  <w15:docId w15:val="{9CBCBFC9-AB8B-4EB9-B171-D26C85B9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EE4"/>
  </w:style>
  <w:style w:type="paragraph" w:styleId="Footer">
    <w:name w:val="footer"/>
    <w:basedOn w:val="Normal"/>
    <w:link w:val="FooterChar"/>
    <w:uiPriority w:val="99"/>
    <w:unhideWhenUsed/>
    <w:rsid w:val="00CA2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EE4"/>
  </w:style>
  <w:style w:type="paragraph" w:styleId="FootnoteText">
    <w:name w:val="footnote text"/>
    <w:basedOn w:val="Normal"/>
    <w:link w:val="FootnoteTextChar"/>
    <w:uiPriority w:val="99"/>
    <w:semiHidden/>
    <w:unhideWhenUsed/>
    <w:rsid w:val="00CA2E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2E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2EE4"/>
    <w:rPr>
      <w:vertAlign w:val="superscript"/>
    </w:rPr>
  </w:style>
  <w:style w:type="paragraph" w:styleId="ListParagraph">
    <w:name w:val="List Paragraph"/>
    <w:basedOn w:val="Normal"/>
    <w:uiPriority w:val="34"/>
    <w:qFormat/>
    <w:rsid w:val="007B12A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7421D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7421DB"/>
    <w:rPr>
      <w:rFonts w:ascii="Courier New" w:eastAsia="Calibri" w:hAnsi="Courier New" w:cs="Courier New"/>
      <w:sz w:val="20"/>
      <w:szCs w:val="20"/>
      <w:lang w:eastAsia="bg-BG"/>
    </w:rPr>
  </w:style>
  <w:style w:type="character" w:styleId="PageNumber">
    <w:name w:val="page number"/>
    <w:basedOn w:val="DefaultParagraphFont"/>
    <w:uiPriority w:val="99"/>
    <w:semiHidden/>
    <w:unhideWhenUsed/>
    <w:rsid w:val="007421DB"/>
  </w:style>
  <w:style w:type="character" w:customStyle="1" w:styleId="PlainTextChar1">
    <w:name w:val="Plain Text Char1"/>
    <w:locked/>
    <w:rsid w:val="0006782D"/>
    <w:rPr>
      <w:rFonts w:ascii="Courier New" w:hAnsi="Courier New" w:cs="Courier New"/>
      <w:lang w:val="bg-BG" w:eastAsia="bg-BG" w:bidi="ar-SA"/>
    </w:rPr>
  </w:style>
  <w:style w:type="character" w:styleId="Strong">
    <w:name w:val="Strong"/>
    <w:qFormat/>
    <w:rsid w:val="006060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17498-12A0-4CEC-A90C-B39067C15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Dilyana Chergilanova</dc:creator>
  <cp:keywords/>
  <dc:description/>
  <cp:lastModifiedBy>m</cp:lastModifiedBy>
  <cp:revision>152</cp:revision>
  <cp:lastPrinted>2020-01-21T12:48:00Z</cp:lastPrinted>
  <dcterms:created xsi:type="dcterms:W3CDTF">2017-12-04T07:47:00Z</dcterms:created>
  <dcterms:modified xsi:type="dcterms:W3CDTF">2020-01-21T13:02:00Z</dcterms:modified>
</cp:coreProperties>
</file>