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8" w:rsidRDefault="005F30B8" w:rsidP="00A55B68">
      <w:pPr>
        <w:jc w:val="both"/>
        <w:rPr>
          <w:b/>
          <w:u w:val="single"/>
        </w:rPr>
      </w:pPr>
    </w:p>
    <w:p w:rsidR="00794707" w:rsidRDefault="00794707" w:rsidP="00794707"/>
    <w:p w:rsidR="008D2C5E" w:rsidRDefault="008D2C5E" w:rsidP="00794707"/>
    <w:p w:rsidR="008D2C5E" w:rsidRPr="009A6870" w:rsidRDefault="008D2C5E" w:rsidP="008D2C5E">
      <w:pPr>
        <w:pStyle w:val="Heading1"/>
        <w:ind w:firstLine="0"/>
        <w:jc w:val="center"/>
        <w:rPr>
          <w:szCs w:val="24"/>
        </w:rPr>
      </w:pPr>
      <w:r w:rsidRPr="009A6870">
        <w:rPr>
          <w:szCs w:val="24"/>
        </w:rPr>
        <w:t>Бюджет</w:t>
      </w:r>
      <w:r>
        <w:rPr>
          <w:szCs w:val="24"/>
        </w:rPr>
        <w:t xml:space="preserve"> ЗА 2021 г. и АКТУАЛИЗИРАНА БЮДЖЕТНА</w:t>
      </w:r>
      <w:r w:rsidRPr="009A6870">
        <w:rPr>
          <w:szCs w:val="24"/>
        </w:rPr>
        <w:t xml:space="preserve"> </w:t>
      </w:r>
      <w:r>
        <w:rPr>
          <w:szCs w:val="24"/>
        </w:rPr>
        <w:br/>
      </w:r>
      <w:r w:rsidRPr="009A6870">
        <w:rPr>
          <w:szCs w:val="24"/>
        </w:rPr>
        <w:t>прогноза за 202</w:t>
      </w:r>
      <w:r>
        <w:rPr>
          <w:szCs w:val="24"/>
        </w:rPr>
        <w:t xml:space="preserve">2 И </w:t>
      </w:r>
      <w:r w:rsidRPr="009A6870">
        <w:rPr>
          <w:szCs w:val="24"/>
        </w:rPr>
        <w:t>202</w:t>
      </w:r>
      <w:r>
        <w:rPr>
          <w:szCs w:val="24"/>
        </w:rPr>
        <w:t>3</w:t>
      </w:r>
      <w:r w:rsidRPr="009A6870">
        <w:rPr>
          <w:szCs w:val="24"/>
        </w:rPr>
        <w:t xml:space="preserve"> г. </w:t>
      </w:r>
      <w:r>
        <w:rPr>
          <w:szCs w:val="24"/>
        </w:rPr>
        <w:t xml:space="preserve">НА АДМИНИСТРАЦИЯ НА ПРЕЗИДЕНТА </w:t>
      </w:r>
      <w:r>
        <w:rPr>
          <w:szCs w:val="24"/>
        </w:rPr>
        <w:br/>
      </w:r>
      <w:r w:rsidRPr="009A6870">
        <w:rPr>
          <w:szCs w:val="24"/>
        </w:rPr>
        <w:t xml:space="preserve">в програмен формат </w:t>
      </w:r>
    </w:p>
    <w:p w:rsidR="008D2C5E" w:rsidRDefault="008D2C5E" w:rsidP="00794707"/>
    <w:p w:rsidR="008D2C5E" w:rsidRDefault="008D2C5E" w:rsidP="00794707"/>
    <w:p w:rsidR="008D2C5E" w:rsidRDefault="008D2C5E" w:rsidP="00794707"/>
    <w:p w:rsidR="008D2C5E" w:rsidRDefault="008D2C5E" w:rsidP="00794707"/>
    <w:p w:rsidR="008D2C5E" w:rsidRPr="00794707" w:rsidRDefault="008D2C5E" w:rsidP="00794707"/>
    <w:p w:rsidR="00A55B68" w:rsidRPr="009A6870" w:rsidRDefault="007850E5" w:rsidP="004D4B2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>Мисия</w:t>
      </w:r>
    </w:p>
    <w:p w:rsidR="00B35F74" w:rsidRPr="00411FFB" w:rsidRDefault="00B35F74" w:rsidP="00B35F74">
      <w:pPr>
        <w:spacing w:before="120" w:line="360" w:lineRule="auto"/>
        <w:ind w:firstLine="709"/>
        <w:rPr>
          <w:sz w:val="24"/>
          <w:szCs w:val="24"/>
        </w:rPr>
      </w:pPr>
      <w:r w:rsidRPr="00411FFB">
        <w:rPr>
          <w:sz w:val="24"/>
          <w:szCs w:val="24"/>
        </w:rPr>
        <w:t>Осъществяване на конституционните правомощия на президента на Република България в интерес на гражданите и обществото.</w:t>
      </w:r>
    </w:p>
    <w:p w:rsidR="00B35F74" w:rsidRPr="009A6870" w:rsidRDefault="00B35F74" w:rsidP="004D4B28"/>
    <w:p w:rsidR="00A55B68" w:rsidRPr="009A6870" w:rsidRDefault="00A55B68" w:rsidP="004D4B2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:rsidR="00B35F74" w:rsidRPr="00411FFB" w:rsidRDefault="00B35F74" w:rsidP="00B35F74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2021 г. </w:t>
      </w:r>
      <w:r>
        <w:rPr>
          <w:sz w:val="24"/>
          <w:szCs w:val="24"/>
        </w:rPr>
        <w:t xml:space="preserve">е </w:t>
      </w:r>
      <w:r w:rsidRPr="00411FFB">
        <w:rPr>
          <w:sz w:val="24"/>
          <w:szCs w:val="24"/>
        </w:rPr>
        <w:t xml:space="preserve">пета година от петгодишния мандат на президента на Република България. </w:t>
      </w:r>
    </w:p>
    <w:p w:rsidR="00B35F74" w:rsidRPr="00411FFB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В Администрация на президента е изграден и функционира необходимия капацитет за осъществяване на функциите, свързани с изпълнение на мандата на президе</w:t>
      </w:r>
      <w:r>
        <w:rPr>
          <w:sz w:val="24"/>
          <w:szCs w:val="24"/>
        </w:rPr>
        <w:t>нта и ви</w:t>
      </w:r>
      <w:r w:rsidRPr="00411FFB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Pr="00411FFB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Pr="00411FFB">
        <w:rPr>
          <w:sz w:val="24"/>
          <w:szCs w:val="24"/>
        </w:rPr>
        <w:t>зидента на Република България.</w:t>
      </w:r>
    </w:p>
    <w:p w:rsidR="005C5B04" w:rsidRDefault="00B35F74" w:rsidP="001721F1">
      <w:pPr>
        <w:ind w:firstLine="709"/>
      </w:pPr>
      <w:r w:rsidRPr="00411FFB">
        <w:rPr>
          <w:sz w:val="24"/>
          <w:szCs w:val="24"/>
        </w:rPr>
        <w:t>Не се предвиждат структурни и</w:t>
      </w:r>
      <w:r w:rsidRPr="00411FFB">
        <w:rPr>
          <w:sz w:val="24"/>
          <w:szCs w:val="24"/>
          <w:lang w:val="en-US"/>
        </w:rPr>
        <w:t>/</w:t>
      </w:r>
      <w:r w:rsidRPr="00411FFB">
        <w:rPr>
          <w:sz w:val="24"/>
          <w:szCs w:val="24"/>
        </w:rPr>
        <w:t>или функционални промени до края на 2021 г.</w:t>
      </w:r>
    </w:p>
    <w:p w:rsidR="00B35F74" w:rsidRDefault="00B35F74" w:rsidP="004D4B28"/>
    <w:p w:rsidR="00ED0095" w:rsidRPr="009A6870" w:rsidRDefault="00ED0095" w:rsidP="004D4B28"/>
    <w:p w:rsidR="00A55B68" w:rsidRPr="009A6870" w:rsidRDefault="001113DE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 w:rsidRPr="009A6870">
        <w:rPr>
          <w:sz w:val="22"/>
          <w:szCs w:val="22"/>
        </w:rPr>
        <w:t>ОБЛАСТ</w:t>
      </w:r>
      <w:r w:rsidR="00DC1AFA" w:rsidRPr="009A6870">
        <w:rPr>
          <w:sz w:val="22"/>
          <w:szCs w:val="22"/>
        </w:rPr>
        <w:t>И</w:t>
      </w:r>
      <w:r w:rsidRPr="009A6870">
        <w:rPr>
          <w:sz w:val="22"/>
          <w:szCs w:val="22"/>
        </w:rPr>
        <w:t xml:space="preserve"> НА Политик</w:t>
      </w:r>
      <w:r w:rsidR="00DC1AFA" w:rsidRPr="009A6870">
        <w:rPr>
          <w:sz w:val="22"/>
          <w:szCs w:val="22"/>
        </w:rPr>
        <w:t>И (ФУНКЦИОНАЛНИ</w:t>
      </w:r>
      <w:r w:rsidRPr="009A6870">
        <w:rPr>
          <w:sz w:val="22"/>
          <w:szCs w:val="22"/>
        </w:rPr>
        <w:t xml:space="preserve"> ОБЛАСТ</w:t>
      </w:r>
      <w:r w:rsidR="00DC1AFA" w:rsidRPr="009A6870">
        <w:rPr>
          <w:sz w:val="22"/>
          <w:szCs w:val="22"/>
        </w:rPr>
        <w:t>И</w:t>
      </w:r>
      <w:r w:rsidR="001915B7" w:rsidRPr="009A6870">
        <w:rPr>
          <w:sz w:val="22"/>
          <w:szCs w:val="22"/>
        </w:rPr>
        <w:t>)</w:t>
      </w:r>
      <w:r w:rsidR="00F14814" w:rsidRPr="00F14814">
        <w:rPr>
          <w:sz w:val="22"/>
          <w:szCs w:val="22"/>
        </w:rPr>
        <w:t>*</w:t>
      </w:r>
    </w:p>
    <w:p w:rsidR="00DC1AFA" w:rsidRDefault="00DC1AFA" w:rsidP="004D4B28"/>
    <w:p w:rsidR="00B35F74" w:rsidRPr="00B35F74" w:rsidRDefault="00B35F74" w:rsidP="00B35F74">
      <w:r w:rsidRPr="00B35F74">
        <w:rPr>
          <w:u w:val="single"/>
        </w:rPr>
        <w:t>ФУНКЦИОНАЛНА ОБЛАСТ</w:t>
      </w:r>
      <w:r w:rsidRPr="00B35F74">
        <w:t xml:space="preserve">  </w:t>
      </w:r>
      <w:r w:rsidRPr="00B35F74">
        <w:rPr>
          <w:b/>
        </w:rPr>
        <w:t>„ОСЪЩЕСТВЯВАНЕ НА КОНСТИТУЦИОННИТЕ ПРАВОМОЩИЯ НА ПРЕЗИДЕНТА НА РЕПУБЛИКА БЪЛГАРИЯ</w:t>
      </w:r>
      <w:r w:rsidRPr="00B35F74">
        <w:t>“</w:t>
      </w:r>
    </w:p>
    <w:p w:rsidR="00B35F74" w:rsidRDefault="00B35F74" w:rsidP="004D4B28"/>
    <w:p w:rsidR="00CD699E" w:rsidRDefault="00CD699E" w:rsidP="004D4B28"/>
    <w:p w:rsidR="00CD699E" w:rsidRPr="00D276EC" w:rsidRDefault="00CD699E" w:rsidP="00CD699E">
      <w:pPr>
        <w:jc w:val="both"/>
        <w:rPr>
          <w:b/>
          <w:i/>
          <w:sz w:val="24"/>
          <w:szCs w:val="24"/>
        </w:rPr>
      </w:pPr>
      <w:r w:rsidRPr="00D276EC">
        <w:rPr>
          <w:b/>
          <w:i/>
          <w:sz w:val="24"/>
          <w:szCs w:val="24"/>
        </w:rPr>
        <w:t>Визия за развитието на дейността в съответната функционална област</w:t>
      </w:r>
    </w:p>
    <w:p w:rsidR="00CD699E" w:rsidRDefault="00CD699E" w:rsidP="00CD699E">
      <w:pPr>
        <w:jc w:val="both"/>
        <w:rPr>
          <w:b/>
          <w:i/>
        </w:rPr>
      </w:pPr>
    </w:p>
    <w:p w:rsidR="00CD699E" w:rsidRPr="00C41CD7" w:rsidRDefault="00CD699E" w:rsidP="00CD699E">
      <w:pPr>
        <w:spacing w:line="360" w:lineRule="auto"/>
        <w:ind w:firstLine="709"/>
        <w:jc w:val="both"/>
        <w:rPr>
          <w:sz w:val="24"/>
          <w:szCs w:val="24"/>
        </w:rPr>
      </w:pPr>
      <w:r w:rsidRPr="00C41CD7">
        <w:rPr>
          <w:sz w:val="24"/>
          <w:szCs w:val="24"/>
        </w:rPr>
        <w:t xml:space="preserve">Изграждане на съвременна </w:t>
      </w:r>
      <w:r>
        <w:rPr>
          <w:sz w:val="24"/>
          <w:szCs w:val="24"/>
        </w:rPr>
        <w:t xml:space="preserve">и функционираща </w:t>
      </w:r>
      <w:r w:rsidRPr="00C41CD7">
        <w:rPr>
          <w:sz w:val="24"/>
          <w:szCs w:val="24"/>
        </w:rPr>
        <w:t xml:space="preserve">администрация, която напълно да обезпечава организационно, логистично и финансово дейността на президента и вицепрезидента </w:t>
      </w:r>
      <w:r>
        <w:rPr>
          <w:sz w:val="24"/>
          <w:szCs w:val="24"/>
        </w:rPr>
        <w:t xml:space="preserve">за изпълнение на </w:t>
      </w:r>
      <w:r w:rsidRPr="00C41CD7">
        <w:rPr>
          <w:sz w:val="24"/>
          <w:szCs w:val="24"/>
        </w:rPr>
        <w:t>правомощията им по Конституцията на Република България.</w:t>
      </w:r>
    </w:p>
    <w:p w:rsidR="00CD699E" w:rsidRDefault="00CD699E" w:rsidP="004D4B28"/>
    <w:p w:rsidR="000348FD" w:rsidRPr="00CD699E" w:rsidRDefault="00A55B68" w:rsidP="004D4B28">
      <w:pPr>
        <w:jc w:val="both"/>
        <w:rPr>
          <w:b/>
          <w:i/>
          <w:sz w:val="24"/>
          <w:szCs w:val="24"/>
        </w:rPr>
      </w:pPr>
      <w:r w:rsidRPr="00CD699E">
        <w:rPr>
          <w:b/>
          <w:i/>
          <w:sz w:val="24"/>
          <w:szCs w:val="24"/>
        </w:rPr>
        <w:t>Стратегическа и оперативни цели</w:t>
      </w:r>
    </w:p>
    <w:p w:rsidR="005C5B04" w:rsidRPr="00CD699E" w:rsidRDefault="005C5B04" w:rsidP="004D4B28">
      <w:pPr>
        <w:jc w:val="both"/>
        <w:rPr>
          <w:sz w:val="24"/>
          <w:szCs w:val="24"/>
        </w:rPr>
      </w:pP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Осъществяване на държавната власт в кръга на правомощия, определени от Конституцията на Република България. Президентът олицетворява единството на нацията и представлява Република България в международните отношения.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</w:p>
    <w:p w:rsidR="00B35F74" w:rsidRPr="00CD699E" w:rsidRDefault="00B35F74" w:rsidP="00CD699E">
      <w:pPr>
        <w:spacing w:line="360" w:lineRule="auto"/>
        <w:jc w:val="both"/>
        <w:rPr>
          <w:b/>
          <w:i/>
          <w:sz w:val="24"/>
          <w:szCs w:val="24"/>
        </w:rPr>
      </w:pPr>
      <w:r w:rsidRPr="00CD699E">
        <w:rPr>
          <w:b/>
          <w:i/>
          <w:sz w:val="24"/>
          <w:szCs w:val="24"/>
        </w:rPr>
        <w:t>Очаквани резултати от изпълняваните задачи в съответната функционална област:</w:t>
      </w:r>
    </w:p>
    <w:p w:rsidR="00CD699E" w:rsidRDefault="00CD699E" w:rsidP="00B35F74">
      <w:pPr>
        <w:spacing w:line="360" w:lineRule="auto"/>
        <w:ind w:firstLine="709"/>
        <w:jc w:val="both"/>
        <w:rPr>
          <w:sz w:val="24"/>
          <w:szCs w:val="24"/>
        </w:rPr>
      </w:pP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насрочени избори за Народно събрание и органи на местно самоуправление, произвеждане на национален референдум, когато за това има решение на Народното събрание;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lastRenderedPageBreak/>
        <w:t>- отправени обръщения към народа и Народното събрание;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сключени международни договори в случаите, определени със закон;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обнародвани закони;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утвърдени промени на границите и центровете на административно-териториалните единици по предложение на Министерския съвет;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-назначени и освободени от длъжност ръководителите на дипломатическите представителства и постоянните представители на Република България при международни организации по предложение на Министерския съвет;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 xml:space="preserve">-  приети акредитивни и </w:t>
      </w:r>
      <w:proofErr w:type="spellStart"/>
      <w:r w:rsidRPr="00B35F74">
        <w:rPr>
          <w:sz w:val="24"/>
          <w:szCs w:val="24"/>
        </w:rPr>
        <w:t>отзователни</w:t>
      </w:r>
      <w:proofErr w:type="spellEnd"/>
      <w:r w:rsidRPr="00B35F74">
        <w:rPr>
          <w:sz w:val="24"/>
          <w:szCs w:val="24"/>
        </w:rPr>
        <w:t xml:space="preserve"> писма на чуждестранните дипломатически представители в страната;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назначени и освободени от длъжност и други държавни служители, определени със закон;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дадено и възстановено българско гражданство и освобождаване и лишаване от него;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предоставено убежище;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 упражнено право на помилване;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 опрощаване на  несъбираеми държавни вземания;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наименуване на обекти с национално значение и населени места;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назначаване и освобождаване на висшия команден състав на въоръжените сили и удостоява с висши военни звания по предложение на Министерския съвет;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- проведени  Консултативни съвети за национална сигурност;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B35F74">
        <w:rPr>
          <w:sz w:val="24"/>
          <w:szCs w:val="24"/>
        </w:rPr>
        <w:t>- награждаване с ордени и медали.</w:t>
      </w:r>
    </w:p>
    <w:p w:rsidR="00B35F74" w:rsidRPr="009A6870" w:rsidRDefault="00B35F74" w:rsidP="004D4B28">
      <w:pPr>
        <w:jc w:val="both"/>
        <w:rPr>
          <w:b/>
          <w:i/>
        </w:rPr>
      </w:pPr>
    </w:p>
    <w:p w:rsidR="00A55B68" w:rsidRPr="00CD699E" w:rsidRDefault="00A55B68" w:rsidP="004D4B28">
      <w:pPr>
        <w:jc w:val="both"/>
        <w:rPr>
          <w:b/>
          <w:i/>
          <w:sz w:val="24"/>
          <w:szCs w:val="24"/>
        </w:rPr>
      </w:pPr>
      <w:r w:rsidRPr="00CD699E">
        <w:rPr>
          <w:b/>
          <w:i/>
          <w:sz w:val="24"/>
          <w:szCs w:val="24"/>
        </w:rPr>
        <w:t>Информация за наличността и качеството на данните</w:t>
      </w:r>
    </w:p>
    <w:p w:rsidR="004D4B28" w:rsidRDefault="004D4B28" w:rsidP="004D4B28">
      <w:pPr>
        <w:jc w:val="both"/>
        <w:rPr>
          <w:b/>
          <w:i/>
        </w:rPr>
      </w:pPr>
    </w:p>
    <w:p w:rsidR="00CD699E" w:rsidRDefault="00CD699E" w:rsidP="004D4B28">
      <w:pPr>
        <w:jc w:val="both"/>
        <w:rPr>
          <w:b/>
          <w:i/>
        </w:rPr>
      </w:pP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Информацията е публична и съдържа издадени укази, обръщения и послания към народа и Народното събрание. Изявления при дадени пресконференции. Публични изяви при посещения в страната и чужбина, в т. ч. при участие в различни мероприятия, конференции, кръгли маси, патронаж, събития и др.</w:t>
      </w:r>
    </w:p>
    <w:p w:rsidR="00B35F74" w:rsidRPr="00B35F74" w:rsidRDefault="00B35F74" w:rsidP="00B35F74">
      <w:pPr>
        <w:spacing w:line="360" w:lineRule="auto"/>
        <w:ind w:firstLine="709"/>
        <w:jc w:val="both"/>
        <w:rPr>
          <w:sz w:val="24"/>
          <w:szCs w:val="24"/>
        </w:rPr>
      </w:pPr>
      <w:r w:rsidRPr="00B35F74">
        <w:rPr>
          <w:sz w:val="24"/>
          <w:szCs w:val="24"/>
        </w:rPr>
        <w:t>Източници на информация са Държавен вестник и сайта на Администрация на президента.</w:t>
      </w:r>
    </w:p>
    <w:p w:rsidR="00B35F74" w:rsidRPr="00EB3FCC" w:rsidRDefault="00B35F74" w:rsidP="004D4B28">
      <w:pPr>
        <w:jc w:val="both"/>
        <w:rPr>
          <w:b/>
          <w:i/>
        </w:rPr>
      </w:pPr>
    </w:p>
    <w:p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t xml:space="preserve">Основни параметри на </w:t>
      </w:r>
      <w:r w:rsidR="003E5CA0">
        <w:rPr>
          <w:sz w:val="22"/>
          <w:szCs w:val="22"/>
        </w:rPr>
        <w:t>БЮДЖЕТА ЗА 2021 Г.</w:t>
      </w:r>
      <w:r w:rsidR="00F52DE3" w:rsidRPr="009A6870">
        <w:rPr>
          <w:sz w:val="22"/>
          <w:szCs w:val="22"/>
        </w:rPr>
        <w:t xml:space="preserve"> </w:t>
      </w:r>
      <w:r w:rsidR="00CD699E">
        <w:rPr>
          <w:sz w:val="22"/>
          <w:szCs w:val="22"/>
        </w:rPr>
        <w:t xml:space="preserve">И НА </w:t>
      </w:r>
      <w:r w:rsidR="003E5CA0">
        <w:rPr>
          <w:sz w:val="22"/>
          <w:szCs w:val="22"/>
        </w:rPr>
        <w:t xml:space="preserve">АКТУАЛИЗИРАНАТА </w:t>
      </w:r>
      <w:r w:rsidR="003E5CA0" w:rsidRPr="009A6870">
        <w:rPr>
          <w:sz w:val="22"/>
          <w:szCs w:val="22"/>
        </w:rPr>
        <w:t xml:space="preserve"> прогноза</w:t>
      </w:r>
      <w:r w:rsidR="003E5CA0">
        <w:rPr>
          <w:sz w:val="22"/>
          <w:szCs w:val="22"/>
        </w:rPr>
        <w:t xml:space="preserve"> </w:t>
      </w:r>
      <w:r w:rsidR="00F52DE3" w:rsidRPr="009A6870">
        <w:rPr>
          <w:sz w:val="22"/>
          <w:szCs w:val="22"/>
        </w:rPr>
        <w:t>за</w:t>
      </w:r>
      <w:r w:rsidR="00285DCA">
        <w:rPr>
          <w:sz w:val="22"/>
          <w:szCs w:val="22"/>
        </w:rPr>
        <w:t xml:space="preserve"> </w:t>
      </w:r>
      <w:r w:rsidR="00C21EAA" w:rsidRPr="009A6870">
        <w:rPr>
          <w:sz w:val="22"/>
          <w:szCs w:val="22"/>
        </w:rPr>
        <w:t>20</w:t>
      </w:r>
      <w:r w:rsidR="00270A4C" w:rsidRPr="009A6870">
        <w:rPr>
          <w:sz w:val="22"/>
          <w:szCs w:val="22"/>
        </w:rPr>
        <w:t>2</w:t>
      </w:r>
      <w:r w:rsidR="003E5CA0">
        <w:rPr>
          <w:sz w:val="22"/>
          <w:szCs w:val="22"/>
        </w:rPr>
        <w:t xml:space="preserve">2 И </w:t>
      </w:r>
      <w:r w:rsidR="00C21EAA" w:rsidRPr="009A6870">
        <w:rPr>
          <w:sz w:val="22"/>
          <w:szCs w:val="22"/>
        </w:rPr>
        <w:t>202</w:t>
      </w:r>
      <w:r w:rsidR="004C5B01">
        <w:rPr>
          <w:sz w:val="22"/>
          <w:szCs w:val="22"/>
        </w:rPr>
        <w:t>3</w:t>
      </w:r>
      <w:r w:rsidR="00F52DE3" w:rsidRPr="009A6870">
        <w:rPr>
          <w:sz w:val="22"/>
          <w:szCs w:val="22"/>
        </w:rPr>
        <w:t xml:space="preserve"> г.</w:t>
      </w:r>
    </w:p>
    <w:p w:rsidR="00A55B68" w:rsidRPr="009A6870" w:rsidRDefault="000348FD" w:rsidP="004D4B28">
      <w:pPr>
        <w:pStyle w:val="Heading1"/>
        <w:ind w:firstLine="0"/>
        <w:rPr>
          <w:color w:val="FF000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  <w:r w:rsidR="00E8131F" w:rsidRPr="009A6870">
        <w:rPr>
          <w:caps w:val="0"/>
          <w:sz w:val="22"/>
          <w:szCs w:val="22"/>
        </w:rPr>
        <w:t xml:space="preserve"> </w:t>
      </w:r>
    </w:p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940"/>
        <w:gridCol w:w="950"/>
        <w:gridCol w:w="950"/>
      </w:tblGrid>
      <w:tr w:rsidR="00285DCA" w:rsidRPr="009A6870" w:rsidTr="00F52DE3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CD699E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Бюджет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="00285DCA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343652">
              <w:rPr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43652">
              <w:rPr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43652">
              <w:rPr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285DCA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285DCA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285DCA" w:rsidRPr="009A6870" w:rsidRDefault="00285DCA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A54CB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A54CB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A54CB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71446F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Pr="009A6870" w:rsidRDefault="0071446F" w:rsidP="0071446F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Pr="0071446F" w:rsidRDefault="0071446F" w:rsidP="007144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.0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</w:tr>
      <w:tr w:rsidR="0071446F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Pr="009A6870" w:rsidRDefault="0071446F" w:rsidP="0071446F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lastRenderedPageBreak/>
              <w:t>Неданъчни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3E105F">
              <w:rPr>
                <w:sz w:val="18"/>
                <w:szCs w:val="18"/>
              </w:rPr>
              <w:t>0</w:t>
            </w:r>
            <w:r w:rsidRPr="003E105F">
              <w:rPr>
                <w:sz w:val="18"/>
                <w:szCs w:val="18"/>
                <w:lang w:val="en-US"/>
              </w:rPr>
              <w:t>.0</w:t>
            </w:r>
            <w:r w:rsidRPr="003E105F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</w:tr>
      <w:tr w:rsidR="0071446F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Pr="009A6870" w:rsidRDefault="0071446F" w:rsidP="0071446F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3E105F">
              <w:rPr>
                <w:sz w:val="18"/>
                <w:szCs w:val="18"/>
              </w:rPr>
              <w:t>0</w:t>
            </w:r>
            <w:r w:rsidRPr="003E105F">
              <w:rPr>
                <w:sz w:val="18"/>
                <w:szCs w:val="18"/>
                <w:lang w:val="en-US"/>
              </w:rPr>
              <w:t>.0</w:t>
            </w:r>
            <w:r w:rsidRPr="003E105F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</w:tr>
      <w:tr w:rsidR="0071446F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Pr="009A6870" w:rsidRDefault="0071446F" w:rsidP="0071446F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3E105F">
              <w:rPr>
                <w:sz w:val="18"/>
                <w:szCs w:val="18"/>
              </w:rPr>
              <w:t>0</w:t>
            </w:r>
            <w:r w:rsidRPr="003E105F">
              <w:rPr>
                <w:sz w:val="18"/>
                <w:szCs w:val="18"/>
                <w:lang w:val="en-US"/>
              </w:rPr>
              <w:t>.0</w:t>
            </w:r>
            <w:r w:rsidRPr="003E105F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</w:tr>
      <w:tr w:rsidR="0071446F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Pr="009A6870" w:rsidRDefault="0071446F" w:rsidP="0071446F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3E105F">
              <w:rPr>
                <w:sz w:val="18"/>
                <w:szCs w:val="18"/>
              </w:rPr>
              <w:t>0</w:t>
            </w:r>
            <w:r w:rsidRPr="003E105F">
              <w:rPr>
                <w:sz w:val="18"/>
                <w:szCs w:val="18"/>
                <w:lang w:val="en-US"/>
              </w:rPr>
              <w:t>.0</w:t>
            </w:r>
            <w:r w:rsidRPr="003E105F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</w:tr>
      <w:tr w:rsidR="0071446F" w:rsidRPr="009A6870" w:rsidTr="00F52DE3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446F" w:rsidRPr="009A6870" w:rsidRDefault="0071446F" w:rsidP="0071446F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3E105F">
              <w:rPr>
                <w:sz w:val="18"/>
                <w:szCs w:val="18"/>
              </w:rPr>
              <w:t>0</w:t>
            </w:r>
            <w:r w:rsidRPr="003E105F">
              <w:rPr>
                <w:sz w:val="18"/>
                <w:szCs w:val="18"/>
                <w:lang w:val="en-US"/>
              </w:rPr>
              <w:t>.0</w:t>
            </w:r>
            <w:r w:rsidRPr="003E105F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46F" w:rsidRDefault="0071446F" w:rsidP="0071446F">
            <w:pPr>
              <w:jc w:val="right"/>
            </w:pPr>
            <w:r w:rsidRPr="009239E0">
              <w:rPr>
                <w:sz w:val="18"/>
                <w:szCs w:val="18"/>
              </w:rPr>
              <w:t>0</w:t>
            </w:r>
            <w:r w:rsidRPr="009239E0">
              <w:rPr>
                <w:sz w:val="18"/>
                <w:szCs w:val="18"/>
                <w:lang w:val="en-US"/>
              </w:rPr>
              <w:t>.0</w:t>
            </w:r>
            <w:r w:rsidRPr="009239E0">
              <w:rPr>
                <w:sz w:val="18"/>
                <w:szCs w:val="18"/>
              </w:rPr>
              <w:t> </w:t>
            </w:r>
          </w:p>
        </w:tc>
      </w:tr>
    </w:tbl>
    <w:p w:rsidR="00B03D64" w:rsidRDefault="00B03D64" w:rsidP="00024527">
      <w:pPr>
        <w:jc w:val="both"/>
      </w:pPr>
    </w:p>
    <w:p w:rsidR="0071446F" w:rsidRDefault="00415518" w:rsidP="00415518">
      <w:pPr>
        <w:spacing w:line="360" w:lineRule="auto"/>
        <w:ind w:firstLine="709"/>
        <w:jc w:val="both"/>
      </w:pPr>
      <w:r>
        <w:rPr>
          <w:sz w:val="24"/>
          <w:szCs w:val="24"/>
        </w:rPr>
        <w:t>Приходите от наеми на ведомствените апартаменти не се ползват от Администрация на президента, в края на годината служебно се внасят от БНБ в държавния бюджет.</w:t>
      </w:r>
    </w:p>
    <w:p w:rsidR="0071446F" w:rsidRDefault="0071446F" w:rsidP="00024527">
      <w:pPr>
        <w:jc w:val="both"/>
      </w:pPr>
    </w:p>
    <w:p w:rsidR="0071446F" w:rsidRDefault="0071446F" w:rsidP="00024527">
      <w:pPr>
        <w:jc w:val="both"/>
      </w:pPr>
    </w:p>
    <w:p w:rsidR="0071446F" w:rsidRDefault="0071446F" w:rsidP="00024527">
      <w:pPr>
        <w:jc w:val="both"/>
      </w:pPr>
    </w:p>
    <w:p w:rsidR="0071446F" w:rsidRDefault="0071446F" w:rsidP="00024527">
      <w:pPr>
        <w:jc w:val="both"/>
      </w:pPr>
    </w:p>
    <w:p w:rsidR="0071446F" w:rsidRDefault="0071446F" w:rsidP="00024527">
      <w:pPr>
        <w:jc w:val="both"/>
      </w:pPr>
    </w:p>
    <w:p w:rsidR="0071446F" w:rsidRPr="009A6870" w:rsidRDefault="0071446F" w:rsidP="00024527">
      <w:pPr>
        <w:jc w:val="both"/>
        <w:sectPr w:rsidR="0071446F" w:rsidRPr="009A6870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270A4C" w:rsidRDefault="00270A4C" w:rsidP="00270A4C">
      <w:pPr>
        <w:jc w:val="both"/>
        <w:rPr>
          <w:sz w:val="22"/>
          <w:szCs w:val="22"/>
        </w:rPr>
      </w:pPr>
    </w:p>
    <w:p w:rsidR="006E0161" w:rsidRDefault="006E0161" w:rsidP="00270A4C">
      <w:pPr>
        <w:jc w:val="both"/>
        <w:rPr>
          <w:sz w:val="22"/>
          <w:szCs w:val="22"/>
        </w:rPr>
      </w:pPr>
    </w:p>
    <w:p w:rsidR="00270A4C" w:rsidRPr="009A6870" w:rsidRDefault="00270A4C" w:rsidP="00270A4C">
      <w:pPr>
        <w:rPr>
          <w:sz w:val="22"/>
          <w:szCs w:val="22"/>
        </w:rPr>
      </w:pPr>
    </w:p>
    <w:p w:rsidR="006E0161" w:rsidRPr="009A6870" w:rsidRDefault="006E0161" w:rsidP="006E0161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6E0161" w:rsidRPr="009A6870" w:rsidTr="006E0161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E0161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CD699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CD699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Бюджет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за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21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6E0161" w:rsidRPr="009A6870" w:rsidTr="006E0161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ED009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  <w:r w:rsidR="00ED0095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976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</w:t>
            </w:r>
            <w:r w:rsidR="00ED009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97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0200.01.00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/функционална област: </w:t>
            </w:r>
            <w:r w:rsidR="00ED00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Осъществяване на конституционните правомощия на президента на Република България</w:t>
            </w:r>
            <w:r w:rsidR="00ED00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ED0095" w:rsidP="00B26B4B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897</w:t>
            </w:r>
            <w:r w:rsidR="00B26B4B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0200.01.01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програма: </w:t>
            </w:r>
            <w:r w:rsidR="001A54CB">
              <w:rPr>
                <w:color w:val="000000"/>
                <w:sz w:val="16"/>
                <w:szCs w:val="16"/>
                <w:lang w:eastAsia="es-ES_tradnl"/>
              </w:rPr>
              <w:t>„</w:t>
            </w:r>
            <w:r>
              <w:rPr>
                <w:color w:val="000000"/>
                <w:sz w:val="16"/>
                <w:szCs w:val="16"/>
                <w:lang w:eastAsia="es-ES_tradnl"/>
              </w:rPr>
              <w:t>Подпомагане и осигуряване на дейността на президента и вицепрезидента на Република България при изпълнение на конституционните и законовите им правомощия</w:t>
            </w:r>
            <w:r w:rsidR="001A54CB">
              <w:rPr>
                <w:color w:val="000000"/>
                <w:sz w:val="16"/>
                <w:szCs w:val="16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6.5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ED0095" w:rsidP="006E0161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897</w:t>
            </w:r>
            <w:r w:rsidR="006E0161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  <w:r w:rsidR="006E0161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Default="00270A4C" w:rsidP="00270A4C">
      <w:pPr>
        <w:jc w:val="both"/>
        <w:rPr>
          <w:sz w:val="22"/>
          <w:szCs w:val="22"/>
        </w:rPr>
      </w:pPr>
    </w:p>
    <w:p w:rsidR="00A97721" w:rsidRPr="003D2576" w:rsidRDefault="00A97721" w:rsidP="00A97721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p w:rsidR="00270A4C" w:rsidRPr="009A6870" w:rsidRDefault="00270A4C" w:rsidP="00270A4C">
      <w:p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1A54CB" w:rsidRDefault="001A54CB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6E0161" w:rsidRPr="009A6870" w:rsidTr="006E0161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E0161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6E0161" w:rsidRPr="009A6870" w:rsidTr="006E0161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5E2C5A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0200.00.00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0200.01.00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/функционална област: </w:t>
            </w:r>
            <w:r w:rsidR="0041551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Осъществяване на конституционните правомощия на президента на Република България</w:t>
            </w:r>
            <w:r w:rsidR="0041551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6E0161" w:rsidRPr="009A6870" w:rsidTr="006E0161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0200.01.01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програма: </w:t>
            </w:r>
            <w:r w:rsidR="001A54CB">
              <w:rPr>
                <w:color w:val="000000"/>
                <w:sz w:val="16"/>
                <w:szCs w:val="16"/>
                <w:lang w:eastAsia="es-ES_tradnl"/>
              </w:rPr>
              <w:t>„</w:t>
            </w:r>
            <w:r>
              <w:rPr>
                <w:color w:val="000000"/>
                <w:sz w:val="16"/>
                <w:szCs w:val="16"/>
                <w:lang w:eastAsia="es-ES_tradnl"/>
              </w:rPr>
              <w:t>Подпомагане и осигуряване на дейността на президента и вицепрезидента на Република България при изпълнение на конституционните и законовите им правомощия</w:t>
            </w:r>
            <w:r w:rsidR="001A54CB">
              <w:rPr>
                <w:color w:val="000000"/>
                <w:sz w:val="16"/>
                <w:szCs w:val="16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D40809" w:rsidP="006E0161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6E0161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  <w:r w:rsidR="006E0161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161" w:rsidRPr="009A6870" w:rsidRDefault="006E0161" w:rsidP="006E016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6E0161" w:rsidRPr="003D2576" w:rsidRDefault="006E0161" w:rsidP="002967B6">
      <w:pPr>
        <w:jc w:val="both"/>
        <w:rPr>
          <w:sz w:val="22"/>
          <w:szCs w:val="22"/>
        </w:rPr>
      </w:pPr>
    </w:p>
    <w:p w:rsidR="00343652" w:rsidRPr="003D2576" w:rsidRDefault="00343652" w:rsidP="00343652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343652">
      <w:pPr>
        <w:jc w:val="both"/>
        <w:rPr>
          <w:sz w:val="22"/>
          <w:szCs w:val="22"/>
        </w:rPr>
      </w:pPr>
      <w:r w:rsidRPr="009A6870">
        <w:rPr>
          <w:sz w:val="22"/>
          <w:szCs w:val="22"/>
        </w:rPr>
        <w:br w:type="page"/>
      </w:r>
    </w:p>
    <w:p w:rsidR="00343652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1A54CB" w:rsidRDefault="001A54CB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1A54CB" w:rsidRPr="009A6870" w:rsidTr="001A54CB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1A54CB" w:rsidRPr="009A6870" w:rsidTr="001A54C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54CB" w:rsidRPr="009A6870" w:rsidRDefault="001A54CB" w:rsidP="00F9459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54CB" w:rsidRPr="009A6870" w:rsidRDefault="001A54CB" w:rsidP="00F9459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54CB" w:rsidRPr="009A6870" w:rsidRDefault="001A54CB" w:rsidP="00F9459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1A54CB" w:rsidRPr="009A6870" w:rsidTr="001A54CB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54CB" w:rsidRPr="009A6870" w:rsidRDefault="001A54CB" w:rsidP="00F9459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54CB" w:rsidRPr="009A6870" w:rsidTr="001A54C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4CB" w:rsidRPr="009A6870" w:rsidRDefault="005E2C5A" w:rsidP="00F9459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0200.00.00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54CB" w:rsidRPr="009A6870" w:rsidTr="001A54C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0200.01.00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/функционална област: </w:t>
            </w:r>
            <w:r w:rsidR="0041551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Осъществяване на конституционните правомощия на президента на Република България</w:t>
            </w:r>
            <w:r w:rsidR="0041551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54CB" w:rsidRPr="009A6870" w:rsidTr="001A54C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0200.01.01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„Подпомагане и осигуряване на дейността на президента и вицепрезидента на Република България при изпълнение на конституционните и законовите им правомощия“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color w:val="000000"/>
                <w:sz w:val="16"/>
                <w:szCs w:val="16"/>
                <w:lang w:eastAsia="es-ES_tradnl"/>
              </w:rPr>
              <w:t>6.5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D40809" w:rsidP="00F9459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867</w:t>
            </w:r>
            <w:r w:rsidR="001A54C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6.5</w:t>
            </w:r>
            <w:r w:rsidR="001A54CB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4CB" w:rsidRPr="009A6870" w:rsidRDefault="001A54CB" w:rsidP="00F9459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1A54CB" w:rsidRPr="003D2576" w:rsidRDefault="001A54CB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70A4C" w:rsidRPr="009A6870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FB76F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76F4" w:rsidRPr="009A6870" w:rsidRDefault="00FB76F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93A4F" w:rsidRPr="009A6870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F33439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="00E93A4F"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5E2C5A" w:rsidP="004C5B0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Бюджет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4C5B01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4C5B0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C5B01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4C5B0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4C5B01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B" w:rsidRPr="009A6870" w:rsidRDefault="001A54CB" w:rsidP="001A54CB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897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897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956D5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897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B26B4B" w:rsidRDefault="00D40809" w:rsidP="001A54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867</w:t>
            </w:r>
            <w:r w:rsidR="001A54CB">
              <w:rPr>
                <w:sz w:val="18"/>
                <w:szCs w:val="18"/>
              </w:rPr>
              <w:t>6</w:t>
            </w:r>
            <w:r w:rsidR="00B26B4B">
              <w:rPr>
                <w:sz w:val="18"/>
                <w:szCs w:val="18"/>
                <w:lang w:val="en-US"/>
              </w:rPr>
              <w:t>.5</w:t>
            </w: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Сметки за средства от Европейския съюз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  <w:tr w:rsidR="001A54CB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  <w:tr w:rsidR="001A54CB" w:rsidRPr="009A6870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B" w:rsidRPr="009A6870" w:rsidRDefault="001A54CB" w:rsidP="001A54CB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:rsidR="00FB76F4" w:rsidRPr="009A6870" w:rsidRDefault="001A54CB" w:rsidP="005E2C5A">
      <w:pPr>
        <w:jc w:val="both"/>
      </w:pPr>
      <w:r w:rsidRPr="008B1FD0">
        <w:rPr>
          <w:b/>
          <w:caps/>
          <w:sz w:val="24"/>
          <w:szCs w:val="24"/>
        </w:rPr>
        <w:t>0200.01.01 БЮДЖЕТНА ПРОГРАМА „ПОДПОМАГАНЕ И ОСИГУРЯВАНЕ ДЕЙНОСТТА НА ПРЕЗИДЕНТА И ВИЦЕПРЕЗИДЕНТА НА РЕПУБЛИКА БЪЛГАРИЯ ПРИ ИЗПЪЛНЕНИЕ НА КОНСТИТУЦИОННИТЕ И ЗАКОНОВИТЕ ИМ ПРАВОМОЩИЯ”</w:t>
      </w:r>
      <w:r w:rsidRPr="009A6870">
        <w:rPr>
          <w:bCs/>
          <w:i/>
        </w:rPr>
        <w:t xml:space="preserve"> </w:t>
      </w:r>
    </w:p>
    <w:p w:rsidR="005C5B04" w:rsidRPr="009A6870" w:rsidRDefault="005C5B04" w:rsidP="005C5B04"/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</w:p>
    <w:p w:rsidR="00270782" w:rsidRPr="008B1FD0" w:rsidRDefault="00270782" w:rsidP="00270782">
      <w:pPr>
        <w:spacing w:line="360" w:lineRule="auto"/>
        <w:ind w:firstLine="709"/>
        <w:jc w:val="both"/>
        <w:rPr>
          <w:sz w:val="24"/>
          <w:szCs w:val="24"/>
        </w:rPr>
      </w:pPr>
      <w:r w:rsidRPr="008B1FD0">
        <w:rPr>
          <w:sz w:val="24"/>
          <w:szCs w:val="24"/>
        </w:rPr>
        <w:t>Пълноценно и своевременно осигуряване на всички дейности, необходими за изпълнението на конституционните и законови правомощия на президента и вицепрезидента на Република България, в т.ч.:</w:t>
      </w:r>
    </w:p>
    <w:p w:rsidR="00270782" w:rsidRPr="008B1FD0" w:rsidRDefault="00270782" w:rsidP="00270782">
      <w:pPr>
        <w:spacing w:line="360" w:lineRule="auto"/>
        <w:ind w:firstLine="709"/>
        <w:jc w:val="both"/>
        <w:rPr>
          <w:sz w:val="24"/>
          <w:szCs w:val="24"/>
        </w:rPr>
      </w:pPr>
      <w:r w:rsidRPr="008B1FD0">
        <w:rPr>
          <w:sz w:val="24"/>
          <w:szCs w:val="24"/>
        </w:rPr>
        <w:t>- защита и реализация на националните интереси на Република България, чрез активно участие в международните отношения;</w:t>
      </w:r>
    </w:p>
    <w:p w:rsidR="00270782" w:rsidRPr="008B1FD0" w:rsidRDefault="00270782" w:rsidP="00270782">
      <w:pPr>
        <w:spacing w:line="360" w:lineRule="auto"/>
        <w:ind w:firstLine="709"/>
        <w:jc w:val="both"/>
        <w:rPr>
          <w:sz w:val="24"/>
          <w:szCs w:val="24"/>
        </w:rPr>
      </w:pPr>
      <w:r w:rsidRPr="008B1FD0">
        <w:rPr>
          <w:sz w:val="24"/>
          <w:szCs w:val="24"/>
        </w:rPr>
        <w:t>- устойчиво развитие на българската нация и държава;</w:t>
      </w:r>
    </w:p>
    <w:p w:rsidR="00270782" w:rsidRPr="008B1FD0" w:rsidRDefault="00270782" w:rsidP="00270782">
      <w:pPr>
        <w:spacing w:line="360" w:lineRule="auto"/>
        <w:ind w:firstLine="709"/>
        <w:jc w:val="both"/>
        <w:rPr>
          <w:sz w:val="24"/>
          <w:szCs w:val="24"/>
        </w:rPr>
      </w:pPr>
      <w:r w:rsidRPr="008B1FD0">
        <w:rPr>
          <w:sz w:val="24"/>
          <w:szCs w:val="24"/>
        </w:rPr>
        <w:t>- защита на националната сигурност и териториалната цялост на Република България - президентът върховен главнокомандващ на въоръжените сили на Република България.</w:t>
      </w:r>
    </w:p>
    <w:p w:rsidR="00B43ADD" w:rsidRDefault="00B43ADD" w:rsidP="00A55B68">
      <w:pPr>
        <w:spacing w:before="120" w:after="120"/>
        <w:jc w:val="both"/>
        <w:rPr>
          <w:b/>
          <w:i/>
        </w:rPr>
      </w:pPr>
    </w:p>
    <w:p w:rsidR="005E2C5A" w:rsidRDefault="005E2C5A" w:rsidP="00A55B68">
      <w:pPr>
        <w:spacing w:before="120" w:after="120"/>
        <w:jc w:val="both"/>
        <w:rPr>
          <w:b/>
          <w:i/>
        </w:rPr>
      </w:pPr>
    </w:p>
    <w:p w:rsidR="005E2C5A" w:rsidRDefault="005E2C5A" w:rsidP="00A55B68">
      <w:pPr>
        <w:spacing w:before="120" w:after="120"/>
        <w:jc w:val="both"/>
        <w:rPr>
          <w:b/>
          <w:i/>
        </w:rPr>
      </w:pPr>
    </w:p>
    <w:p w:rsidR="005E2C5A" w:rsidRDefault="005E2C5A" w:rsidP="00A55B68">
      <w:pPr>
        <w:spacing w:before="120" w:after="120"/>
        <w:jc w:val="both"/>
        <w:rPr>
          <w:b/>
          <w:i/>
        </w:rPr>
      </w:pPr>
    </w:p>
    <w:p w:rsidR="005E2C5A" w:rsidRDefault="005E2C5A" w:rsidP="00A55B68">
      <w:pPr>
        <w:spacing w:before="120" w:after="120"/>
        <w:jc w:val="both"/>
        <w:rPr>
          <w:b/>
          <w:i/>
        </w:rPr>
      </w:pPr>
    </w:p>
    <w:p w:rsidR="005E2C5A" w:rsidRDefault="005E2C5A" w:rsidP="00A55B68">
      <w:pPr>
        <w:spacing w:before="120" w:after="120"/>
        <w:jc w:val="both"/>
        <w:rPr>
          <w:b/>
          <w:i/>
        </w:rPr>
      </w:pPr>
    </w:p>
    <w:p w:rsidR="005E2C5A" w:rsidRDefault="005E2C5A" w:rsidP="00A55B68">
      <w:pPr>
        <w:spacing w:before="120" w:after="120"/>
        <w:jc w:val="both"/>
        <w:rPr>
          <w:b/>
          <w:i/>
        </w:rPr>
      </w:pPr>
    </w:p>
    <w:p w:rsidR="00D37F0E" w:rsidRDefault="00D37F0E" w:rsidP="00A55B68">
      <w:pPr>
        <w:spacing w:before="120" w:after="120"/>
        <w:jc w:val="both"/>
        <w:rPr>
          <w:b/>
          <w:i/>
        </w:rPr>
      </w:pPr>
    </w:p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979"/>
        <w:gridCol w:w="180"/>
        <w:gridCol w:w="690"/>
        <w:gridCol w:w="117"/>
        <w:gridCol w:w="733"/>
        <w:gridCol w:w="992"/>
      </w:tblGrid>
      <w:tr w:rsidR="00270782" w:rsidRPr="009A6870" w:rsidTr="00F94593">
        <w:trPr>
          <w:trHeight w:val="5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270782" w:rsidRPr="009A6870" w:rsidTr="00F9459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C931EA">
              <w:rPr>
                <w:b/>
                <w:bCs/>
                <w:sz w:val="16"/>
                <w:szCs w:val="16"/>
              </w:rPr>
              <w:t>0200.01.01 Бюджетна програма „Подпомагане и осигуряване дейността на президента и вицепрезидента на Република България при изпълнение на конституционните и законовите им правомощия”</w:t>
            </w:r>
          </w:p>
          <w:p w:rsidR="00270782" w:rsidRPr="009A6870" w:rsidRDefault="00270782" w:rsidP="00F94593">
            <w:pPr>
              <w:jc w:val="center"/>
              <w:rPr>
                <w:bCs/>
                <w:i/>
                <w:sz w:val="16"/>
                <w:szCs w:val="16"/>
              </w:rPr>
            </w:pPr>
            <w:r w:rsidRPr="009A6870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270782" w:rsidRPr="009A6870" w:rsidRDefault="00270782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270782" w:rsidRPr="009A6870" w:rsidRDefault="00270782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270782" w:rsidRPr="009A6870" w:rsidRDefault="00270782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70782" w:rsidRPr="009A6870" w:rsidRDefault="00270782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70782" w:rsidRPr="009A6870" w:rsidTr="00F94593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5E2C5A" w:rsidP="00F9459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Бюджет</w:t>
            </w:r>
            <w:r w:rsidR="00270782"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270782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270782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70782" w:rsidRPr="009A6870" w:rsidRDefault="00270782" w:rsidP="00F9459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70782" w:rsidRPr="000E6F46" w:rsidTr="00F9459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1. Организиране посещения в страната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i/>
                <w:iCs/>
                <w:sz w:val="16"/>
                <w:szCs w:val="16"/>
              </w:rPr>
            </w:pPr>
            <w:r w:rsidRPr="000E6F46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i/>
                <w:iCs/>
                <w:sz w:val="16"/>
                <w:szCs w:val="16"/>
              </w:rPr>
            </w:pPr>
            <w:r w:rsidRPr="000E6F46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i/>
                <w:iCs/>
                <w:sz w:val="16"/>
                <w:szCs w:val="16"/>
              </w:rPr>
            </w:pPr>
            <w:r w:rsidRPr="000E6F46">
              <w:rPr>
                <w:i/>
                <w:iCs/>
                <w:sz w:val="16"/>
                <w:szCs w:val="16"/>
              </w:rPr>
              <w:t>70</w:t>
            </w:r>
          </w:p>
        </w:tc>
      </w:tr>
      <w:tr w:rsidR="00270782" w:rsidRPr="000E6F46" w:rsidTr="00F9459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2 Организиране на официални и работни посещения в чужбина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20</w:t>
            </w:r>
          </w:p>
        </w:tc>
      </w:tr>
      <w:tr w:rsidR="00270782" w:rsidRPr="000E6F46" w:rsidTr="00F94593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3. Приемане на чужди държавни глави и гости в Република България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10</w:t>
            </w:r>
          </w:p>
        </w:tc>
      </w:tr>
      <w:tr w:rsidR="00270782" w:rsidRPr="000E6F46" w:rsidTr="00F94593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4. Организиране и осигуряване провеждането на мероприятия в сградата на Администрация на президента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540B66" w:rsidP="00540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0782" w:rsidRPr="000E6F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540B66" w:rsidP="00540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0782" w:rsidRPr="000E6F4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540B66" w:rsidP="00540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0782" w:rsidRPr="000E6F46">
              <w:rPr>
                <w:sz w:val="16"/>
                <w:szCs w:val="16"/>
              </w:rPr>
              <w:t>0</w:t>
            </w:r>
          </w:p>
        </w:tc>
      </w:tr>
      <w:tr w:rsidR="00270782" w:rsidRPr="000E6F46" w:rsidTr="00F94593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5. Организиране, осигуряване и провеждане на мероприятия в страната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12</w:t>
            </w:r>
          </w:p>
        </w:tc>
      </w:tr>
      <w:tr w:rsidR="00270782" w:rsidRPr="000E6F46" w:rsidTr="00F94593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6. Организиране на посещения и мероприятия в страната на президента в качеството на върховен главнокомандващ на въоръжените сили на Република България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540B66" w:rsidP="00540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0782" w:rsidRPr="000E6F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540B66" w:rsidP="00540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0782" w:rsidRPr="000E6F4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540B66" w:rsidP="00540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0782" w:rsidRPr="000E6F46">
              <w:rPr>
                <w:sz w:val="16"/>
                <w:szCs w:val="16"/>
              </w:rPr>
              <w:t>0</w:t>
            </w:r>
          </w:p>
        </w:tc>
      </w:tr>
      <w:tr w:rsidR="00270782" w:rsidRPr="000E6F46" w:rsidTr="00F94593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 xml:space="preserve">7. Връчване на акредитивни и </w:t>
            </w:r>
            <w:proofErr w:type="spellStart"/>
            <w:r w:rsidRPr="000E6F46">
              <w:rPr>
                <w:sz w:val="16"/>
                <w:szCs w:val="16"/>
              </w:rPr>
              <w:t>отзователни</w:t>
            </w:r>
            <w:proofErr w:type="spellEnd"/>
            <w:r w:rsidRPr="000E6F46">
              <w:rPr>
                <w:sz w:val="16"/>
                <w:szCs w:val="16"/>
              </w:rPr>
              <w:t xml:space="preserve"> писма на чуждестранните дипломатически представители в страната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0E6F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0E6F4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E6F46">
              <w:rPr>
                <w:sz w:val="16"/>
                <w:szCs w:val="16"/>
              </w:rPr>
              <w:t>0</w:t>
            </w:r>
          </w:p>
        </w:tc>
      </w:tr>
      <w:tr w:rsidR="00270782" w:rsidRPr="000E6F46" w:rsidTr="00F94593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both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8. Награждаване с ордени и медали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 w:rsidRPr="000E6F46">
              <w:rPr>
                <w:sz w:val="16"/>
                <w:szCs w:val="16"/>
              </w:rPr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0E6F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E6F4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82" w:rsidRPr="000E6F46" w:rsidRDefault="00270782" w:rsidP="00F9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0E6F46">
              <w:rPr>
                <w:sz w:val="16"/>
                <w:szCs w:val="16"/>
              </w:rPr>
              <w:t>0</w:t>
            </w:r>
          </w:p>
        </w:tc>
      </w:tr>
    </w:tbl>
    <w:p w:rsidR="00270782" w:rsidRPr="00D4236A" w:rsidRDefault="00270782" w:rsidP="00A55B68">
      <w:pPr>
        <w:spacing w:before="120" w:after="120"/>
        <w:jc w:val="both"/>
        <w:rPr>
          <w:b/>
          <w:i/>
          <w:sz w:val="16"/>
          <w:szCs w:val="16"/>
        </w:rPr>
      </w:pPr>
    </w:p>
    <w:p w:rsidR="00A55B68" w:rsidRPr="005E2C5A" w:rsidRDefault="00A55B68" w:rsidP="00A55B68">
      <w:pPr>
        <w:spacing w:before="120" w:after="120"/>
        <w:jc w:val="both"/>
        <w:rPr>
          <w:b/>
          <w:i/>
          <w:sz w:val="22"/>
          <w:szCs w:val="22"/>
        </w:rPr>
      </w:pPr>
      <w:r w:rsidRPr="005E2C5A">
        <w:rPr>
          <w:b/>
          <w:i/>
          <w:sz w:val="22"/>
          <w:szCs w:val="22"/>
        </w:rPr>
        <w:t>Външни фактори, които могат да окажат въздействие върху постигането на целите на програмата</w:t>
      </w:r>
    </w:p>
    <w:p w:rsidR="00540B66" w:rsidRPr="00C931EA" w:rsidRDefault="00540B66" w:rsidP="001721F1">
      <w:pPr>
        <w:spacing w:before="120" w:after="120"/>
        <w:ind w:firstLine="709"/>
        <w:jc w:val="both"/>
        <w:rPr>
          <w:sz w:val="24"/>
          <w:szCs w:val="24"/>
        </w:rPr>
      </w:pPr>
      <w:r w:rsidRPr="00C931EA">
        <w:rPr>
          <w:sz w:val="24"/>
          <w:szCs w:val="24"/>
        </w:rPr>
        <w:t>Промяна в нормативната база</w:t>
      </w:r>
      <w:r w:rsidR="001721F1">
        <w:rPr>
          <w:sz w:val="24"/>
          <w:szCs w:val="24"/>
        </w:rPr>
        <w:t>.</w:t>
      </w:r>
    </w:p>
    <w:p w:rsidR="00540B66" w:rsidRPr="00540B66" w:rsidRDefault="00540B66" w:rsidP="001721F1">
      <w:pPr>
        <w:spacing w:before="120" w:after="120"/>
        <w:ind w:firstLine="709"/>
        <w:jc w:val="both"/>
        <w:rPr>
          <w:sz w:val="24"/>
          <w:szCs w:val="24"/>
        </w:rPr>
      </w:pPr>
      <w:r w:rsidRPr="00540B66">
        <w:rPr>
          <w:sz w:val="24"/>
          <w:szCs w:val="24"/>
        </w:rPr>
        <w:t>Влошена епидемио</w:t>
      </w:r>
      <w:r w:rsidR="001721F1">
        <w:rPr>
          <w:sz w:val="24"/>
          <w:szCs w:val="24"/>
        </w:rPr>
        <w:t xml:space="preserve">логична ситуация в страната и </w:t>
      </w:r>
      <w:r w:rsidRPr="00540B66">
        <w:rPr>
          <w:sz w:val="24"/>
          <w:szCs w:val="24"/>
        </w:rPr>
        <w:t xml:space="preserve">продължаване на </w:t>
      </w:r>
      <w:r w:rsidRPr="00540B66">
        <w:rPr>
          <w:sz w:val="24"/>
          <w:szCs w:val="24"/>
          <w:lang w:val="en-US"/>
        </w:rPr>
        <w:t xml:space="preserve">COVID-19 </w:t>
      </w:r>
      <w:r w:rsidRPr="00540B66">
        <w:rPr>
          <w:sz w:val="24"/>
          <w:szCs w:val="24"/>
        </w:rPr>
        <w:t>пандемията в световен мащаб.</w:t>
      </w:r>
    </w:p>
    <w:p w:rsidR="00540B66" w:rsidRPr="001721F1" w:rsidRDefault="00540B66" w:rsidP="001721F1">
      <w:pPr>
        <w:spacing w:before="120" w:after="120"/>
        <w:ind w:firstLine="709"/>
        <w:jc w:val="both"/>
        <w:rPr>
          <w:sz w:val="24"/>
          <w:szCs w:val="24"/>
        </w:rPr>
      </w:pPr>
      <w:r w:rsidRPr="00C931EA">
        <w:rPr>
          <w:sz w:val="24"/>
          <w:szCs w:val="24"/>
        </w:rPr>
        <w:t>Форсмажорни обстоятелства</w:t>
      </w:r>
      <w:r w:rsidR="001721F1">
        <w:rPr>
          <w:sz w:val="24"/>
          <w:szCs w:val="24"/>
        </w:rPr>
        <w:t>.</w:t>
      </w:r>
    </w:p>
    <w:p w:rsidR="00A55B68" w:rsidRPr="005E2C5A" w:rsidRDefault="00A55B68" w:rsidP="00A55B68">
      <w:pPr>
        <w:spacing w:before="120" w:after="120"/>
        <w:jc w:val="both"/>
        <w:rPr>
          <w:b/>
          <w:i/>
          <w:sz w:val="22"/>
          <w:szCs w:val="22"/>
        </w:rPr>
      </w:pPr>
      <w:r w:rsidRPr="005E2C5A">
        <w:rPr>
          <w:b/>
          <w:i/>
          <w:sz w:val="22"/>
          <w:szCs w:val="22"/>
        </w:rPr>
        <w:t>Информация за наличността и качеството на данните</w:t>
      </w:r>
    </w:p>
    <w:p w:rsidR="00540B66" w:rsidRPr="00C931EA" w:rsidRDefault="00540B66" w:rsidP="00540B66">
      <w:pPr>
        <w:spacing w:before="120" w:after="120"/>
        <w:ind w:firstLine="709"/>
        <w:jc w:val="both"/>
        <w:rPr>
          <w:sz w:val="24"/>
          <w:szCs w:val="24"/>
        </w:rPr>
      </w:pPr>
      <w:r w:rsidRPr="00C931EA">
        <w:rPr>
          <w:sz w:val="24"/>
          <w:szCs w:val="24"/>
        </w:rPr>
        <w:t>Отчет на Администрация на президента.</w:t>
      </w:r>
    </w:p>
    <w:p w:rsidR="00540B66" w:rsidRPr="00C931EA" w:rsidRDefault="00540B66" w:rsidP="00540B66">
      <w:pPr>
        <w:spacing w:before="120" w:after="120"/>
        <w:ind w:firstLine="709"/>
        <w:jc w:val="both"/>
        <w:rPr>
          <w:sz w:val="24"/>
          <w:szCs w:val="24"/>
        </w:rPr>
      </w:pPr>
      <w:r w:rsidRPr="00C931EA">
        <w:rPr>
          <w:sz w:val="24"/>
          <w:szCs w:val="24"/>
        </w:rPr>
        <w:t xml:space="preserve">Годишни отчетни пресконференции на президента и вицепрезидента на Република България </w:t>
      </w:r>
    </w:p>
    <w:p w:rsidR="006919E8" w:rsidRDefault="006919E8" w:rsidP="00A55B68">
      <w:pPr>
        <w:spacing w:before="120" w:after="120"/>
        <w:jc w:val="both"/>
        <w:rPr>
          <w:b/>
          <w:i/>
          <w:sz w:val="22"/>
          <w:szCs w:val="22"/>
        </w:rPr>
      </w:pPr>
    </w:p>
    <w:p w:rsidR="00A55B68" w:rsidRDefault="00A55B68" w:rsidP="00A55B68">
      <w:pPr>
        <w:spacing w:before="120" w:after="120"/>
        <w:jc w:val="both"/>
        <w:rPr>
          <w:b/>
          <w:i/>
          <w:sz w:val="22"/>
          <w:szCs w:val="22"/>
        </w:rPr>
      </w:pPr>
      <w:r w:rsidRPr="005E2C5A">
        <w:rPr>
          <w:b/>
          <w:i/>
          <w:sz w:val="22"/>
          <w:szCs w:val="22"/>
        </w:rPr>
        <w:t xml:space="preserve">Предоставяни по програмата продукти/услуги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Обръщения;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Президентът като върховен главнокомандващ на въоръжените сили;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Осъществена международна дейност;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Проведени събития в страната;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Упражнено право на вето;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Проведени Консултативни съвети за национална сигурност;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Извършена дейност от комисии;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Изпълнени инициативи; </w:t>
      </w:r>
    </w:p>
    <w:p w:rsidR="00D37F0E" w:rsidRPr="00D37F0E" w:rsidRDefault="00D37F0E" w:rsidP="00D37F0E">
      <w:pPr>
        <w:pStyle w:val="Default"/>
        <w:spacing w:line="360" w:lineRule="auto"/>
      </w:pPr>
      <w:r w:rsidRPr="00D37F0E">
        <w:t xml:space="preserve">Връчени ордени и медали; </w:t>
      </w:r>
    </w:p>
    <w:p w:rsidR="00D37F0E" w:rsidRPr="00D37F0E" w:rsidRDefault="00D37F0E" w:rsidP="00D37F0E">
      <w:pPr>
        <w:spacing w:line="360" w:lineRule="auto"/>
        <w:jc w:val="both"/>
        <w:rPr>
          <w:b/>
          <w:i/>
          <w:sz w:val="24"/>
          <w:szCs w:val="24"/>
        </w:rPr>
      </w:pPr>
      <w:r w:rsidRPr="00D37F0E">
        <w:rPr>
          <w:sz w:val="24"/>
          <w:szCs w:val="24"/>
        </w:rPr>
        <w:t>Интервюта, речи и изявления.</w:t>
      </w:r>
    </w:p>
    <w:p w:rsidR="00D37F0E" w:rsidRDefault="00D37F0E" w:rsidP="006919E8">
      <w:pPr>
        <w:spacing w:before="240" w:after="120"/>
        <w:jc w:val="both"/>
        <w:rPr>
          <w:b/>
          <w:i/>
          <w:sz w:val="22"/>
          <w:szCs w:val="22"/>
        </w:rPr>
      </w:pPr>
    </w:p>
    <w:p w:rsidR="00D83FAA" w:rsidRPr="005E2C5A" w:rsidRDefault="00C07F36" w:rsidP="006919E8">
      <w:pPr>
        <w:spacing w:before="240" w:after="120"/>
        <w:jc w:val="both"/>
        <w:rPr>
          <w:b/>
          <w:i/>
          <w:sz w:val="22"/>
          <w:szCs w:val="22"/>
          <w:lang w:val="en-US"/>
        </w:rPr>
      </w:pPr>
      <w:r w:rsidRPr="005E2C5A">
        <w:rPr>
          <w:b/>
          <w:i/>
          <w:sz w:val="22"/>
          <w:szCs w:val="22"/>
        </w:rPr>
        <w:t>Организационни структури, участващи в програмата</w:t>
      </w:r>
      <w:r w:rsidR="00D83FAA" w:rsidRPr="005E2C5A">
        <w:rPr>
          <w:b/>
          <w:i/>
          <w:sz w:val="22"/>
          <w:szCs w:val="22"/>
          <w:lang w:val="en-US"/>
        </w:rPr>
        <w:t xml:space="preserve">  </w:t>
      </w:r>
    </w:p>
    <w:p w:rsidR="00F94593" w:rsidRDefault="00F94593" w:rsidP="00F94593">
      <w:pPr>
        <w:spacing w:before="120" w:after="120"/>
        <w:jc w:val="both"/>
        <w:rPr>
          <w:sz w:val="24"/>
          <w:szCs w:val="24"/>
        </w:rPr>
      </w:pPr>
      <w:r w:rsidRPr="00C931EA">
        <w:rPr>
          <w:sz w:val="24"/>
          <w:szCs w:val="24"/>
        </w:rPr>
        <w:t>Администрация на президента</w:t>
      </w:r>
    </w:p>
    <w:p w:rsidR="005E2C5A" w:rsidRPr="006919E8" w:rsidRDefault="005E2C5A" w:rsidP="00F94593">
      <w:pPr>
        <w:spacing w:before="120" w:after="120"/>
        <w:jc w:val="both"/>
        <w:rPr>
          <w:b/>
          <w:i/>
          <w:sz w:val="16"/>
          <w:szCs w:val="16"/>
        </w:rPr>
      </w:pPr>
    </w:p>
    <w:p w:rsidR="00A55B68" w:rsidRPr="005E2C5A" w:rsidRDefault="00C07F36" w:rsidP="00F94593">
      <w:pPr>
        <w:spacing w:before="120" w:after="120"/>
        <w:jc w:val="both"/>
        <w:rPr>
          <w:b/>
          <w:i/>
          <w:sz w:val="22"/>
          <w:szCs w:val="22"/>
        </w:rPr>
      </w:pPr>
      <w:r w:rsidRPr="005E2C5A">
        <w:rPr>
          <w:b/>
          <w:i/>
          <w:sz w:val="22"/>
          <w:szCs w:val="22"/>
        </w:rPr>
        <w:t>Отговорност за изпълнението на програмата</w:t>
      </w:r>
    </w:p>
    <w:p w:rsidR="001721F1" w:rsidRDefault="00F94593" w:rsidP="00F94593">
      <w:pPr>
        <w:spacing w:before="120" w:after="120"/>
        <w:jc w:val="both"/>
        <w:rPr>
          <w:sz w:val="24"/>
          <w:szCs w:val="24"/>
        </w:rPr>
      </w:pPr>
      <w:r w:rsidRPr="00C931EA">
        <w:rPr>
          <w:sz w:val="24"/>
          <w:szCs w:val="24"/>
        </w:rPr>
        <w:t>Администрация на президента</w:t>
      </w:r>
    </w:p>
    <w:p w:rsidR="00D37F0E" w:rsidRDefault="00D37F0E" w:rsidP="00F94593">
      <w:pPr>
        <w:spacing w:before="120" w:after="120"/>
        <w:jc w:val="both"/>
        <w:rPr>
          <w:sz w:val="24"/>
          <w:szCs w:val="24"/>
        </w:rPr>
      </w:pPr>
    </w:p>
    <w:p w:rsidR="00D37F0E" w:rsidRDefault="00D37F0E" w:rsidP="00F94593">
      <w:pPr>
        <w:spacing w:before="120" w:after="120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270A4C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8614" w:type="dxa"/>
        <w:tblInd w:w="-6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82"/>
        <w:gridCol w:w="1417"/>
        <w:gridCol w:w="1418"/>
        <w:gridCol w:w="1417"/>
      </w:tblGrid>
      <w:tr w:rsidR="005E2C5A" w:rsidRPr="009A6870" w:rsidTr="006919E8">
        <w:trPr>
          <w:trHeight w:val="64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</w:t>
            </w:r>
            <w:r>
              <w:rPr>
                <w:b/>
                <w:bCs/>
                <w:sz w:val="16"/>
                <w:szCs w:val="16"/>
              </w:rPr>
              <w:t>„Подпомагане и осигуряване на дейността на президента и вицепрезидента на Република България при изпълнение на конституционните и законовите им правомощия„</w:t>
            </w:r>
          </w:p>
          <w:p w:rsidR="005E2C5A" w:rsidRPr="009A6870" w:rsidRDefault="005E2C5A" w:rsidP="00F94593">
            <w:pPr>
              <w:rPr>
                <w:bCs/>
                <w:i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(класификационен код и наименование на бюджетната програма)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Закон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5A" w:rsidRPr="009A6870" w:rsidRDefault="005E2C5A" w:rsidP="00F94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8676,5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6044,5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EC1B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2732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EC1B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EC1B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EC1B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8676.5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6044.5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2732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F9459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8676,5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8676,5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E2C5A" w:rsidRPr="009A6870" w:rsidTr="006919E8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A6870">
              <w:rPr>
                <w:sz w:val="16"/>
                <w:szCs w:val="16"/>
              </w:rPr>
              <w:t>0.0</w:t>
            </w:r>
          </w:p>
        </w:tc>
      </w:tr>
      <w:tr w:rsidR="005E2C5A" w:rsidRPr="009A6870" w:rsidTr="006919E8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5A" w:rsidRPr="009A6870" w:rsidRDefault="005E2C5A" w:rsidP="002171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</w:tbl>
    <w:p w:rsidR="00B43ADD" w:rsidRDefault="00B43ADD" w:rsidP="00D027C0">
      <w:pPr>
        <w:spacing w:before="120" w:after="120"/>
        <w:ind w:left="-728"/>
        <w:jc w:val="both"/>
        <w:rPr>
          <w:b/>
          <w:i/>
        </w:rPr>
      </w:pPr>
    </w:p>
    <w:sectPr w:rsidR="00B43ADD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3E" w:rsidRDefault="008A793E">
      <w:r>
        <w:separator/>
      </w:r>
    </w:p>
  </w:endnote>
  <w:endnote w:type="continuationSeparator" w:id="0">
    <w:p w:rsidR="008A793E" w:rsidRDefault="008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9E" w:rsidRDefault="00CD699E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99E" w:rsidRDefault="00CD699E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9E" w:rsidRDefault="00CD699E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F0E">
      <w:rPr>
        <w:rStyle w:val="PageNumber"/>
        <w:noProof/>
      </w:rPr>
      <w:t>9</w:t>
    </w:r>
    <w:r>
      <w:rPr>
        <w:rStyle w:val="PageNumber"/>
      </w:rPr>
      <w:fldChar w:fldCharType="end"/>
    </w:r>
  </w:p>
  <w:p w:rsidR="00CD699E" w:rsidRPr="00995716" w:rsidRDefault="00CD699E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3E" w:rsidRDefault="008A793E">
      <w:r>
        <w:separator/>
      </w:r>
    </w:p>
  </w:footnote>
  <w:footnote w:type="continuationSeparator" w:id="0">
    <w:p w:rsidR="008A793E" w:rsidRDefault="008A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9AC"/>
    <w:multiLevelType w:val="multilevel"/>
    <w:tmpl w:val="75E4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822A90"/>
    <w:multiLevelType w:val="hybridMultilevel"/>
    <w:tmpl w:val="23B2E970"/>
    <w:lvl w:ilvl="0" w:tplc="A350B7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11ADF"/>
    <w:rsid w:val="00024527"/>
    <w:rsid w:val="000248BF"/>
    <w:rsid w:val="000325B7"/>
    <w:rsid w:val="000348FD"/>
    <w:rsid w:val="000435D3"/>
    <w:rsid w:val="00066531"/>
    <w:rsid w:val="00087F3B"/>
    <w:rsid w:val="00096030"/>
    <w:rsid w:val="000C2D7E"/>
    <w:rsid w:val="000C734B"/>
    <w:rsid w:val="000E731E"/>
    <w:rsid w:val="000E7CBC"/>
    <w:rsid w:val="000F32A2"/>
    <w:rsid w:val="000F63C6"/>
    <w:rsid w:val="0010055C"/>
    <w:rsid w:val="001113DE"/>
    <w:rsid w:val="00113FD7"/>
    <w:rsid w:val="001156C5"/>
    <w:rsid w:val="00131F8E"/>
    <w:rsid w:val="00131FAC"/>
    <w:rsid w:val="00136CCC"/>
    <w:rsid w:val="00137C5C"/>
    <w:rsid w:val="00143BBA"/>
    <w:rsid w:val="00157464"/>
    <w:rsid w:val="00165123"/>
    <w:rsid w:val="00166460"/>
    <w:rsid w:val="001721F1"/>
    <w:rsid w:val="001852A6"/>
    <w:rsid w:val="001915B7"/>
    <w:rsid w:val="0019641F"/>
    <w:rsid w:val="00197B1B"/>
    <w:rsid w:val="001A54CB"/>
    <w:rsid w:val="001A583B"/>
    <w:rsid w:val="001C5050"/>
    <w:rsid w:val="001C7735"/>
    <w:rsid w:val="001C7958"/>
    <w:rsid w:val="001D305D"/>
    <w:rsid w:val="001D5404"/>
    <w:rsid w:val="002014FD"/>
    <w:rsid w:val="002067CE"/>
    <w:rsid w:val="00215822"/>
    <w:rsid w:val="0021712A"/>
    <w:rsid w:val="00245DDB"/>
    <w:rsid w:val="00270782"/>
    <w:rsid w:val="00270A4C"/>
    <w:rsid w:val="00285DCA"/>
    <w:rsid w:val="002967B6"/>
    <w:rsid w:val="002C3104"/>
    <w:rsid w:val="002C5848"/>
    <w:rsid w:val="002E0E00"/>
    <w:rsid w:val="002E4515"/>
    <w:rsid w:val="002E4C28"/>
    <w:rsid w:val="003361E3"/>
    <w:rsid w:val="00340DA0"/>
    <w:rsid w:val="00343652"/>
    <w:rsid w:val="0035184D"/>
    <w:rsid w:val="0038632F"/>
    <w:rsid w:val="003A01F4"/>
    <w:rsid w:val="003A28C0"/>
    <w:rsid w:val="003A39AF"/>
    <w:rsid w:val="003B0F0C"/>
    <w:rsid w:val="003C28FE"/>
    <w:rsid w:val="003D2421"/>
    <w:rsid w:val="003D2576"/>
    <w:rsid w:val="003E331A"/>
    <w:rsid w:val="003E5CA0"/>
    <w:rsid w:val="003F07E2"/>
    <w:rsid w:val="003F28F4"/>
    <w:rsid w:val="003F3090"/>
    <w:rsid w:val="00405E85"/>
    <w:rsid w:val="00415518"/>
    <w:rsid w:val="00422383"/>
    <w:rsid w:val="0042688A"/>
    <w:rsid w:val="00454D77"/>
    <w:rsid w:val="00472495"/>
    <w:rsid w:val="00486694"/>
    <w:rsid w:val="00490624"/>
    <w:rsid w:val="00495A50"/>
    <w:rsid w:val="004B3EBB"/>
    <w:rsid w:val="004C5B01"/>
    <w:rsid w:val="004D4B28"/>
    <w:rsid w:val="004E017F"/>
    <w:rsid w:val="004E59DD"/>
    <w:rsid w:val="004E7437"/>
    <w:rsid w:val="004F17CE"/>
    <w:rsid w:val="005100E0"/>
    <w:rsid w:val="005409F5"/>
    <w:rsid w:val="00540B66"/>
    <w:rsid w:val="00552415"/>
    <w:rsid w:val="0055425C"/>
    <w:rsid w:val="005623AE"/>
    <w:rsid w:val="00575407"/>
    <w:rsid w:val="0058177C"/>
    <w:rsid w:val="005B6FA8"/>
    <w:rsid w:val="005B71FC"/>
    <w:rsid w:val="005C37A5"/>
    <w:rsid w:val="005C5B04"/>
    <w:rsid w:val="005D6AD6"/>
    <w:rsid w:val="005E2C5A"/>
    <w:rsid w:val="005F30B8"/>
    <w:rsid w:val="00614F41"/>
    <w:rsid w:val="006361B6"/>
    <w:rsid w:val="00645597"/>
    <w:rsid w:val="00663FA3"/>
    <w:rsid w:val="006640AE"/>
    <w:rsid w:val="00665DA3"/>
    <w:rsid w:val="00684C0D"/>
    <w:rsid w:val="006919E8"/>
    <w:rsid w:val="00692C39"/>
    <w:rsid w:val="006A0382"/>
    <w:rsid w:val="006A31DC"/>
    <w:rsid w:val="006A391C"/>
    <w:rsid w:val="006B7AC9"/>
    <w:rsid w:val="006C515B"/>
    <w:rsid w:val="006E0161"/>
    <w:rsid w:val="00705E3B"/>
    <w:rsid w:val="0071446F"/>
    <w:rsid w:val="00723802"/>
    <w:rsid w:val="00743BFE"/>
    <w:rsid w:val="0074441B"/>
    <w:rsid w:val="007577A1"/>
    <w:rsid w:val="0076080A"/>
    <w:rsid w:val="00762434"/>
    <w:rsid w:val="007765AF"/>
    <w:rsid w:val="007850E5"/>
    <w:rsid w:val="007864CF"/>
    <w:rsid w:val="00794707"/>
    <w:rsid w:val="0079772A"/>
    <w:rsid w:val="007A4BC4"/>
    <w:rsid w:val="007A518D"/>
    <w:rsid w:val="007B401A"/>
    <w:rsid w:val="007B4C48"/>
    <w:rsid w:val="007C0271"/>
    <w:rsid w:val="007C47DC"/>
    <w:rsid w:val="00814D97"/>
    <w:rsid w:val="008242A4"/>
    <w:rsid w:val="0082628E"/>
    <w:rsid w:val="008303F9"/>
    <w:rsid w:val="008500C8"/>
    <w:rsid w:val="008529C2"/>
    <w:rsid w:val="00852A94"/>
    <w:rsid w:val="00857510"/>
    <w:rsid w:val="0086754D"/>
    <w:rsid w:val="00870FEA"/>
    <w:rsid w:val="00883521"/>
    <w:rsid w:val="008853E5"/>
    <w:rsid w:val="00886438"/>
    <w:rsid w:val="008A19E2"/>
    <w:rsid w:val="008A793E"/>
    <w:rsid w:val="008C4713"/>
    <w:rsid w:val="008D2931"/>
    <w:rsid w:val="008D2C5E"/>
    <w:rsid w:val="008F6EBB"/>
    <w:rsid w:val="00912991"/>
    <w:rsid w:val="00922B6C"/>
    <w:rsid w:val="00935B6B"/>
    <w:rsid w:val="0094175D"/>
    <w:rsid w:val="00944A8C"/>
    <w:rsid w:val="009553D4"/>
    <w:rsid w:val="00955433"/>
    <w:rsid w:val="00955AF5"/>
    <w:rsid w:val="00955FEB"/>
    <w:rsid w:val="00956D5A"/>
    <w:rsid w:val="00990B73"/>
    <w:rsid w:val="009A6870"/>
    <w:rsid w:val="009B1EB7"/>
    <w:rsid w:val="009B2CE3"/>
    <w:rsid w:val="009B702B"/>
    <w:rsid w:val="009D1297"/>
    <w:rsid w:val="009E2D56"/>
    <w:rsid w:val="009F76E7"/>
    <w:rsid w:val="00A02944"/>
    <w:rsid w:val="00A06B3A"/>
    <w:rsid w:val="00A10E44"/>
    <w:rsid w:val="00A17EC8"/>
    <w:rsid w:val="00A30AB9"/>
    <w:rsid w:val="00A3267E"/>
    <w:rsid w:val="00A378D6"/>
    <w:rsid w:val="00A42341"/>
    <w:rsid w:val="00A55499"/>
    <w:rsid w:val="00A55B68"/>
    <w:rsid w:val="00A83E6C"/>
    <w:rsid w:val="00A94265"/>
    <w:rsid w:val="00A97721"/>
    <w:rsid w:val="00AB320A"/>
    <w:rsid w:val="00AC0DB3"/>
    <w:rsid w:val="00AC4675"/>
    <w:rsid w:val="00AE25C7"/>
    <w:rsid w:val="00AF60C6"/>
    <w:rsid w:val="00B03D64"/>
    <w:rsid w:val="00B0706D"/>
    <w:rsid w:val="00B113F8"/>
    <w:rsid w:val="00B11CFB"/>
    <w:rsid w:val="00B21C18"/>
    <w:rsid w:val="00B26B4B"/>
    <w:rsid w:val="00B357B6"/>
    <w:rsid w:val="00B35F74"/>
    <w:rsid w:val="00B40D07"/>
    <w:rsid w:val="00B42B28"/>
    <w:rsid w:val="00B43ADD"/>
    <w:rsid w:val="00B44FD0"/>
    <w:rsid w:val="00B52F24"/>
    <w:rsid w:val="00B54B90"/>
    <w:rsid w:val="00B87BF1"/>
    <w:rsid w:val="00BD3A1F"/>
    <w:rsid w:val="00BD430C"/>
    <w:rsid w:val="00BE19E7"/>
    <w:rsid w:val="00BF22BB"/>
    <w:rsid w:val="00BF7B77"/>
    <w:rsid w:val="00C008DA"/>
    <w:rsid w:val="00C033D2"/>
    <w:rsid w:val="00C065B0"/>
    <w:rsid w:val="00C07F36"/>
    <w:rsid w:val="00C15B86"/>
    <w:rsid w:val="00C21EAA"/>
    <w:rsid w:val="00C25BC4"/>
    <w:rsid w:val="00C30DFA"/>
    <w:rsid w:val="00C36DA9"/>
    <w:rsid w:val="00C37E6B"/>
    <w:rsid w:val="00C662B1"/>
    <w:rsid w:val="00C6639D"/>
    <w:rsid w:val="00C6743B"/>
    <w:rsid w:val="00C75199"/>
    <w:rsid w:val="00C91E03"/>
    <w:rsid w:val="00C926CB"/>
    <w:rsid w:val="00C941F7"/>
    <w:rsid w:val="00CA09B5"/>
    <w:rsid w:val="00CB284C"/>
    <w:rsid w:val="00CC2502"/>
    <w:rsid w:val="00CC36C2"/>
    <w:rsid w:val="00CC6539"/>
    <w:rsid w:val="00CD0A13"/>
    <w:rsid w:val="00CD699E"/>
    <w:rsid w:val="00CE61FC"/>
    <w:rsid w:val="00D027C0"/>
    <w:rsid w:val="00D07C5B"/>
    <w:rsid w:val="00D133C0"/>
    <w:rsid w:val="00D203C4"/>
    <w:rsid w:val="00D22FCC"/>
    <w:rsid w:val="00D26429"/>
    <w:rsid w:val="00D27C88"/>
    <w:rsid w:val="00D37F0E"/>
    <w:rsid w:val="00D40809"/>
    <w:rsid w:val="00D4236A"/>
    <w:rsid w:val="00D52F9E"/>
    <w:rsid w:val="00D539D7"/>
    <w:rsid w:val="00D73519"/>
    <w:rsid w:val="00D83FAA"/>
    <w:rsid w:val="00D90004"/>
    <w:rsid w:val="00D918B6"/>
    <w:rsid w:val="00DB1EB5"/>
    <w:rsid w:val="00DB4017"/>
    <w:rsid w:val="00DB536F"/>
    <w:rsid w:val="00DB5C58"/>
    <w:rsid w:val="00DC1AFA"/>
    <w:rsid w:val="00DC3D09"/>
    <w:rsid w:val="00DD218C"/>
    <w:rsid w:val="00DE2E10"/>
    <w:rsid w:val="00E01162"/>
    <w:rsid w:val="00E2602C"/>
    <w:rsid w:val="00E43892"/>
    <w:rsid w:val="00E555FA"/>
    <w:rsid w:val="00E8131F"/>
    <w:rsid w:val="00E8785F"/>
    <w:rsid w:val="00E93A4F"/>
    <w:rsid w:val="00EA12D3"/>
    <w:rsid w:val="00EB3FCC"/>
    <w:rsid w:val="00EB5D54"/>
    <w:rsid w:val="00EC1BCD"/>
    <w:rsid w:val="00ED0095"/>
    <w:rsid w:val="00ED2283"/>
    <w:rsid w:val="00EE08A8"/>
    <w:rsid w:val="00EE0D09"/>
    <w:rsid w:val="00EE1D8B"/>
    <w:rsid w:val="00EE31EE"/>
    <w:rsid w:val="00EE5696"/>
    <w:rsid w:val="00EF339C"/>
    <w:rsid w:val="00F14814"/>
    <w:rsid w:val="00F20171"/>
    <w:rsid w:val="00F26192"/>
    <w:rsid w:val="00F2643B"/>
    <w:rsid w:val="00F33439"/>
    <w:rsid w:val="00F412A5"/>
    <w:rsid w:val="00F42808"/>
    <w:rsid w:val="00F47C5C"/>
    <w:rsid w:val="00F52DE3"/>
    <w:rsid w:val="00F56CA3"/>
    <w:rsid w:val="00F5760B"/>
    <w:rsid w:val="00F63C5C"/>
    <w:rsid w:val="00F666CE"/>
    <w:rsid w:val="00F832F3"/>
    <w:rsid w:val="00F93A20"/>
    <w:rsid w:val="00F93F06"/>
    <w:rsid w:val="00F94593"/>
    <w:rsid w:val="00FB4FD2"/>
    <w:rsid w:val="00FB71AA"/>
    <w:rsid w:val="00FB76F4"/>
    <w:rsid w:val="00FC0CCE"/>
    <w:rsid w:val="00FC142A"/>
    <w:rsid w:val="00FC205E"/>
    <w:rsid w:val="00FC4EA0"/>
    <w:rsid w:val="00FE7CC8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D5DB43"/>
  <w15:docId w15:val="{C97DBC63-8EE3-4E00-9CB6-51BDC1E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B43AD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3ADD"/>
    <w:rPr>
      <w:lang w:val="bg-BG" w:eastAsia="bg-BG"/>
    </w:rPr>
  </w:style>
  <w:style w:type="paragraph" w:customStyle="1" w:styleId="Default">
    <w:name w:val="Default"/>
    <w:rsid w:val="00D37F0E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9B21-BD30-45DC-A5D0-C8CC8FA3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Milen Topalov</cp:lastModifiedBy>
  <cp:revision>5</cp:revision>
  <cp:lastPrinted>2020-10-22T07:40:00Z</cp:lastPrinted>
  <dcterms:created xsi:type="dcterms:W3CDTF">2020-12-29T09:08:00Z</dcterms:created>
  <dcterms:modified xsi:type="dcterms:W3CDTF">2020-12-29T14:36:00Z</dcterms:modified>
</cp:coreProperties>
</file>